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50" w:rsidRPr="00365D39" w:rsidRDefault="0083544C" w:rsidP="00872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9"/>
        <w:jc w:val="center"/>
        <w:outlineLvl w:val="0"/>
        <w:rPr>
          <w:rFonts w:ascii="PT Serif" w:hAnsi="PT Serif" w:cstheme="majorBidi"/>
          <w:lang w:val="tr-TR"/>
        </w:rPr>
      </w:pPr>
      <w:r w:rsidRPr="00365D39">
        <w:rPr>
          <w:rFonts w:ascii="PT Serif" w:hAnsi="PT Serif" w:cstheme="majorBidi"/>
          <w:lang w:val="tr-TR"/>
        </w:rPr>
        <w:t>Cuma Hutbesi</w:t>
      </w:r>
      <w:r w:rsidR="00BD2CEB" w:rsidRPr="00365D39">
        <w:rPr>
          <w:rFonts w:ascii="PT Serif" w:hAnsi="PT Serif" w:cstheme="majorBidi"/>
          <w:lang w:val="tr-TR"/>
        </w:rPr>
        <w:t xml:space="preserve"> </w:t>
      </w:r>
      <w:r w:rsidR="00A7611F" w:rsidRPr="00365D39">
        <w:rPr>
          <w:rFonts w:ascii="PT Serif" w:hAnsi="PT Serif" w:cstheme="majorBidi"/>
          <w:lang w:val="tr-TR"/>
        </w:rPr>
        <w:t>28</w:t>
      </w:r>
      <w:r w:rsidR="00BD2CEB" w:rsidRPr="00365D39">
        <w:rPr>
          <w:rFonts w:ascii="PT Serif" w:hAnsi="PT Serif" w:cstheme="majorBidi"/>
          <w:lang w:val="tr-TR"/>
        </w:rPr>
        <w:t>.</w:t>
      </w:r>
      <w:r w:rsidR="00A7611F" w:rsidRPr="00365D39">
        <w:rPr>
          <w:rFonts w:ascii="PT Serif" w:hAnsi="PT Serif" w:cstheme="majorBidi"/>
          <w:lang w:val="tr-TR"/>
        </w:rPr>
        <w:t>03</w:t>
      </w:r>
      <w:r w:rsidR="00BD2CEB" w:rsidRPr="00365D39">
        <w:rPr>
          <w:rFonts w:ascii="PT Serif" w:hAnsi="PT Serif" w:cstheme="majorBidi"/>
          <w:lang w:val="tr-TR"/>
        </w:rPr>
        <w:t>.2014</w:t>
      </w:r>
    </w:p>
    <w:p w:rsidR="005858B0" w:rsidRPr="00365D39" w:rsidRDefault="00A7611F" w:rsidP="00872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9"/>
        <w:jc w:val="center"/>
        <w:rPr>
          <w:rFonts w:ascii="PT Serif" w:hAnsi="PT Serif" w:cstheme="majorBidi"/>
          <w:b/>
          <w:sz w:val="32"/>
          <w:szCs w:val="32"/>
          <w:lang w:val="tr-TR"/>
        </w:rPr>
      </w:pPr>
      <w:r w:rsidRPr="00365D39">
        <w:rPr>
          <w:rFonts w:ascii="PT Serif" w:hAnsi="PT Serif" w:cstheme="majorBidi"/>
          <w:b/>
          <w:sz w:val="32"/>
          <w:szCs w:val="32"/>
          <w:lang w:val="tr-TR"/>
        </w:rPr>
        <w:t>Eğer duanız olmasaydı?!</w:t>
      </w:r>
    </w:p>
    <w:p w:rsidR="00FA7DEB" w:rsidRPr="004263A4" w:rsidRDefault="00FA7DEB" w:rsidP="00224F1D">
      <w:pPr>
        <w:spacing w:after="0" w:line="240" w:lineRule="auto"/>
        <w:ind w:right="-200"/>
        <w:rPr>
          <w:rFonts w:asciiTheme="majorBidi" w:hAnsiTheme="majorBidi" w:cstheme="majorBidi"/>
          <w:b/>
          <w:sz w:val="20"/>
          <w:szCs w:val="20"/>
          <w:lang w:val="tr-TR"/>
        </w:rPr>
      </w:pPr>
    </w:p>
    <w:p w:rsidR="00A7611F" w:rsidRDefault="00A7611F" w:rsidP="00A7611F">
      <w:pPr>
        <w:jc w:val="center"/>
      </w:pPr>
      <w:r>
        <w:rPr>
          <w:rFonts w:ascii="TraditionalArabic" w:eastAsia="TraditionalArabic" w:hAnsi="TraditionalArabic"/>
          <w:color w:val="000000"/>
          <w:sz w:val="36"/>
          <w:szCs w:val="36"/>
          <w:rtl/>
        </w:rPr>
        <w:t>قُلْ مَا يَعْبَأُ بِكُمْ رَبِّي لَوْلَا دُعَاؤُكُمْ ۖ فَقَدْ كَذَّبْتُمْ فَسَوْفَ يَكُونُ لِزَامًا</w:t>
      </w:r>
    </w:p>
    <w:p w:rsidR="00A7611F" w:rsidRPr="00A7611F" w:rsidRDefault="003A3D50" w:rsidP="0022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theme="majorBidi"/>
          <w:sz w:val="23"/>
          <w:szCs w:val="23"/>
          <w:lang w:val="tr-TR"/>
        </w:rPr>
      </w:pPr>
      <w:r w:rsidRPr="00A7611F">
        <w:rPr>
          <w:rFonts w:ascii="PT Serif" w:hAnsi="PT Serif" w:cstheme="majorBidi"/>
          <w:b/>
          <w:sz w:val="23"/>
          <w:szCs w:val="23"/>
          <w:lang w:val="tr-TR"/>
        </w:rPr>
        <w:t xml:space="preserve">Muhterem </w:t>
      </w:r>
      <w:r w:rsidR="00204225" w:rsidRPr="00A7611F">
        <w:rPr>
          <w:rFonts w:ascii="PT Serif" w:hAnsi="PT Serif" w:cstheme="majorBidi"/>
          <w:b/>
          <w:sz w:val="23"/>
          <w:szCs w:val="23"/>
          <w:lang w:val="tr-TR"/>
        </w:rPr>
        <w:t>Cemaat</w:t>
      </w:r>
      <w:r w:rsidR="00F17D88" w:rsidRPr="00A7611F">
        <w:rPr>
          <w:rFonts w:ascii="PT Serif" w:hAnsi="PT Serif" w:cstheme="majorBidi"/>
          <w:b/>
          <w:sz w:val="23"/>
          <w:szCs w:val="23"/>
          <w:lang w:val="tr-TR"/>
        </w:rPr>
        <w:t>!</w:t>
      </w:r>
    </w:p>
    <w:p w:rsidR="00204225" w:rsidRPr="00A7611F" w:rsidRDefault="00204225" w:rsidP="00227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theme="majorBidi"/>
          <w:sz w:val="23"/>
          <w:szCs w:val="23"/>
          <w:lang w:val="tr-TR"/>
        </w:rPr>
      </w:pPr>
      <w:r w:rsidRPr="00A7611F">
        <w:rPr>
          <w:rFonts w:ascii="PT Serif" w:hAnsi="PT Serif" w:cstheme="majorBidi"/>
          <w:sz w:val="23"/>
          <w:szCs w:val="23"/>
          <w:lang w:val="tr-TR"/>
        </w:rPr>
        <w:t xml:space="preserve">Hutbemiz, </w:t>
      </w:r>
      <w:r w:rsidR="00A7611F" w:rsidRPr="00A7611F">
        <w:rPr>
          <w:rFonts w:ascii="PT Serif" w:hAnsi="PT Serif" w:cstheme="majorBidi"/>
          <w:sz w:val="23"/>
          <w:szCs w:val="23"/>
          <w:lang w:val="tr-TR"/>
        </w:rPr>
        <w:t>dua ile hâlimizi Rabbimize arzetmek hakkında olacaktır.</w:t>
      </w:r>
    </w:p>
    <w:p w:rsidR="00204225" w:rsidRPr="00A7611F" w:rsidRDefault="00204225" w:rsidP="00227766">
      <w:pPr>
        <w:spacing w:after="0" w:line="240" w:lineRule="auto"/>
        <w:jc w:val="both"/>
        <w:rPr>
          <w:rFonts w:ascii="PT Serif" w:hAnsi="PT Serif" w:cstheme="majorBidi"/>
          <w:b/>
          <w:sz w:val="23"/>
          <w:szCs w:val="23"/>
          <w:lang w:val="tr-TR"/>
        </w:rPr>
      </w:pPr>
    </w:p>
    <w:p w:rsidR="00921FA0" w:rsidRPr="00A7611F" w:rsidRDefault="00204225" w:rsidP="00A7611F">
      <w:pPr>
        <w:spacing w:after="0" w:line="240" w:lineRule="auto"/>
        <w:jc w:val="both"/>
        <w:rPr>
          <w:rFonts w:ascii="PT Serif" w:hAnsi="PT Serif"/>
          <w:b/>
          <w:sz w:val="23"/>
          <w:szCs w:val="23"/>
          <w:lang w:val="tr-TR"/>
        </w:rPr>
      </w:pPr>
      <w:r w:rsidRPr="00A7611F">
        <w:rPr>
          <w:rFonts w:ascii="PT Serif" w:hAnsi="PT Serif" w:cstheme="majorBidi"/>
          <w:b/>
          <w:sz w:val="23"/>
          <w:szCs w:val="23"/>
          <w:lang w:val="tr-TR"/>
        </w:rPr>
        <w:t>Değerli Kardeşlerim!</w:t>
      </w:r>
      <w:r w:rsidR="00A7611F" w:rsidRPr="00A7611F">
        <w:rPr>
          <w:rFonts w:ascii="PT Serif" w:hAnsi="PT Serif" w:cstheme="majorBidi"/>
          <w:b/>
          <w:sz w:val="23"/>
          <w:szCs w:val="23"/>
          <w:lang w:val="tr-TR"/>
        </w:rPr>
        <w:t xml:space="preserve"> </w:t>
      </w:r>
      <w:r w:rsidR="00921FA0" w:rsidRPr="00A7611F">
        <w:rPr>
          <w:rFonts w:ascii="PT Serif" w:eastAsia="TimesNewRomanPS-BoldMT" w:hAnsi="PT Serif" w:cs="TimesNewRomanPS-BoldMT"/>
          <w:b/>
          <w:sz w:val="23"/>
          <w:szCs w:val="23"/>
          <w:lang w:val="tr-TR"/>
        </w:rPr>
        <w:t>Aziz Müminler!</w:t>
      </w:r>
    </w:p>
    <w:p w:rsidR="00921FA0" w:rsidRPr="00A7611F" w:rsidRDefault="00921FA0" w:rsidP="00921FA0">
      <w:pPr>
        <w:autoSpaceDE w:val="0"/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 xml:space="preserve">Rabbimiz Kur’an-ı Azîmüş-Şân’da: </w:t>
      </w:r>
      <w:r w:rsidRPr="00A7611F">
        <w:rPr>
          <w:rFonts w:ascii="PT Serif" w:eastAsia="TimesNewRomanPS-BoldMT" w:hAnsi="PT Serif" w:cs="TimesNewRomanPS-BoldMT"/>
          <w:b/>
          <w:sz w:val="23"/>
          <w:szCs w:val="23"/>
          <w:lang w:val="tr-TR"/>
        </w:rPr>
        <w:t>“De ki: duanız olmasa Rabbim size ne diye kıymet versin?”</w:t>
      </w:r>
      <w:r w:rsidR="008C5921" w:rsidRPr="00A7611F">
        <w:rPr>
          <w:rStyle w:val="Appelnotedebasdep"/>
          <w:rFonts w:ascii="PT Serif" w:eastAsia="TimesNewRomanPS-BoldMT" w:hAnsi="PT Serif" w:cs="TimesNewRomanPS-BoldMT"/>
          <w:b/>
          <w:sz w:val="23"/>
          <w:szCs w:val="23"/>
          <w:lang w:val="tr-TR"/>
        </w:rPr>
        <w:footnoteReference w:id="1"/>
      </w: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 xml:space="preserve"> buyuruyor ve biz kullarını</w:t>
      </w:r>
      <w:r w:rsidR="00B77634">
        <w:rPr>
          <w:rFonts w:ascii="PT Serif" w:eastAsia="TimesNewRomanPS-BoldMT" w:hAnsi="PT Serif" w:cs="TimesNewRomanPS-BoldMT"/>
          <w:sz w:val="23"/>
          <w:szCs w:val="23"/>
          <w:lang w:val="tr-TR"/>
        </w:rPr>
        <w:t>,</w:t>
      </w: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 xml:space="preserve"> semaya eller</w:t>
      </w:r>
      <w:r w:rsidR="00B77634">
        <w:rPr>
          <w:rFonts w:ascii="PT Serif" w:eastAsia="TimesNewRomanPS-BoldMT" w:hAnsi="PT Serif" w:cs="TimesNewRomanPS-BoldMT"/>
          <w:sz w:val="23"/>
          <w:szCs w:val="23"/>
          <w:lang w:val="tr-TR"/>
        </w:rPr>
        <w:t>ini</w:t>
      </w: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 xml:space="preserve"> açmaya, kendisine dualar etmeye çağırıyor.</w:t>
      </w:r>
    </w:p>
    <w:p w:rsidR="00A7611F" w:rsidRPr="00A7611F" w:rsidRDefault="00A7611F" w:rsidP="00921FA0">
      <w:pPr>
        <w:autoSpaceDE w:val="0"/>
        <w:spacing w:after="0" w:line="240" w:lineRule="auto"/>
        <w:jc w:val="both"/>
        <w:rPr>
          <w:rFonts w:ascii="PT Serif" w:eastAsia="TimesNewRomanPS-BoldMT" w:hAnsi="PT Serif" w:cs="TimesNewRomanPS-BoldMT"/>
          <w:b/>
          <w:sz w:val="23"/>
          <w:szCs w:val="23"/>
          <w:lang w:val="tr-TR"/>
        </w:rPr>
      </w:pPr>
    </w:p>
    <w:p w:rsidR="00921FA0" w:rsidRPr="00A7611F" w:rsidRDefault="00921FA0" w:rsidP="00921FA0">
      <w:pPr>
        <w:autoSpaceDE w:val="0"/>
        <w:spacing w:after="0" w:line="240" w:lineRule="auto"/>
        <w:jc w:val="both"/>
        <w:rPr>
          <w:rFonts w:ascii="PT Serif" w:hAnsi="PT Serif"/>
          <w:b/>
          <w:sz w:val="23"/>
          <w:szCs w:val="23"/>
          <w:lang w:val="tr-TR"/>
        </w:rPr>
      </w:pPr>
      <w:r w:rsidRPr="00A7611F">
        <w:rPr>
          <w:rFonts w:ascii="PT Serif" w:eastAsia="TimesNewRomanPS-BoldMT" w:hAnsi="PT Serif" w:cs="TimesNewRomanPS-BoldMT"/>
          <w:b/>
          <w:sz w:val="23"/>
          <w:szCs w:val="23"/>
          <w:lang w:val="tr-TR"/>
        </w:rPr>
        <w:t>Muhterem Mü’minler!</w:t>
      </w:r>
    </w:p>
    <w:p w:rsidR="00921FA0" w:rsidRPr="00A7611F" w:rsidRDefault="00921FA0" w:rsidP="00921FA0">
      <w:pPr>
        <w:autoSpaceDE w:val="0"/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>Dua, kula şah damarından daha yakın olana hâlin şerh edilmesidir.</w:t>
      </w:r>
      <w:r w:rsidR="00A7611F" w:rsidRPr="00A7611F">
        <w:rPr>
          <w:rFonts w:ascii="PT Serif" w:hAnsi="PT Serif"/>
          <w:sz w:val="23"/>
          <w:szCs w:val="23"/>
          <w:lang w:val="tr-TR"/>
        </w:rPr>
        <w:t xml:space="preserve"> </w:t>
      </w: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>Dua, kulluğun gereği, ibadetin özüdür.</w:t>
      </w:r>
    </w:p>
    <w:p w:rsidR="00921FA0" w:rsidRPr="00A7611F" w:rsidRDefault="00921FA0" w:rsidP="00921FA0">
      <w:pPr>
        <w:autoSpaceDE w:val="0"/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>Dua, acziyetin bilinmesi, işlerin gücü sonsuz olana havale edilmesidir.</w:t>
      </w:r>
      <w:r w:rsidR="00A7611F"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 xml:space="preserve"> </w:t>
      </w: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>Dua, tüm kibrini ve ‘BEN’ini bir ken</w:t>
      </w:r>
      <w:r w:rsidR="001B5396">
        <w:rPr>
          <w:rFonts w:ascii="PT Serif" w:eastAsia="TimesNewRomanPS-BoldMT" w:hAnsi="PT Serif" w:cs="TimesNewRomanPS-BoldMT"/>
          <w:sz w:val="23"/>
          <w:szCs w:val="23"/>
          <w:lang w:val="tr-TR"/>
        </w:rPr>
        <w:t>a</w:t>
      </w: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>ra bırakan insanın, tevazusunu sırtına alıp, Mevla</w:t>
      </w:r>
      <w:r w:rsidR="001B5396">
        <w:rPr>
          <w:rFonts w:ascii="PT Serif" w:eastAsia="TimesNewRomanPS-BoldMT" w:hAnsi="PT Serif" w:cs="TimesNewRomanPS-BoldMT"/>
          <w:sz w:val="23"/>
          <w:szCs w:val="23"/>
          <w:lang w:val="tr-TR"/>
        </w:rPr>
        <w:t>’</w:t>
      </w: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>nın kapısına varışıdır.</w:t>
      </w:r>
    </w:p>
    <w:p w:rsidR="00921FA0" w:rsidRPr="00A7611F" w:rsidRDefault="00921FA0" w:rsidP="00921FA0">
      <w:pPr>
        <w:autoSpaceDE w:val="0"/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>Dua, Hakkın kapısına dört büklüm varan kulun, Rabbine içini dökmesidir; kimseye söyleyemediklerini, O’na sır olarak sunmasıdır.</w:t>
      </w:r>
    </w:p>
    <w:p w:rsidR="00A7611F" w:rsidRPr="00A7611F" w:rsidRDefault="00921FA0" w:rsidP="00A7611F">
      <w:pPr>
        <w:autoSpaceDE w:val="0"/>
        <w:spacing w:after="0" w:line="240" w:lineRule="auto"/>
        <w:jc w:val="both"/>
        <w:rPr>
          <w:rFonts w:ascii="PT Serif" w:eastAsia="TimesNewRomanPS-BoldMT" w:hAnsi="PT Serif" w:cs="TimesNewRomanPS-BoldMT"/>
          <w:sz w:val="23"/>
          <w:szCs w:val="23"/>
          <w:lang w:val="tr-TR"/>
        </w:rPr>
      </w:pP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>Dua ile ellerini semaya kaldıran bir kul, âdeta şöyle demektedir:</w:t>
      </w:r>
    </w:p>
    <w:p w:rsidR="00921FA0" w:rsidRPr="0080231C" w:rsidRDefault="00921FA0" w:rsidP="00A7611F">
      <w:pPr>
        <w:autoSpaceDE w:val="0"/>
        <w:spacing w:after="0" w:line="240" w:lineRule="auto"/>
        <w:jc w:val="both"/>
        <w:rPr>
          <w:sz w:val="23"/>
          <w:szCs w:val="23"/>
          <w:lang w:val="tr-TR"/>
        </w:rPr>
      </w:pPr>
      <w:r w:rsidRPr="00A7611F">
        <w:rPr>
          <w:rFonts w:ascii="PT Serif" w:eastAsia="TimesNewRomanPS-BoldMT" w:hAnsi="PT Serif" w:cs="TimesNewRomanPS-BoldMT"/>
          <w:b/>
          <w:sz w:val="23"/>
          <w:szCs w:val="23"/>
          <w:lang w:val="tr-TR"/>
        </w:rPr>
        <w:t xml:space="preserve">“Yâ Rab! Ben geldim. Yığınla günah yükü omuzlarımda sana geldim. Kovulmayacağım tek kapı senin kapındır diye geldim. </w:t>
      </w: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 xml:space="preserve">Tıpkı Hz. Yakûb gibi </w:t>
      </w:r>
      <w:r w:rsidR="00224133" w:rsidRPr="00315F91">
        <w:rPr>
          <w:rFonts w:ascii="TraditionalArabic" w:eastAsia="TraditionalArabic" w:hAnsi="TraditionalArabic"/>
          <w:color w:val="000000"/>
          <w:sz w:val="32"/>
          <w:szCs w:val="32"/>
          <w:rtl/>
        </w:rPr>
        <w:t>إِنَّمَا أَشْكُو بَثِّي وَحُزْنِي إِلَى اللَّهِ</w:t>
      </w:r>
      <w:r w:rsidR="00224133" w:rsidRPr="00315F91">
        <w:rPr>
          <w:sz w:val="24"/>
          <w:szCs w:val="23"/>
        </w:rPr>
        <w:t xml:space="preserve"> </w:t>
      </w:r>
      <w:r w:rsidR="00A7611F" w:rsidRPr="00A7611F">
        <w:rPr>
          <w:sz w:val="23"/>
          <w:szCs w:val="23"/>
          <w:lang w:val="tr-TR"/>
        </w:rPr>
        <w:t>‘</w:t>
      </w:r>
      <w:r w:rsidRPr="00A7611F">
        <w:rPr>
          <w:rFonts w:ascii="PT Serif" w:eastAsia="TimesNewRomanPS-BoldMT" w:hAnsi="PT Serif" w:cs="TimesNewRomanPS-BoldMT"/>
          <w:b/>
          <w:sz w:val="23"/>
          <w:szCs w:val="23"/>
          <w:lang w:val="tr-TR"/>
        </w:rPr>
        <w:t>Ben dağınıklığımı ve</w:t>
      </w:r>
      <w:r w:rsidRPr="00A7611F">
        <w:rPr>
          <w:rFonts w:ascii="PT Serif" w:hAnsi="PT Serif"/>
          <w:b/>
          <w:sz w:val="23"/>
          <w:szCs w:val="23"/>
          <w:lang w:val="tr-TR"/>
        </w:rPr>
        <w:t xml:space="preserve"> </w:t>
      </w:r>
      <w:r w:rsidRPr="00A7611F">
        <w:rPr>
          <w:rFonts w:ascii="PT Serif" w:eastAsia="TimesNewRomanPS-BoldMT" w:hAnsi="PT Serif" w:cs="TimesNewRomanPS-BoldMT"/>
          <w:b/>
          <w:sz w:val="23"/>
          <w:szCs w:val="23"/>
          <w:lang w:val="tr-TR"/>
        </w:rPr>
        <w:t>hüznümü yalınız Allaha şikâyet ediyorum</w:t>
      </w:r>
      <w:r w:rsidR="00A7611F" w:rsidRPr="00A7611F">
        <w:rPr>
          <w:rFonts w:ascii="PT Serif" w:eastAsia="TimesNewRomanPS-BoldMT" w:hAnsi="PT Serif" w:cs="TimesNewRomanPS-BoldMT"/>
          <w:b/>
          <w:sz w:val="23"/>
          <w:szCs w:val="23"/>
          <w:lang w:val="tr-TR"/>
        </w:rPr>
        <w:t>’</w:t>
      </w:r>
      <w:r w:rsidR="008C5921" w:rsidRPr="00A7611F">
        <w:rPr>
          <w:rStyle w:val="Appelnotedebasdep"/>
          <w:rFonts w:ascii="PT Serif" w:eastAsia="TimesNewRomanPS-BoldMT" w:hAnsi="PT Serif" w:cs="TimesNewRomanPS-BoldMT"/>
          <w:b/>
          <w:sz w:val="23"/>
          <w:szCs w:val="23"/>
          <w:lang w:val="tr-TR"/>
        </w:rPr>
        <w:footnoteReference w:id="2"/>
      </w: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 xml:space="preserve"> </w:t>
      </w:r>
      <w:r w:rsidRPr="00A7611F">
        <w:rPr>
          <w:rFonts w:ascii="PT Serif" w:eastAsia="TimesNewRomanPS-BoldMT" w:hAnsi="PT Serif" w:cs="TimesNewRomanPS-BoldMT"/>
          <w:b/>
          <w:sz w:val="23"/>
          <w:szCs w:val="23"/>
          <w:lang w:val="tr-TR"/>
        </w:rPr>
        <w:t>diyerek geldim. Lutfedersen, kapını açarsan, derdimi sana şerh etmek istiyorum.”</w:t>
      </w:r>
    </w:p>
    <w:p w:rsidR="00921FA0" w:rsidRPr="00A7611F" w:rsidRDefault="00921FA0" w:rsidP="00921FA0">
      <w:pPr>
        <w:autoSpaceDE w:val="0"/>
        <w:spacing w:after="0" w:line="240" w:lineRule="auto"/>
        <w:jc w:val="both"/>
        <w:rPr>
          <w:rFonts w:ascii="PT Serif" w:eastAsia="TimesNewRomanPS-BoldMT" w:hAnsi="PT Serif" w:cs="TimesNewRomanPS-BoldMT"/>
          <w:b/>
          <w:sz w:val="23"/>
          <w:szCs w:val="23"/>
          <w:lang w:val="tr-TR"/>
        </w:rPr>
      </w:pPr>
    </w:p>
    <w:p w:rsidR="00921FA0" w:rsidRPr="00A7611F" w:rsidRDefault="00921FA0" w:rsidP="00921FA0">
      <w:pPr>
        <w:autoSpaceDE w:val="0"/>
        <w:spacing w:after="0" w:line="240" w:lineRule="auto"/>
        <w:jc w:val="both"/>
        <w:rPr>
          <w:rFonts w:ascii="PT Serif" w:hAnsi="PT Serif"/>
          <w:b/>
          <w:sz w:val="23"/>
          <w:szCs w:val="23"/>
          <w:lang w:val="tr-TR"/>
        </w:rPr>
      </w:pPr>
      <w:r w:rsidRPr="00A7611F">
        <w:rPr>
          <w:rFonts w:ascii="PT Serif" w:eastAsia="TimesNewRomanPS-BoldMT" w:hAnsi="PT Serif" w:cs="TimesNewRomanPS-BoldMT"/>
          <w:b/>
          <w:sz w:val="23"/>
          <w:szCs w:val="23"/>
          <w:lang w:val="tr-TR"/>
        </w:rPr>
        <w:t>Aziz Cemaat!</w:t>
      </w:r>
    </w:p>
    <w:p w:rsidR="00921FA0" w:rsidRPr="00A7611F" w:rsidRDefault="00921FA0" w:rsidP="00921FA0">
      <w:pPr>
        <w:autoSpaceDE w:val="0"/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>Cenab-ı Hakk, :</w:t>
      </w:r>
      <w:r w:rsidR="00414CE6">
        <w:rPr>
          <w:rFonts w:ascii="PT Serif" w:eastAsia="TimesNewRomanPS-BoldMT" w:hAnsi="PT Serif" w:cs="TimesNewRomanPS-BoldMT"/>
          <w:sz w:val="23"/>
          <w:szCs w:val="23"/>
          <w:lang w:val="tr-TR"/>
        </w:rPr>
        <w:t xml:space="preserve"> “</w:t>
      </w:r>
      <w:r w:rsidRPr="00414CE6">
        <w:rPr>
          <w:rFonts w:ascii="PT Serif" w:eastAsia="TimesNewRomanPS-BoldMT" w:hAnsi="PT Serif" w:cs="TimesNewRomanPS-BoldMT"/>
          <w:b/>
          <w:bCs/>
          <w:sz w:val="23"/>
          <w:szCs w:val="23"/>
          <w:lang w:val="tr-TR"/>
        </w:rPr>
        <w:t>Biz insana şah damarından daha yakınız</w:t>
      </w: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>”</w:t>
      </w:r>
      <w:r w:rsidR="008C5921" w:rsidRPr="00A7611F">
        <w:rPr>
          <w:rStyle w:val="Appelnotedebasdep"/>
          <w:rFonts w:ascii="PT Serif" w:eastAsia="TimesNewRomanPS-BoldMT" w:hAnsi="PT Serif" w:cs="TimesNewRomanPS-BoldMT"/>
          <w:sz w:val="23"/>
          <w:szCs w:val="23"/>
          <w:lang w:val="tr-TR"/>
        </w:rPr>
        <w:footnoteReference w:id="3"/>
      </w: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 xml:space="preserve"> buyuruyor. Başka bir Ayet-i Kerime’de ise, </w:t>
      </w:r>
      <w:r w:rsidRPr="00A7611F">
        <w:rPr>
          <w:rFonts w:ascii="PT Serif" w:eastAsia="TimesNewRomanPS-BoldMT" w:hAnsi="PT Serif" w:cs="TimesNewRomanPS-BoldMT"/>
          <w:b/>
          <w:sz w:val="23"/>
          <w:szCs w:val="23"/>
          <w:lang w:val="tr-TR"/>
        </w:rPr>
        <w:t>“(Ey Habibim!) Kullarım sana beni sorduğunda (söyle onlara): Ben çok yakınım. Bana dua edince, dua edenin duasını kabul ederim…”</w:t>
      </w:r>
      <w:r w:rsidR="008C5921" w:rsidRPr="00A7611F">
        <w:rPr>
          <w:rStyle w:val="Appelnotedebasdep"/>
          <w:rFonts w:ascii="PT Serif" w:eastAsia="TimesNewRomanPS-BoldMT" w:hAnsi="PT Serif" w:cs="TimesNewRomanPS-BoldMT"/>
          <w:b/>
          <w:sz w:val="23"/>
          <w:szCs w:val="23"/>
          <w:lang w:val="tr-TR"/>
        </w:rPr>
        <w:footnoteReference w:id="4"/>
      </w: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 xml:space="preserve"> buyurmakta, böylece kullarını işittiğini ve dualarına icabet buyurduğunu bildirmektedir.</w:t>
      </w:r>
    </w:p>
    <w:p w:rsidR="00921FA0" w:rsidRPr="00A7611F" w:rsidRDefault="00921FA0" w:rsidP="00921FA0">
      <w:pPr>
        <w:autoSpaceDE w:val="0"/>
        <w:spacing w:after="0" w:line="240" w:lineRule="auto"/>
        <w:jc w:val="both"/>
        <w:rPr>
          <w:rFonts w:ascii="PT Serif" w:eastAsia="TimesNewRomanPS-BoldMT" w:hAnsi="PT Serif" w:cs="TimesNewRomanPS-BoldMT"/>
          <w:b/>
          <w:sz w:val="23"/>
          <w:szCs w:val="23"/>
          <w:lang w:val="tr-TR"/>
        </w:rPr>
      </w:pPr>
    </w:p>
    <w:p w:rsidR="00921FA0" w:rsidRPr="00A7611F" w:rsidRDefault="00921FA0" w:rsidP="00921FA0">
      <w:pPr>
        <w:autoSpaceDE w:val="0"/>
        <w:spacing w:after="0" w:line="240" w:lineRule="auto"/>
        <w:jc w:val="both"/>
        <w:rPr>
          <w:rFonts w:ascii="PT Serif" w:hAnsi="PT Serif"/>
          <w:b/>
          <w:sz w:val="23"/>
          <w:szCs w:val="23"/>
          <w:lang w:val="tr-TR"/>
        </w:rPr>
      </w:pPr>
      <w:r w:rsidRPr="00A7611F">
        <w:rPr>
          <w:rFonts w:ascii="PT Serif" w:eastAsia="TimesNewRomanPS-BoldMT" w:hAnsi="PT Serif" w:cs="TimesNewRomanPS-BoldMT"/>
          <w:b/>
          <w:sz w:val="23"/>
          <w:szCs w:val="23"/>
          <w:lang w:val="tr-TR"/>
        </w:rPr>
        <w:t>Muhterem Cemaat!</w:t>
      </w:r>
    </w:p>
    <w:p w:rsidR="00921FA0" w:rsidRPr="00A7611F" w:rsidRDefault="00921FA0" w:rsidP="00921FA0">
      <w:pPr>
        <w:autoSpaceDE w:val="0"/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>Dua eden kimse korku ve derin bir saygı içerisinde bulunmalıdır. Zira Allah-u Teâlâ Kur’an-ı</w:t>
      </w:r>
      <w:r w:rsidRPr="00A7611F">
        <w:rPr>
          <w:rFonts w:ascii="PT Serif" w:hAnsi="PT Serif"/>
          <w:sz w:val="23"/>
          <w:szCs w:val="23"/>
          <w:lang w:val="tr-TR"/>
        </w:rPr>
        <w:t xml:space="preserve"> </w:t>
      </w: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>Kerim’de şöyle buyuruyor</w:t>
      </w:r>
      <w:r w:rsidRPr="00A7611F">
        <w:rPr>
          <w:rFonts w:ascii="PT Serif" w:eastAsia="TimesNewRomanPS-BoldMT" w:hAnsi="PT Serif" w:cs="TimesNewRomanPS-BoldMT"/>
          <w:b/>
          <w:sz w:val="23"/>
          <w:szCs w:val="23"/>
          <w:lang w:val="tr-TR"/>
        </w:rPr>
        <w:t>: “Rabbinize gönülden ve gizlice yalvarın. Doğrusu O aşırı gidenleri sevmez.”</w:t>
      </w:r>
      <w:r w:rsidR="008C5921" w:rsidRPr="00A7611F">
        <w:rPr>
          <w:rStyle w:val="Appelnotedebasdep"/>
          <w:rFonts w:ascii="PT Serif" w:eastAsia="TimesNewRomanPS-BoldMT" w:hAnsi="PT Serif" w:cs="TimesNewRomanPS-BoldMT"/>
          <w:b/>
          <w:sz w:val="23"/>
          <w:szCs w:val="23"/>
          <w:lang w:val="tr-TR"/>
        </w:rPr>
        <w:footnoteReference w:id="5"/>
      </w: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 xml:space="preserve"> Peygamberimiz (s.a.v) de: </w:t>
      </w:r>
      <w:r w:rsidRPr="00A7611F">
        <w:rPr>
          <w:rFonts w:ascii="PT Serif" w:eastAsia="TimesNewRomanPS-BoldMT" w:hAnsi="PT Serif" w:cs="TimesNewRomanPS-BoldMT"/>
          <w:b/>
          <w:sz w:val="23"/>
          <w:szCs w:val="23"/>
          <w:lang w:val="tr-TR"/>
        </w:rPr>
        <w:t xml:space="preserve">“Siz ne sağır çağırıyorsunuz, ne de gâibe sesleniyorsunuz. </w:t>
      </w:r>
      <w:r w:rsidRPr="00A7611F">
        <w:rPr>
          <w:rFonts w:ascii="PT Serif" w:eastAsia="TimesNewRomanPS-BoldMT" w:hAnsi="PT Serif" w:cs="TimesNewRomanPS-BoldMT"/>
          <w:b/>
          <w:sz w:val="23"/>
          <w:szCs w:val="23"/>
          <w:lang w:val="tr-TR"/>
        </w:rPr>
        <w:lastRenderedPageBreak/>
        <w:t>Kuşkusuz iyi işiten ve size çok yakın olan Allah'a dua ediyorsunuz. O, her zaman (ve her yerde) sizinle beraberdir,”</w:t>
      </w:r>
      <w:r w:rsidR="008C5921" w:rsidRPr="00A7611F">
        <w:rPr>
          <w:rStyle w:val="Appelnotedebasdep"/>
          <w:rFonts w:ascii="PT Serif" w:eastAsia="TimesNewRomanPS-BoldMT" w:hAnsi="PT Serif" w:cs="TimesNewRomanPS-BoldMT"/>
          <w:b/>
          <w:sz w:val="23"/>
          <w:szCs w:val="23"/>
          <w:lang w:val="tr-TR"/>
        </w:rPr>
        <w:footnoteReference w:id="6"/>
      </w: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 xml:space="preserve"> buyurmuştur.</w:t>
      </w:r>
    </w:p>
    <w:p w:rsidR="00921FA0" w:rsidRPr="00A7611F" w:rsidRDefault="00921FA0" w:rsidP="00921FA0">
      <w:pPr>
        <w:autoSpaceDE w:val="0"/>
        <w:spacing w:after="0" w:line="240" w:lineRule="auto"/>
        <w:jc w:val="both"/>
        <w:rPr>
          <w:rFonts w:ascii="PT Serif" w:eastAsia="TimesNewRomanPS-BoldMT" w:hAnsi="PT Serif" w:cs="TimesNewRomanPS-BoldMT"/>
          <w:b/>
          <w:sz w:val="23"/>
          <w:szCs w:val="23"/>
          <w:lang w:val="tr-TR"/>
        </w:rPr>
      </w:pPr>
    </w:p>
    <w:p w:rsidR="00921FA0" w:rsidRPr="00A7611F" w:rsidRDefault="00921FA0" w:rsidP="00921FA0">
      <w:pPr>
        <w:autoSpaceDE w:val="0"/>
        <w:spacing w:after="0" w:line="240" w:lineRule="auto"/>
        <w:jc w:val="both"/>
        <w:rPr>
          <w:rFonts w:ascii="PT Serif" w:hAnsi="PT Serif"/>
          <w:b/>
          <w:sz w:val="23"/>
          <w:szCs w:val="23"/>
          <w:lang w:val="tr-TR"/>
        </w:rPr>
      </w:pPr>
      <w:r w:rsidRPr="00A7611F">
        <w:rPr>
          <w:rFonts w:ascii="PT Serif" w:eastAsia="TimesNewRomanPS-BoldMT" w:hAnsi="PT Serif" w:cs="TimesNewRomanPS-BoldMT"/>
          <w:b/>
          <w:sz w:val="23"/>
          <w:szCs w:val="23"/>
          <w:lang w:val="tr-TR"/>
        </w:rPr>
        <w:t>Muhterem Müminler !</w:t>
      </w:r>
    </w:p>
    <w:p w:rsidR="00921FA0" w:rsidRPr="00A7611F" w:rsidRDefault="00921FA0" w:rsidP="00921FA0">
      <w:pPr>
        <w:autoSpaceDE w:val="0"/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>Cenab-ı Hakk kendisine açılan elleri boş çevirmez. O, kuluna karşı çok şefkatlidir. Bir savaş</w:t>
      </w:r>
      <w:r w:rsidRPr="00A7611F">
        <w:rPr>
          <w:rFonts w:ascii="PT Serif" w:hAnsi="PT Serif"/>
          <w:sz w:val="23"/>
          <w:szCs w:val="23"/>
          <w:lang w:val="tr-TR"/>
        </w:rPr>
        <w:t xml:space="preserve"> </w:t>
      </w: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 xml:space="preserve">sonrası esirler arasında çocuğunu arayan bir kadın, çocuğunu bulmak için sağa sola koşuşturmakta, kendi çocuğu diye bazı çocukları alıp bağrına basmaktaydı. Nihayet çocuğunu buldu, onu bağrına basıp koklamaya başladı. İşte o esnada Allah Resûlü, sahabilerine bu tabloyu gösterdi ve </w:t>
      </w:r>
      <w:r w:rsidRPr="00A7611F">
        <w:rPr>
          <w:rFonts w:ascii="PT Serif" w:eastAsia="TimesNewRomanPS-BoldMT" w:hAnsi="PT Serif" w:cs="TimesNewRomanPS-BoldMT"/>
          <w:b/>
          <w:sz w:val="23"/>
          <w:szCs w:val="23"/>
          <w:lang w:val="tr-TR"/>
        </w:rPr>
        <w:t>“Şu anneyi görüyor musunuz? O, bağrına bastığı bu çocuğunu hiç Cehennem’e atar mı?”</w:t>
      </w: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 xml:space="preserve"> diye sordu. Ashab:</w:t>
      </w:r>
    </w:p>
    <w:p w:rsidR="00921FA0" w:rsidRPr="00A7611F" w:rsidRDefault="00921FA0" w:rsidP="00921FA0">
      <w:pPr>
        <w:autoSpaceDE w:val="0"/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  <w:r w:rsidRPr="00A7611F">
        <w:rPr>
          <w:rFonts w:ascii="PT Serif" w:eastAsia="TimesNewRomanPS-BoldMT" w:hAnsi="PT Serif" w:cs="TimesNewRomanPS-BoldMT"/>
          <w:b/>
          <w:sz w:val="23"/>
          <w:szCs w:val="23"/>
          <w:lang w:val="tr-TR"/>
        </w:rPr>
        <w:t>“Atmaz yâ Resûlallah.”</w:t>
      </w: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 xml:space="preserve"> dediler. Bunun üzerine Allah Resûlü şöyle buyurdu: </w:t>
      </w:r>
      <w:r w:rsidRPr="00A7611F">
        <w:rPr>
          <w:rFonts w:ascii="PT Serif" w:eastAsia="TimesNewRomanPS-BoldMT" w:hAnsi="PT Serif" w:cs="TimesNewRomanPS-BoldMT"/>
          <w:b/>
          <w:sz w:val="23"/>
          <w:szCs w:val="23"/>
          <w:lang w:val="tr-TR"/>
        </w:rPr>
        <w:t>“Allah kullarına karşı o anneden daha merhametlidir.”</w:t>
      </w:r>
    </w:p>
    <w:p w:rsidR="00921FA0" w:rsidRPr="00A7611F" w:rsidRDefault="00921FA0" w:rsidP="00921FA0">
      <w:pPr>
        <w:autoSpaceDE w:val="0"/>
        <w:spacing w:after="0" w:line="240" w:lineRule="auto"/>
        <w:jc w:val="both"/>
        <w:rPr>
          <w:rFonts w:ascii="PT Serif" w:eastAsia="TimesNewRomanPS-BoldMT" w:hAnsi="PT Serif" w:cs="TimesNewRomanPS-BoldMT"/>
          <w:b/>
          <w:sz w:val="23"/>
          <w:szCs w:val="23"/>
          <w:lang w:val="tr-TR"/>
        </w:rPr>
      </w:pPr>
    </w:p>
    <w:p w:rsidR="00921FA0" w:rsidRPr="00A7611F" w:rsidRDefault="00921FA0" w:rsidP="00921FA0">
      <w:pPr>
        <w:autoSpaceDE w:val="0"/>
        <w:spacing w:after="0" w:line="240" w:lineRule="auto"/>
        <w:jc w:val="both"/>
        <w:rPr>
          <w:rFonts w:ascii="PT Serif" w:hAnsi="PT Serif"/>
          <w:b/>
          <w:sz w:val="23"/>
          <w:szCs w:val="23"/>
          <w:lang w:val="tr-TR"/>
        </w:rPr>
      </w:pPr>
      <w:r w:rsidRPr="00A7611F">
        <w:rPr>
          <w:rFonts w:ascii="PT Serif" w:eastAsia="TimesNewRomanPS-BoldMT" w:hAnsi="PT Serif" w:cs="TimesNewRomanPS-BoldMT"/>
          <w:b/>
          <w:sz w:val="23"/>
          <w:szCs w:val="23"/>
          <w:lang w:val="tr-TR"/>
        </w:rPr>
        <w:t>Aziz Cemaat !</w:t>
      </w:r>
    </w:p>
    <w:p w:rsidR="00921FA0" w:rsidRPr="00A7611F" w:rsidRDefault="00921FA0" w:rsidP="00921FA0">
      <w:pPr>
        <w:autoSpaceDE w:val="0"/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 xml:space="preserve">Nice insanlar, yapmış oldukları içli yalvarışlarla kurtulmuşlardır. </w:t>
      </w:r>
      <w:r w:rsidRPr="00A7611F">
        <w:rPr>
          <w:rFonts w:ascii="PT Serif" w:eastAsia="TimesNewRomanPS-BoldMT" w:hAnsi="PT Serif" w:cs="TimesNewRomanPS-BoldMT"/>
          <w:b/>
          <w:sz w:val="23"/>
          <w:szCs w:val="23"/>
          <w:lang w:val="tr-TR"/>
        </w:rPr>
        <w:t>“Yâ Rabbi! Ben Sana baktım, bir de kendime.. Bana günahlar yakışmıyor ama sana af öyle yakışıyor ki!”</w:t>
      </w: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 xml:space="preserve"> diyenler gibi.</w:t>
      </w:r>
    </w:p>
    <w:p w:rsidR="00921FA0" w:rsidRPr="00A7611F" w:rsidRDefault="00921FA0" w:rsidP="00921FA0">
      <w:pPr>
        <w:autoSpaceDE w:val="0"/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>Evet, bu tür yürekten ifadeler ilâhî rahmeti coşturur ve Cenâb-ı Hak da kendine yakışanı yaparak, bu duaları kulun affına vesile kılar. O yüzden özenerek dua edilmelidir.</w:t>
      </w:r>
    </w:p>
    <w:p w:rsidR="00921FA0" w:rsidRPr="00A7611F" w:rsidRDefault="00921FA0" w:rsidP="00921FA0">
      <w:pPr>
        <w:autoSpaceDE w:val="0"/>
        <w:spacing w:after="0" w:line="240" w:lineRule="auto"/>
        <w:jc w:val="both"/>
        <w:rPr>
          <w:rFonts w:ascii="PT Serif" w:hAnsi="PT Serif"/>
          <w:sz w:val="23"/>
          <w:szCs w:val="23"/>
          <w:lang w:val="tr-TR"/>
        </w:rPr>
      </w:pPr>
      <w:r w:rsidRPr="00A7611F">
        <w:rPr>
          <w:rFonts w:ascii="PT Serif" w:eastAsia="TimesNewRomanPS-BoldMT" w:hAnsi="PT Serif" w:cs="TimesNewRomanPS-BoldMT"/>
          <w:sz w:val="23"/>
          <w:szCs w:val="23"/>
          <w:lang w:val="tr-TR"/>
        </w:rPr>
        <w:t>Unutmamak gerekir ki, duâ, Allah ile kul arasında mânevî bir bağdır. Bu bağı koparmış bir kulun âkıbeti; varlık âleminde sahipsiz, başıboş bir perişanlıkla helâk olmaktan başka bir şey değildir.</w:t>
      </w:r>
    </w:p>
    <w:p w:rsidR="00921FA0" w:rsidRPr="00921FA0" w:rsidRDefault="00921FA0" w:rsidP="00921F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Serif" w:hAnsi="PT Serif" w:cstheme="majorBidi"/>
          <w:sz w:val="24"/>
          <w:szCs w:val="24"/>
          <w:lang w:val="tr-TR"/>
        </w:rPr>
      </w:pPr>
    </w:p>
    <w:p w:rsidR="0083544C" w:rsidRPr="00921FA0" w:rsidRDefault="0083544C" w:rsidP="0083544C">
      <w:pPr>
        <w:spacing w:after="0" w:line="240" w:lineRule="auto"/>
        <w:ind w:right="-200"/>
        <w:rPr>
          <w:rFonts w:ascii="PT Serif" w:hAnsi="PT Serif" w:cstheme="majorBidi"/>
          <w:sz w:val="24"/>
          <w:szCs w:val="24"/>
          <w:lang w:val="tr-TR"/>
        </w:rPr>
      </w:pPr>
    </w:p>
    <w:p w:rsidR="0064763B" w:rsidRPr="004263A4" w:rsidRDefault="0064763B" w:rsidP="00204225">
      <w:pPr>
        <w:spacing w:after="0" w:line="240" w:lineRule="auto"/>
        <w:ind w:right="-200"/>
        <w:rPr>
          <w:rFonts w:asciiTheme="majorBidi" w:hAnsiTheme="majorBidi" w:cstheme="majorBidi"/>
          <w:sz w:val="20"/>
          <w:szCs w:val="20"/>
          <w:lang w:val="tr-TR"/>
        </w:rPr>
      </w:pPr>
    </w:p>
    <w:p w:rsidR="009D76EA" w:rsidRDefault="001A415D" w:rsidP="00224F1D">
      <w:pPr>
        <w:spacing w:after="0" w:line="240" w:lineRule="auto"/>
        <w:ind w:right="-200"/>
        <w:jc w:val="right"/>
        <w:rPr>
          <w:rFonts w:asciiTheme="majorBidi" w:hAnsiTheme="majorBidi" w:cstheme="majorBidi"/>
          <w:b/>
          <w:sz w:val="20"/>
          <w:szCs w:val="20"/>
          <w:lang w:val="tr-TR"/>
        </w:rPr>
      </w:pPr>
      <w:r w:rsidRPr="004263A4">
        <w:rPr>
          <w:rFonts w:asciiTheme="majorBidi" w:hAnsiTheme="majorBidi" w:cstheme="majorBidi"/>
          <w:b/>
          <w:noProof/>
          <w:sz w:val="20"/>
          <w:szCs w:val="20"/>
          <w:lang w:val="fr-FR" w:eastAsia="fr-FR"/>
        </w:rPr>
        <w:drawing>
          <wp:inline distT="0" distB="0" distL="0" distR="0">
            <wp:extent cx="2197865" cy="318874"/>
            <wp:effectExtent l="0" t="0" r="12065" b="1143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MG_IRSAD_TR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93" cy="31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31C" w:rsidRDefault="0080231C" w:rsidP="0080231C">
      <w:pPr>
        <w:spacing w:after="0" w:line="240" w:lineRule="auto"/>
        <w:ind w:right="-200"/>
        <w:rPr>
          <w:rFonts w:asciiTheme="majorBidi" w:hAnsiTheme="majorBidi" w:cstheme="majorBidi"/>
          <w:bCs/>
          <w:sz w:val="20"/>
          <w:szCs w:val="20"/>
          <w:lang w:val="tr-TR"/>
        </w:rPr>
      </w:pPr>
    </w:p>
    <w:p w:rsidR="0080231C" w:rsidRDefault="0080231C">
      <w:pPr>
        <w:spacing w:after="0" w:line="240" w:lineRule="auto"/>
        <w:rPr>
          <w:rFonts w:asciiTheme="majorBidi" w:hAnsiTheme="majorBidi" w:cstheme="majorBidi"/>
          <w:bCs/>
          <w:sz w:val="20"/>
          <w:szCs w:val="20"/>
          <w:lang w:val="tr-TR"/>
        </w:rPr>
      </w:pPr>
      <w:r>
        <w:rPr>
          <w:rFonts w:asciiTheme="majorBidi" w:hAnsiTheme="majorBidi" w:cstheme="majorBidi"/>
          <w:bCs/>
          <w:sz w:val="20"/>
          <w:szCs w:val="20"/>
          <w:lang w:val="tr-TR"/>
        </w:rPr>
        <w:br w:type="page"/>
      </w:r>
    </w:p>
    <w:p w:rsidR="00683873" w:rsidRDefault="00344FE0" w:rsidP="00872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9"/>
        <w:jc w:val="center"/>
        <w:rPr>
          <w:rFonts w:ascii="PT Serif" w:eastAsia="TimesNewRomanPS-BoldMT" w:hAnsi="PT Serif" w:cs="TimesNewRomanPS-BoldMT"/>
          <w:bCs/>
          <w:sz w:val="23"/>
          <w:szCs w:val="23"/>
          <w:lang w:val="fr-FR"/>
        </w:rPr>
      </w:pPr>
      <w:r>
        <w:rPr>
          <w:rFonts w:ascii="PT Serif" w:eastAsia="TimesNewRomanPS-BoldMT" w:hAnsi="PT Serif" w:cs="TimesNewRomanPS-BoldMT"/>
          <w:bCs/>
          <w:sz w:val="23"/>
          <w:szCs w:val="23"/>
          <w:lang w:val="fr-FR"/>
        </w:rPr>
        <w:lastRenderedPageBreak/>
        <w:t>Sermon du Vendredi, 28.03.</w:t>
      </w:r>
      <w:r w:rsidR="00683873">
        <w:rPr>
          <w:rFonts w:ascii="PT Serif" w:eastAsia="TimesNewRomanPS-BoldMT" w:hAnsi="PT Serif" w:cs="TimesNewRomanPS-BoldMT"/>
          <w:bCs/>
          <w:sz w:val="23"/>
          <w:szCs w:val="23"/>
          <w:lang w:val="fr-FR"/>
        </w:rPr>
        <w:t>2014</w:t>
      </w:r>
    </w:p>
    <w:p w:rsidR="00683873" w:rsidRPr="0061161E" w:rsidRDefault="006B4A64" w:rsidP="000A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9"/>
        <w:jc w:val="center"/>
        <w:rPr>
          <w:rFonts w:ascii="PT Serif" w:eastAsia="TimesNewRomanPS-BoldMT" w:hAnsi="PT Serif" w:cs="TimesNewRomanPS-BoldMT"/>
          <w:b/>
          <w:sz w:val="32"/>
          <w:szCs w:val="32"/>
          <w:lang w:val="fr-FR"/>
        </w:rPr>
      </w:pPr>
      <w:r w:rsidRPr="0061161E">
        <w:rPr>
          <w:rFonts w:ascii="PT Serif" w:eastAsia="TimesNewRomanPS-BoldMT" w:hAnsi="PT Serif" w:cs="TimesNewRomanPS-BoldMT"/>
          <w:b/>
          <w:sz w:val="32"/>
          <w:szCs w:val="32"/>
          <w:lang w:val="fr-FR"/>
        </w:rPr>
        <w:t>S</w:t>
      </w:r>
      <w:r>
        <w:rPr>
          <w:rFonts w:ascii="PT Serif" w:eastAsia="TimesNewRomanPS-BoldMT" w:hAnsi="PT Serif" w:cs="TimesNewRomanPS-BoldMT"/>
          <w:b/>
          <w:sz w:val="32"/>
          <w:szCs w:val="32"/>
          <w:lang w:val="fr-FR"/>
        </w:rPr>
        <w:t>’il</w:t>
      </w:r>
      <w:r w:rsidR="000A26C5">
        <w:rPr>
          <w:rFonts w:ascii="PT Serif" w:eastAsia="TimesNewRomanPS-BoldMT" w:hAnsi="PT Serif" w:cs="TimesNewRomanPS-BoldMT"/>
          <w:b/>
          <w:sz w:val="32"/>
          <w:szCs w:val="32"/>
          <w:lang w:val="fr-FR"/>
        </w:rPr>
        <w:t xml:space="preserve"> n’y avait pas vos invocations !</w:t>
      </w:r>
    </w:p>
    <w:p w:rsidR="00683873" w:rsidRDefault="00683873" w:rsidP="00683873">
      <w:pPr>
        <w:spacing w:after="0" w:line="240" w:lineRule="auto"/>
        <w:ind w:right="-200"/>
        <w:rPr>
          <w:rFonts w:ascii="PT Serif" w:eastAsia="TimesNewRomanPS-BoldMT" w:hAnsi="PT Serif" w:cs="TimesNewRomanPS-BoldMT"/>
          <w:bCs/>
          <w:sz w:val="23"/>
          <w:szCs w:val="23"/>
          <w:lang w:val="tr-TR"/>
        </w:rPr>
      </w:pPr>
    </w:p>
    <w:p w:rsidR="00683873" w:rsidRPr="00751707" w:rsidRDefault="0061161E" w:rsidP="0061161E">
      <w:pPr>
        <w:jc w:val="center"/>
        <w:rPr>
          <w:lang w:val="tr-TR"/>
        </w:rPr>
      </w:pPr>
      <w:r>
        <w:rPr>
          <w:rFonts w:ascii="TraditionalArabic" w:eastAsia="TraditionalArabic" w:hAnsi="TraditionalArabic"/>
          <w:color w:val="000000"/>
          <w:sz w:val="36"/>
          <w:szCs w:val="36"/>
          <w:rtl/>
        </w:rPr>
        <w:t xml:space="preserve">قُلْ مَا يَعْبَأُ بِكُمْ رَبِّي لَوْلَا دُعَاؤُكُمْ ۖ فَقَدْ كَذَّبْتُمْ </w:t>
      </w:r>
      <w:r w:rsidRPr="0061161E">
        <w:rPr>
          <w:rFonts w:ascii="TraditionalArabic" w:eastAsia="TraditionalArabic" w:hAnsi="TraditionalArabic"/>
          <w:color w:val="000000"/>
          <w:sz w:val="36"/>
          <w:szCs w:val="36"/>
          <w:rtl/>
          <w:lang w:val="fr-FR"/>
        </w:rPr>
        <w:t>فَسَوْفَ يَكُونُ لِزَامًا</w:t>
      </w:r>
    </w:p>
    <w:p w:rsidR="00683873" w:rsidRPr="00365D39" w:rsidRDefault="0061161E" w:rsidP="000A26C5">
      <w:pPr>
        <w:spacing w:after="0" w:line="240" w:lineRule="auto"/>
        <w:ind w:right="-200"/>
        <w:jc w:val="both"/>
        <w:rPr>
          <w:rFonts w:ascii="PT Serif" w:eastAsia="TimesNewRomanPS-BoldMT" w:hAnsi="PT Serif" w:cs="TimesNewRomanPS-BoldMT"/>
          <w:b/>
          <w:sz w:val="24"/>
          <w:szCs w:val="24"/>
          <w:lang w:val="fr-FR"/>
        </w:rPr>
      </w:pPr>
      <w:r w:rsidRPr="00365D39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Chers</w:t>
      </w:r>
      <w:r w:rsidR="00683873" w:rsidRPr="00365D39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 xml:space="preserve"> </w:t>
      </w:r>
      <w:r w:rsidR="000A26C5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F</w:t>
      </w:r>
      <w:r w:rsidRPr="00365D39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idèles !</w:t>
      </w:r>
    </w:p>
    <w:p w:rsidR="00683873" w:rsidRPr="00365D39" w:rsidRDefault="00683873" w:rsidP="006B4A64">
      <w:pPr>
        <w:spacing w:after="0" w:line="240" w:lineRule="auto"/>
        <w:ind w:right="-200"/>
        <w:jc w:val="both"/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</w:pPr>
      <w:r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Notre </w:t>
      </w:r>
      <w:r w:rsidR="0061161E"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sermon</w:t>
      </w:r>
      <w:r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 sera à propos </w:t>
      </w:r>
      <w:r w:rsidRPr="006B4A64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de</w:t>
      </w:r>
      <w:r w:rsidR="000A26C5" w:rsidRPr="006B4A64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 la déclaration </w:t>
      </w:r>
      <w:r w:rsidR="000A26C5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de </w:t>
      </w:r>
      <w:r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notre</w:t>
      </w:r>
      <w:r w:rsidR="000A26C5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 </w:t>
      </w:r>
      <w:r w:rsidR="000A26C5" w:rsidRPr="006B4A64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situation</w:t>
      </w:r>
      <w:r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 </w:t>
      </w:r>
      <w:r w:rsidR="00344FE0" w:rsidRPr="006B4A64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auprès</w:t>
      </w:r>
      <w:r w:rsidR="000A26C5" w:rsidRPr="006B4A64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 </w:t>
      </w:r>
      <w:r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notre </w:t>
      </w:r>
      <w:r w:rsidR="000A26C5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S</w:t>
      </w:r>
      <w:r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eigneur par le biais de l'invocation.</w:t>
      </w:r>
    </w:p>
    <w:p w:rsidR="00683873" w:rsidRPr="00365D39" w:rsidRDefault="00683873" w:rsidP="00FA463D">
      <w:pPr>
        <w:spacing w:after="0" w:line="240" w:lineRule="auto"/>
        <w:ind w:right="-200"/>
        <w:jc w:val="both"/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</w:pPr>
    </w:p>
    <w:p w:rsidR="00683873" w:rsidRPr="00365D39" w:rsidRDefault="00683873" w:rsidP="006B4A64">
      <w:pPr>
        <w:spacing w:after="0" w:line="240" w:lineRule="auto"/>
        <w:ind w:right="-200"/>
        <w:jc w:val="both"/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</w:pPr>
      <w:r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Allah -</w:t>
      </w:r>
      <w:r w:rsidR="00FA463D"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SWT</w:t>
      </w:r>
      <w:r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- dit dans le Saint </w:t>
      </w:r>
      <w:r w:rsidR="00FA463D"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Coran en s’adressant au prophète –SAS- : </w:t>
      </w:r>
      <w:r w:rsidR="00FA463D" w:rsidRPr="00365D39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« </w:t>
      </w:r>
      <w:r w:rsidR="00FA463D" w:rsidRPr="00344FE0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 xml:space="preserve">Dis : </w:t>
      </w:r>
      <w:r w:rsidR="00344FE0" w:rsidRPr="00344FE0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Mon Seigneur ne S</w:t>
      </w:r>
      <w:r w:rsidRPr="00344FE0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e souciera</w:t>
      </w:r>
      <w:r w:rsidR="00344FE0" w:rsidRPr="00344FE0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 xml:space="preserve"> pas de vous sans votre prière</w:t>
      </w:r>
      <w:r w:rsidR="000A26C5" w:rsidRPr="00344FE0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.</w:t>
      </w:r>
      <w:r w:rsidR="00344FE0" w:rsidRPr="00344FE0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 xml:space="preserve"> </w:t>
      </w:r>
      <w:r w:rsidR="00FA463D" w:rsidRPr="00365D39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»</w:t>
      </w:r>
      <w:r w:rsidR="00414CE6">
        <w:rPr>
          <w:rStyle w:val="Appelnotedebasdep"/>
          <w:rFonts w:ascii="PT Serif" w:eastAsia="TimesNewRomanPS-BoldMT" w:hAnsi="PT Serif" w:cs="TimesNewRomanPS-BoldMT"/>
          <w:bCs/>
          <w:sz w:val="24"/>
          <w:szCs w:val="24"/>
          <w:lang w:val="fr-FR"/>
        </w:rPr>
        <w:footnoteReference w:id="7"/>
      </w:r>
      <w:r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 Dans ce verset, Allah</w:t>
      </w:r>
      <w:r w:rsidR="00FA463D"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 -Glorifié S</w:t>
      </w:r>
      <w:r w:rsidR="00521497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oit-il</w:t>
      </w:r>
      <w:r w:rsidR="00FA463D"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 </w:t>
      </w:r>
      <w:r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appelle ses serviteurs </w:t>
      </w:r>
      <w:r w:rsidR="00751707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à ouvrir</w:t>
      </w:r>
      <w:r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 leurs </w:t>
      </w:r>
      <w:r w:rsidRPr="006B4A64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mains </w:t>
      </w:r>
      <w:r w:rsidR="000A26C5" w:rsidRPr="006B4A64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vers le</w:t>
      </w:r>
      <w:r w:rsidR="00FA463D" w:rsidRPr="006B4A64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 </w:t>
      </w:r>
      <w:r w:rsidR="00FA463D"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ciel dans le but de l'invoquer</w:t>
      </w:r>
      <w:r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.</w:t>
      </w:r>
    </w:p>
    <w:p w:rsidR="0080231C" w:rsidRPr="00365D39" w:rsidRDefault="0080231C" w:rsidP="0061161E">
      <w:pPr>
        <w:spacing w:after="0" w:line="240" w:lineRule="auto"/>
        <w:ind w:right="-200"/>
        <w:rPr>
          <w:rFonts w:ascii="PT Serif" w:hAnsi="PT Serif" w:cstheme="majorBidi"/>
          <w:bCs/>
          <w:sz w:val="24"/>
          <w:szCs w:val="24"/>
          <w:lang w:val="fr-FR"/>
        </w:rPr>
      </w:pPr>
    </w:p>
    <w:p w:rsidR="0061161E" w:rsidRPr="00365D39" w:rsidRDefault="000A26C5" w:rsidP="0061161E">
      <w:pPr>
        <w:spacing w:after="0" w:line="240" w:lineRule="auto"/>
        <w:jc w:val="both"/>
        <w:rPr>
          <w:rFonts w:ascii="PT Serif" w:hAnsi="PT Serif"/>
          <w:b/>
          <w:bCs/>
          <w:sz w:val="24"/>
          <w:szCs w:val="24"/>
          <w:lang w:val="fr-FR"/>
        </w:rPr>
      </w:pPr>
      <w:r>
        <w:rPr>
          <w:rFonts w:ascii="PT Serif" w:hAnsi="PT Serif"/>
          <w:b/>
          <w:bCs/>
          <w:sz w:val="24"/>
          <w:szCs w:val="24"/>
          <w:lang w:val="fr-FR"/>
        </w:rPr>
        <w:t>Chers C</w:t>
      </w:r>
      <w:r w:rsidR="0061161E" w:rsidRPr="00365D39">
        <w:rPr>
          <w:rFonts w:ascii="PT Serif" w:hAnsi="PT Serif"/>
          <w:b/>
          <w:bCs/>
          <w:sz w:val="24"/>
          <w:szCs w:val="24"/>
          <w:lang w:val="fr-FR"/>
        </w:rPr>
        <w:t>royants !</w:t>
      </w:r>
    </w:p>
    <w:p w:rsidR="0061161E" w:rsidRPr="00365D39" w:rsidRDefault="0061161E" w:rsidP="006B4A64">
      <w:pPr>
        <w:spacing w:after="0" w:line="240" w:lineRule="auto"/>
        <w:jc w:val="both"/>
        <w:rPr>
          <w:rFonts w:ascii="PT Serif" w:hAnsi="PT Serif"/>
          <w:b/>
          <w:bCs/>
          <w:sz w:val="24"/>
          <w:szCs w:val="24"/>
          <w:lang w:val="fr-FR"/>
        </w:rPr>
      </w:pPr>
      <w:r w:rsidRPr="00365D39">
        <w:rPr>
          <w:rFonts w:ascii="PT Serif" w:hAnsi="PT Serif"/>
          <w:sz w:val="24"/>
          <w:szCs w:val="24"/>
          <w:lang w:val="fr-FR"/>
        </w:rPr>
        <w:t xml:space="preserve">L'invocation, c'est </w:t>
      </w:r>
      <w:r w:rsidR="006B4A64">
        <w:rPr>
          <w:rFonts w:ascii="PT Serif" w:hAnsi="PT Serif"/>
          <w:sz w:val="24"/>
          <w:szCs w:val="24"/>
          <w:lang w:val="fr-FR"/>
        </w:rPr>
        <w:t>la déclaration</w:t>
      </w:r>
      <w:r w:rsidR="000A26C5">
        <w:rPr>
          <w:rFonts w:ascii="PT Serif" w:hAnsi="PT Serif"/>
          <w:sz w:val="24"/>
          <w:szCs w:val="24"/>
          <w:lang w:val="fr-FR"/>
        </w:rPr>
        <w:t xml:space="preserve"> de notre situation </w:t>
      </w:r>
      <w:r w:rsidR="000A26C5" w:rsidRPr="006B4A64">
        <w:rPr>
          <w:rFonts w:ascii="PT Serif" w:hAnsi="PT Serif"/>
          <w:sz w:val="24"/>
          <w:szCs w:val="24"/>
          <w:lang w:val="fr-FR"/>
        </w:rPr>
        <w:t xml:space="preserve">envers le </w:t>
      </w:r>
      <w:r w:rsidR="000A26C5">
        <w:rPr>
          <w:rFonts w:ascii="PT Serif" w:hAnsi="PT Serif"/>
          <w:sz w:val="24"/>
          <w:szCs w:val="24"/>
          <w:lang w:val="fr-FR"/>
        </w:rPr>
        <w:t>S</w:t>
      </w:r>
      <w:r w:rsidRPr="00365D39">
        <w:rPr>
          <w:rFonts w:ascii="PT Serif" w:hAnsi="PT Serif"/>
          <w:sz w:val="24"/>
          <w:szCs w:val="24"/>
          <w:lang w:val="fr-FR"/>
        </w:rPr>
        <w:t>eigneur qui est plus proche d</w:t>
      </w:r>
      <w:r w:rsidR="00FA463D" w:rsidRPr="00365D39">
        <w:rPr>
          <w:rFonts w:ascii="PT Serif" w:hAnsi="PT Serif"/>
          <w:sz w:val="24"/>
          <w:szCs w:val="24"/>
          <w:lang w:val="fr-FR"/>
        </w:rPr>
        <w:t>e s</w:t>
      </w:r>
      <w:r w:rsidRPr="00365D39">
        <w:rPr>
          <w:rFonts w:ascii="PT Serif" w:hAnsi="PT Serif"/>
          <w:sz w:val="24"/>
          <w:szCs w:val="24"/>
          <w:lang w:val="fr-FR"/>
        </w:rPr>
        <w:t xml:space="preserve">es serviteurs que leur veine jugulaire. L'invocation, c'est </w:t>
      </w:r>
      <w:r w:rsidR="006F3208" w:rsidRPr="00365D39">
        <w:rPr>
          <w:rFonts w:ascii="PT Serif" w:hAnsi="PT Serif"/>
          <w:sz w:val="24"/>
          <w:szCs w:val="24"/>
          <w:lang w:val="fr-FR"/>
        </w:rPr>
        <w:t xml:space="preserve">non seulement </w:t>
      </w:r>
      <w:r w:rsidRPr="00365D39">
        <w:rPr>
          <w:rFonts w:ascii="PT Serif" w:hAnsi="PT Serif"/>
          <w:sz w:val="24"/>
          <w:szCs w:val="24"/>
          <w:lang w:val="fr-FR"/>
        </w:rPr>
        <w:t xml:space="preserve">une nécessité pour le serviteur, </w:t>
      </w:r>
      <w:r w:rsidR="006F3208" w:rsidRPr="00365D39">
        <w:rPr>
          <w:rFonts w:ascii="PT Serif" w:hAnsi="PT Serif"/>
          <w:sz w:val="24"/>
          <w:szCs w:val="24"/>
          <w:lang w:val="fr-FR"/>
        </w:rPr>
        <w:t>mais</w:t>
      </w:r>
      <w:r w:rsidRPr="00365D39">
        <w:rPr>
          <w:rFonts w:ascii="PT Serif" w:hAnsi="PT Serif"/>
          <w:sz w:val="24"/>
          <w:szCs w:val="24"/>
          <w:lang w:val="fr-FR"/>
        </w:rPr>
        <w:t xml:space="preserve"> aussi </w:t>
      </w:r>
      <w:r w:rsidR="006F3208" w:rsidRPr="00365D39">
        <w:rPr>
          <w:rFonts w:ascii="PT Serif" w:hAnsi="PT Serif"/>
          <w:sz w:val="24"/>
          <w:szCs w:val="24"/>
          <w:lang w:val="fr-FR"/>
        </w:rPr>
        <w:t>la base de l’adoration</w:t>
      </w:r>
      <w:r w:rsidRPr="00365D39">
        <w:rPr>
          <w:rFonts w:ascii="PT Serif" w:hAnsi="PT Serif"/>
          <w:sz w:val="24"/>
          <w:szCs w:val="24"/>
          <w:lang w:val="fr-FR"/>
        </w:rPr>
        <w:t xml:space="preserve">. L’invocation, c’est reconnaitre sa faiblesse </w:t>
      </w:r>
      <w:r w:rsidR="00521497">
        <w:rPr>
          <w:rFonts w:ascii="PT Serif" w:hAnsi="PT Serif"/>
          <w:sz w:val="24"/>
          <w:szCs w:val="24"/>
          <w:lang w:val="fr-FR"/>
        </w:rPr>
        <w:t>et confier ses affaires au Tout-P</w:t>
      </w:r>
      <w:r w:rsidRPr="00365D39">
        <w:rPr>
          <w:rFonts w:ascii="PT Serif" w:hAnsi="PT Serif"/>
          <w:sz w:val="24"/>
          <w:szCs w:val="24"/>
          <w:lang w:val="fr-FR"/>
        </w:rPr>
        <w:t xml:space="preserve">uissant. L’invocation, c’est mettre son orgueil et son ego de côté pour prendre son humilité à deux mains et </w:t>
      </w:r>
      <w:r w:rsidR="000A26C5" w:rsidRPr="006B4A64">
        <w:rPr>
          <w:rFonts w:ascii="PT Serif" w:hAnsi="PT Serif"/>
          <w:sz w:val="24"/>
          <w:szCs w:val="24"/>
          <w:lang w:val="fr-FR"/>
        </w:rPr>
        <w:t xml:space="preserve">se rendre </w:t>
      </w:r>
      <w:r w:rsidR="000A26C5">
        <w:rPr>
          <w:rFonts w:ascii="PT Serif" w:hAnsi="PT Serif"/>
          <w:sz w:val="24"/>
          <w:szCs w:val="24"/>
          <w:lang w:val="fr-FR"/>
        </w:rPr>
        <w:t>à la porte du Maître S</w:t>
      </w:r>
      <w:r w:rsidRPr="00365D39">
        <w:rPr>
          <w:rFonts w:ascii="PT Serif" w:hAnsi="PT Serif"/>
          <w:sz w:val="24"/>
          <w:szCs w:val="24"/>
          <w:lang w:val="fr-FR"/>
        </w:rPr>
        <w:t xml:space="preserve">uprême. L’invocation, c’est courber </w:t>
      </w:r>
      <w:r w:rsidRPr="006B4A64">
        <w:rPr>
          <w:rFonts w:ascii="PT Serif" w:hAnsi="PT Serif"/>
          <w:sz w:val="24"/>
          <w:szCs w:val="24"/>
          <w:lang w:val="fr-FR"/>
        </w:rPr>
        <w:t>l’échine</w:t>
      </w:r>
      <w:r w:rsidR="00751707">
        <w:rPr>
          <w:rFonts w:ascii="PT Serif" w:hAnsi="PT Serif"/>
          <w:sz w:val="24"/>
          <w:szCs w:val="24"/>
          <w:lang w:val="fr-FR"/>
        </w:rPr>
        <w:t xml:space="preserve"> et se rendre auprès de son S</w:t>
      </w:r>
      <w:r w:rsidRPr="00365D39">
        <w:rPr>
          <w:rFonts w:ascii="PT Serif" w:hAnsi="PT Serif"/>
          <w:sz w:val="24"/>
          <w:szCs w:val="24"/>
          <w:lang w:val="fr-FR"/>
        </w:rPr>
        <w:t>eigneur pour lui ouvrir son cœur ; c’est lui confier les secrets qu’on ne partage avec personne</w:t>
      </w:r>
      <w:r w:rsidR="000A26C5">
        <w:rPr>
          <w:rFonts w:ascii="PT Serif" w:hAnsi="PT Serif"/>
          <w:sz w:val="24"/>
          <w:szCs w:val="24"/>
          <w:lang w:val="fr-FR"/>
        </w:rPr>
        <w:t xml:space="preserve"> </w:t>
      </w:r>
      <w:r w:rsidR="000A26C5" w:rsidRPr="006B4A64">
        <w:rPr>
          <w:rFonts w:ascii="PT Serif" w:hAnsi="PT Serif"/>
          <w:sz w:val="24"/>
          <w:szCs w:val="24"/>
          <w:lang w:val="fr-FR"/>
        </w:rPr>
        <w:t>d’autre</w:t>
      </w:r>
      <w:r w:rsidRPr="00365D39">
        <w:rPr>
          <w:rFonts w:ascii="PT Serif" w:hAnsi="PT Serif"/>
          <w:sz w:val="24"/>
          <w:szCs w:val="24"/>
          <w:lang w:val="fr-FR"/>
        </w:rPr>
        <w:t xml:space="preserve">. C’est comme si la personne qui lève ses mains vers le ciel pour faire une invocation disait : </w:t>
      </w:r>
      <w:r w:rsidR="000A26C5">
        <w:rPr>
          <w:rFonts w:ascii="PT Serif" w:hAnsi="PT Serif"/>
          <w:b/>
          <w:bCs/>
          <w:sz w:val="24"/>
          <w:szCs w:val="24"/>
          <w:lang w:val="fr-FR"/>
        </w:rPr>
        <w:t>« J</w:t>
      </w:r>
      <w:r w:rsidRPr="00365D39">
        <w:rPr>
          <w:rFonts w:ascii="PT Serif" w:hAnsi="PT Serif"/>
          <w:b/>
          <w:bCs/>
          <w:sz w:val="24"/>
          <w:szCs w:val="24"/>
          <w:lang w:val="fr-FR"/>
        </w:rPr>
        <w:t xml:space="preserve">e suis venu à toi les épaules chargées de péchés en </w:t>
      </w:r>
      <w:r w:rsidR="006F3208" w:rsidRPr="00365D39">
        <w:rPr>
          <w:rFonts w:ascii="PT Serif" w:hAnsi="PT Serif"/>
          <w:b/>
          <w:bCs/>
          <w:sz w:val="24"/>
          <w:szCs w:val="24"/>
          <w:lang w:val="fr-FR"/>
        </w:rPr>
        <w:t>sachant</w:t>
      </w:r>
      <w:r w:rsidRPr="00365D39">
        <w:rPr>
          <w:rFonts w:ascii="PT Serif" w:hAnsi="PT Serif"/>
          <w:b/>
          <w:bCs/>
          <w:sz w:val="24"/>
          <w:szCs w:val="24"/>
          <w:lang w:val="fr-FR"/>
        </w:rPr>
        <w:t xml:space="preserve"> que tu es le seul qui ne me </w:t>
      </w:r>
      <w:r w:rsidR="006F3208" w:rsidRPr="00365D39">
        <w:rPr>
          <w:rFonts w:ascii="PT Serif" w:hAnsi="PT Serif"/>
          <w:b/>
          <w:bCs/>
          <w:sz w:val="24"/>
          <w:szCs w:val="24"/>
          <w:lang w:val="fr-FR"/>
        </w:rPr>
        <w:t>négligera pas</w:t>
      </w:r>
      <w:r w:rsidRPr="00365D39">
        <w:rPr>
          <w:rFonts w:ascii="PT Serif" w:hAnsi="PT Serif"/>
          <w:b/>
          <w:bCs/>
          <w:sz w:val="24"/>
          <w:szCs w:val="24"/>
          <w:lang w:val="fr-FR"/>
        </w:rPr>
        <w:t>.</w:t>
      </w:r>
      <w:r w:rsidR="000A26C5">
        <w:rPr>
          <w:rFonts w:ascii="PT Serif" w:hAnsi="PT Serif"/>
          <w:b/>
          <w:bCs/>
          <w:sz w:val="24"/>
          <w:szCs w:val="24"/>
          <w:lang w:val="fr-FR"/>
        </w:rPr>
        <w:t> »</w:t>
      </w:r>
      <w:r w:rsidRPr="00365D39">
        <w:rPr>
          <w:rFonts w:ascii="PT Serif" w:hAnsi="PT Serif"/>
          <w:b/>
          <w:bCs/>
          <w:sz w:val="24"/>
          <w:szCs w:val="24"/>
          <w:lang w:val="fr-FR"/>
        </w:rPr>
        <w:t xml:space="preserve"> </w:t>
      </w:r>
      <w:r w:rsidRPr="000A26C5">
        <w:rPr>
          <w:rFonts w:ascii="PT Serif" w:hAnsi="PT Serif"/>
          <w:sz w:val="24"/>
          <w:szCs w:val="24"/>
          <w:lang w:val="fr-FR"/>
        </w:rPr>
        <w:t xml:space="preserve">Tout comme </w:t>
      </w:r>
      <w:proofErr w:type="spellStart"/>
      <w:r w:rsidRPr="000A26C5">
        <w:rPr>
          <w:rFonts w:ascii="PT Serif" w:hAnsi="PT Serif"/>
          <w:sz w:val="24"/>
          <w:szCs w:val="24"/>
          <w:lang w:val="fr-FR"/>
        </w:rPr>
        <w:t>Ya’koub</w:t>
      </w:r>
      <w:proofErr w:type="spellEnd"/>
      <w:r w:rsidRPr="000A26C5">
        <w:rPr>
          <w:rFonts w:ascii="PT Serif" w:hAnsi="PT Serif"/>
          <w:sz w:val="24"/>
          <w:szCs w:val="24"/>
          <w:lang w:val="fr-FR"/>
        </w:rPr>
        <w:t xml:space="preserve"> –Paix Sur Lui- a dit :</w:t>
      </w:r>
      <w:r w:rsidRPr="00365D39">
        <w:rPr>
          <w:rFonts w:ascii="PT Serif" w:hAnsi="PT Serif"/>
          <w:b/>
          <w:bCs/>
          <w:sz w:val="24"/>
          <w:szCs w:val="24"/>
          <w:lang w:val="fr-FR"/>
        </w:rPr>
        <w:t xml:space="preserve"> </w:t>
      </w:r>
      <w:r w:rsidRPr="006B4A64">
        <w:rPr>
          <w:rFonts w:ascii="PT Serif" w:eastAsia="TraditionalArabic" w:hAnsi="PT Serif"/>
          <w:b/>
          <w:bCs/>
          <w:sz w:val="32"/>
          <w:szCs w:val="32"/>
          <w:rtl/>
          <w:lang w:val="fr-FR"/>
        </w:rPr>
        <w:t>إِنَّمَا أَشْكُو بَثِّي وَحُزْنِي إِلَى اللَّهِ</w:t>
      </w:r>
      <w:r w:rsidRPr="00365D39">
        <w:rPr>
          <w:rFonts w:ascii="PT Serif" w:eastAsia="TraditionalArabic" w:hAnsi="PT Serif"/>
          <w:b/>
          <w:bCs/>
          <w:sz w:val="24"/>
          <w:szCs w:val="24"/>
          <w:lang w:val="fr-FR"/>
        </w:rPr>
        <w:t xml:space="preserve">, </w:t>
      </w:r>
      <w:r w:rsidR="000A26C5">
        <w:rPr>
          <w:rFonts w:ascii="PT Serif" w:eastAsia="TraditionalArabic" w:hAnsi="PT Serif"/>
          <w:b/>
          <w:bCs/>
          <w:sz w:val="24"/>
          <w:szCs w:val="24"/>
          <w:lang w:val="fr-FR"/>
        </w:rPr>
        <w:t>« C</w:t>
      </w:r>
      <w:r w:rsidRPr="00365D39">
        <w:rPr>
          <w:rFonts w:ascii="PT Serif" w:eastAsia="TraditionalArabic" w:hAnsi="PT Serif"/>
          <w:b/>
          <w:bCs/>
          <w:sz w:val="24"/>
          <w:szCs w:val="24"/>
          <w:lang w:val="fr-FR"/>
        </w:rPr>
        <w:t>’est uniquement à Allah que</w:t>
      </w:r>
      <w:r w:rsidR="00E0089C">
        <w:rPr>
          <w:rFonts w:ascii="PT Serif" w:eastAsia="TraditionalArabic" w:hAnsi="PT Serif"/>
          <w:b/>
          <w:bCs/>
          <w:sz w:val="24"/>
          <w:szCs w:val="24"/>
          <w:lang w:val="fr-FR"/>
        </w:rPr>
        <w:t xml:space="preserve"> </w:t>
      </w:r>
      <w:r w:rsidR="00E0089C" w:rsidRPr="006B4A64">
        <w:rPr>
          <w:rFonts w:ascii="PT Serif" w:eastAsia="TraditionalArabic" w:hAnsi="PT Serif"/>
          <w:b/>
          <w:bCs/>
          <w:sz w:val="24"/>
          <w:szCs w:val="24"/>
          <w:lang w:val="fr-FR"/>
        </w:rPr>
        <w:t>je confie ma tristesse et ma douleur</w:t>
      </w:r>
      <w:r w:rsidRPr="00365D39">
        <w:rPr>
          <w:rFonts w:ascii="PT Serif" w:eastAsia="TraditionalArabic" w:hAnsi="PT Serif"/>
          <w:b/>
          <w:bCs/>
          <w:sz w:val="24"/>
          <w:szCs w:val="24"/>
          <w:lang w:val="fr-FR"/>
        </w:rPr>
        <w:t>.</w:t>
      </w:r>
      <w:r w:rsidR="00414CE6">
        <w:rPr>
          <w:rStyle w:val="Appelnotedebasdep"/>
          <w:rFonts w:ascii="PT Serif" w:eastAsia="TraditionalArabic" w:hAnsi="PT Serif"/>
          <w:b/>
          <w:bCs/>
          <w:sz w:val="24"/>
          <w:szCs w:val="24"/>
          <w:lang w:val="fr-FR"/>
        </w:rPr>
        <w:footnoteReference w:id="8"/>
      </w:r>
      <w:r w:rsidRPr="00365D39">
        <w:rPr>
          <w:rFonts w:ascii="PT Serif" w:eastAsia="TraditionalArabic" w:hAnsi="PT Serif"/>
          <w:b/>
          <w:bCs/>
          <w:sz w:val="24"/>
          <w:szCs w:val="24"/>
          <w:lang w:val="fr-FR"/>
        </w:rPr>
        <w:t xml:space="preserve"> Si tu veux bien me l’accor</w:t>
      </w:r>
      <w:r w:rsidR="006F7710">
        <w:rPr>
          <w:rFonts w:ascii="PT Serif" w:eastAsia="TraditionalArabic" w:hAnsi="PT Serif"/>
          <w:b/>
          <w:bCs/>
          <w:sz w:val="24"/>
          <w:szCs w:val="24"/>
          <w:lang w:val="fr-FR"/>
        </w:rPr>
        <w:t>der, je suis venu</w:t>
      </w:r>
      <w:r w:rsidR="00521497">
        <w:rPr>
          <w:rFonts w:ascii="PT Serif" w:eastAsia="TraditionalArabic" w:hAnsi="PT Serif"/>
          <w:b/>
          <w:bCs/>
          <w:sz w:val="24"/>
          <w:szCs w:val="24"/>
          <w:lang w:val="fr-FR"/>
        </w:rPr>
        <w:t>e</w:t>
      </w:r>
      <w:r w:rsidR="006F7710">
        <w:rPr>
          <w:rFonts w:ascii="PT Serif" w:eastAsia="TraditionalArabic" w:hAnsi="PT Serif"/>
          <w:b/>
          <w:bCs/>
          <w:sz w:val="24"/>
          <w:szCs w:val="24"/>
          <w:lang w:val="fr-FR"/>
        </w:rPr>
        <w:t xml:space="preserve"> me confier à Toi Ô S</w:t>
      </w:r>
      <w:r w:rsidRPr="00365D39">
        <w:rPr>
          <w:rFonts w:ascii="PT Serif" w:eastAsia="TraditionalArabic" w:hAnsi="PT Serif"/>
          <w:b/>
          <w:bCs/>
          <w:sz w:val="24"/>
          <w:szCs w:val="24"/>
          <w:lang w:val="fr-FR"/>
        </w:rPr>
        <w:t>eigneur</w:t>
      </w:r>
      <w:r w:rsidR="000A26C5">
        <w:rPr>
          <w:rFonts w:ascii="PT Serif" w:eastAsia="TraditionalArabic" w:hAnsi="PT Serif"/>
          <w:b/>
          <w:bCs/>
          <w:sz w:val="24"/>
          <w:szCs w:val="24"/>
          <w:lang w:val="fr-FR"/>
        </w:rPr>
        <w:t>.</w:t>
      </w:r>
      <w:r w:rsidRPr="00365D39">
        <w:rPr>
          <w:rFonts w:ascii="PT Serif" w:eastAsia="TraditionalArabic" w:hAnsi="PT Serif"/>
          <w:b/>
          <w:bCs/>
          <w:sz w:val="24"/>
          <w:szCs w:val="24"/>
          <w:lang w:val="fr-FR"/>
        </w:rPr>
        <w:t> »</w:t>
      </w:r>
    </w:p>
    <w:p w:rsidR="0061161E" w:rsidRPr="00365D39" w:rsidRDefault="0061161E" w:rsidP="0061161E">
      <w:pPr>
        <w:spacing w:after="0" w:line="240" w:lineRule="auto"/>
        <w:ind w:right="-200"/>
        <w:rPr>
          <w:rFonts w:ascii="PT Serif" w:hAnsi="PT Serif" w:cstheme="majorBidi"/>
          <w:bCs/>
          <w:sz w:val="24"/>
          <w:szCs w:val="24"/>
          <w:lang w:val="fr-FR"/>
        </w:rPr>
      </w:pPr>
    </w:p>
    <w:p w:rsidR="006F3208" w:rsidRPr="00365D39" w:rsidRDefault="006F3208" w:rsidP="006F3208">
      <w:pPr>
        <w:autoSpaceDE w:val="0"/>
        <w:spacing w:after="0" w:line="240" w:lineRule="auto"/>
        <w:jc w:val="both"/>
        <w:rPr>
          <w:rFonts w:ascii="PT Serif" w:eastAsia="TimesNewRomanPS-BoldMT" w:hAnsi="PT Serif" w:cs="TimesNewRomanPS-BoldMT"/>
          <w:b/>
          <w:sz w:val="24"/>
          <w:szCs w:val="24"/>
          <w:lang w:val="fr-FR"/>
        </w:rPr>
      </w:pPr>
      <w:r w:rsidRPr="00365D39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Mes Frères !</w:t>
      </w:r>
    </w:p>
    <w:p w:rsidR="0061161E" w:rsidRPr="00365D39" w:rsidRDefault="0061161E" w:rsidP="00E0089C">
      <w:pPr>
        <w:spacing w:after="0" w:line="240" w:lineRule="auto"/>
        <w:jc w:val="both"/>
        <w:rPr>
          <w:rFonts w:ascii="PT Serif" w:hAnsi="PT Serif"/>
          <w:sz w:val="24"/>
          <w:szCs w:val="24"/>
          <w:lang w:val="fr-FR"/>
        </w:rPr>
      </w:pPr>
      <w:proofErr w:type="spellStart"/>
      <w:r w:rsidRPr="00365D39">
        <w:rPr>
          <w:rFonts w:ascii="PT Serif" w:hAnsi="PT Serif"/>
          <w:sz w:val="24"/>
          <w:szCs w:val="24"/>
          <w:lang w:val="fr-FR"/>
        </w:rPr>
        <w:t>Allahou</w:t>
      </w:r>
      <w:proofErr w:type="spellEnd"/>
      <w:r w:rsidRPr="00365D39">
        <w:rPr>
          <w:rFonts w:ascii="PT Serif" w:hAnsi="PT Serif"/>
          <w:sz w:val="24"/>
          <w:szCs w:val="24"/>
          <w:lang w:val="fr-FR"/>
        </w:rPr>
        <w:t xml:space="preserve"> </w:t>
      </w:r>
      <w:proofErr w:type="spellStart"/>
      <w:r w:rsidRPr="00365D39">
        <w:rPr>
          <w:rFonts w:ascii="PT Serif" w:hAnsi="PT Serif"/>
          <w:sz w:val="24"/>
          <w:szCs w:val="24"/>
          <w:lang w:val="fr-FR"/>
        </w:rPr>
        <w:t>Teala</w:t>
      </w:r>
      <w:proofErr w:type="spellEnd"/>
      <w:r w:rsidRPr="00365D39">
        <w:rPr>
          <w:rFonts w:ascii="PT Serif" w:hAnsi="PT Serif"/>
          <w:sz w:val="24"/>
          <w:szCs w:val="24"/>
          <w:lang w:val="fr-FR"/>
        </w:rPr>
        <w:t xml:space="preserve"> dit dans le Saint </w:t>
      </w:r>
      <w:r w:rsidR="006F3208" w:rsidRPr="00365D39">
        <w:rPr>
          <w:rFonts w:ascii="PT Serif" w:hAnsi="PT Serif"/>
          <w:sz w:val="24"/>
          <w:szCs w:val="24"/>
          <w:lang w:val="fr-FR"/>
        </w:rPr>
        <w:t>Coran :</w:t>
      </w:r>
      <w:r w:rsidRPr="00365D39">
        <w:rPr>
          <w:rFonts w:ascii="PT Serif" w:hAnsi="PT Serif"/>
          <w:sz w:val="24"/>
          <w:szCs w:val="24"/>
          <w:lang w:val="fr-FR"/>
        </w:rPr>
        <w:t xml:space="preserve"> </w:t>
      </w:r>
      <w:r w:rsidR="006F3208" w:rsidRPr="00365D39">
        <w:rPr>
          <w:rFonts w:ascii="PT Serif" w:hAnsi="PT Serif"/>
          <w:b/>
          <w:bCs/>
          <w:sz w:val="24"/>
          <w:szCs w:val="24"/>
          <w:lang w:val="fr-FR"/>
        </w:rPr>
        <w:t>« </w:t>
      </w:r>
      <w:r w:rsidRPr="00365D39">
        <w:rPr>
          <w:rFonts w:ascii="PT Serif" w:hAnsi="PT Serif"/>
          <w:b/>
          <w:bCs/>
          <w:sz w:val="24"/>
          <w:szCs w:val="24"/>
          <w:lang w:val="fr-FR"/>
        </w:rPr>
        <w:t>Nous sommes plus près de</w:t>
      </w:r>
      <w:r w:rsidR="006F3208" w:rsidRPr="00365D39">
        <w:rPr>
          <w:rFonts w:ascii="PT Serif" w:hAnsi="PT Serif"/>
          <w:b/>
          <w:bCs/>
          <w:sz w:val="24"/>
          <w:szCs w:val="24"/>
          <w:lang w:val="fr-FR"/>
        </w:rPr>
        <w:t xml:space="preserve"> l‘Homme que sa veine jugulaire</w:t>
      </w:r>
      <w:r w:rsidR="00E0089C">
        <w:rPr>
          <w:rFonts w:ascii="PT Serif" w:hAnsi="PT Serif"/>
          <w:b/>
          <w:bCs/>
          <w:sz w:val="24"/>
          <w:szCs w:val="24"/>
          <w:lang w:val="fr-FR"/>
        </w:rPr>
        <w:t>.</w:t>
      </w:r>
      <w:r w:rsidR="006F3208" w:rsidRPr="00365D39">
        <w:rPr>
          <w:rFonts w:ascii="PT Serif" w:hAnsi="PT Serif"/>
          <w:b/>
          <w:bCs/>
          <w:sz w:val="24"/>
          <w:szCs w:val="24"/>
          <w:lang w:val="fr-FR"/>
        </w:rPr>
        <w:t> »</w:t>
      </w:r>
      <w:r w:rsidR="00414CE6">
        <w:rPr>
          <w:rStyle w:val="Appelnotedebasdep"/>
          <w:rFonts w:ascii="PT Serif" w:hAnsi="PT Serif"/>
          <w:b/>
          <w:bCs/>
          <w:sz w:val="24"/>
          <w:szCs w:val="24"/>
          <w:lang w:val="fr-FR"/>
        </w:rPr>
        <w:footnoteReference w:id="9"/>
      </w:r>
      <w:r w:rsidRPr="00365D39">
        <w:rPr>
          <w:rFonts w:ascii="PT Serif" w:hAnsi="PT Serif"/>
          <w:b/>
          <w:bCs/>
          <w:sz w:val="24"/>
          <w:szCs w:val="24"/>
          <w:lang w:val="fr-FR"/>
        </w:rPr>
        <w:t xml:space="preserve"> </w:t>
      </w:r>
      <w:r w:rsidRPr="00365D39">
        <w:rPr>
          <w:rFonts w:ascii="PT Serif" w:hAnsi="PT Serif"/>
          <w:sz w:val="24"/>
          <w:szCs w:val="24"/>
          <w:lang w:val="fr-FR"/>
        </w:rPr>
        <w:t xml:space="preserve">Puis dans un autre </w:t>
      </w:r>
      <w:r w:rsidR="006F3208" w:rsidRPr="00365D39">
        <w:rPr>
          <w:rFonts w:ascii="PT Serif" w:hAnsi="PT Serif"/>
          <w:sz w:val="24"/>
          <w:szCs w:val="24"/>
          <w:lang w:val="fr-FR"/>
        </w:rPr>
        <w:t>verset :</w:t>
      </w:r>
      <w:r w:rsidRPr="00365D39">
        <w:rPr>
          <w:rFonts w:ascii="PT Serif" w:hAnsi="PT Serif"/>
          <w:sz w:val="24"/>
          <w:szCs w:val="24"/>
          <w:lang w:val="fr-FR"/>
        </w:rPr>
        <w:t xml:space="preserve"> </w:t>
      </w:r>
      <w:r w:rsidR="006F3208" w:rsidRPr="00365D39">
        <w:rPr>
          <w:rFonts w:ascii="PT Serif" w:hAnsi="PT Serif"/>
          <w:b/>
          <w:bCs/>
          <w:sz w:val="24"/>
          <w:szCs w:val="24"/>
          <w:lang w:val="fr-FR"/>
        </w:rPr>
        <w:t>« Si Mes serviteurs t’interrogent à Mon sujet, qu’ils sachent que Je suis tout près d’eux, toujours disposé à exaucer les vœux de celui qui M’invoque</w:t>
      </w:r>
      <w:r w:rsidR="00E0089C">
        <w:rPr>
          <w:rFonts w:ascii="PT Serif" w:hAnsi="PT Serif"/>
          <w:b/>
          <w:bCs/>
          <w:sz w:val="24"/>
          <w:szCs w:val="24"/>
          <w:lang w:val="fr-FR"/>
        </w:rPr>
        <w:t>.</w:t>
      </w:r>
      <w:r w:rsidR="006F3208" w:rsidRPr="00365D39">
        <w:rPr>
          <w:rFonts w:ascii="PT Serif" w:hAnsi="PT Serif"/>
          <w:b/>
          <w:bCs/>
          <w:sz w:val="24"/>
          <w:szCs w:val="24"/>
          <w:lang w:val="fr-FR"/>
        </w:rPr>
        <w:t> »</w:t>
      </w:r>
      <w:r w:rsidR="00414CE6">
        <w:rPr>
          <w:rStyle w:val="Appelnotedebasdep"/>
          <w:rFonts w:ascii="PT Serif" w:hAnsi="PT Serif"/>
          <w:b/>
          <w:bCs/>
          <w:sz w:val="24"/>
          <w:szCs w:val="24"/>
          <w:lang w:val="fr-FR"/>
        </w:rPr>
        <w:footnoteReference w:id="10"/>
      </w:r>
      <w:r w:rsidRPr="00365D39">
        <w:rPr>
          <w:rFonts w:ascii="PT Serif" w:hAnsi="PT Serif"/>
          <w:b/>
          <w:bCs/>
          <w:sz w:val="24"/>
          <w:szCs w:val="24"/>
          <w:lang w:val="fr-FR"/>
        </w:rPr>
        <w:t xml:space="preserve"> </w:t>
      </w:r>
      <w:r w:rsidRPr="00365D39">
        <w:rPr>
          <w:rFonts w:ascii="PT Serif" w:hAnsi="PT Serif"/>
          <w:sz w:val="24"/>
          <w:szCs w:val="24"/>
          <w:lang w:val="fr-FR"/>
        </w:rPr>
        <w:t>Ainsi notre Seigneur nous informe qu’</w:t>
      </w:r>
      <w:r w:rsidR="00E0089C">
        <w:rPr>
          <w:rFonts w:ascii="PT Serif" w:hAnsi="PT Serif"/>
          <w:sz w:val="24"/>
          <w:szCs w:val="24"/>
          <w:lang w:val="fr-FR"/>
        </w:rPr>
        <w:t>I</w:t>
      </w:r>
      <w:r w:rsidRPr="00365D39">
        <w:rPr>
          <w:rFonts w:ascii="PT Serif" w:hAnsi="PT Serif"/>
          <w:sz w:val="24"/>
          <w:szCs w:val="24"/>
          <w:lang w:val="fr-FR"/>
        </w:rPr>
        <w:t>l en</w:t>
      </w:r>
      <w:r w:rsidR="00E0089C">
        <w:rPr>
          <w:rFonts w:ascii="PT Serif" w:hAnsi="PT Serif"/>
          <w:sz w:val="24"/>
          <w:szCs w:val="24"/>
          <w:lang w:val="fr-FR"/>
        </w:rPr>
        <w:t>tend et répond aux demandes de S</w:t>
      </w:r>
      <w:r w:rsidRPr="00365D39">
        <w:rPr>
          <w:rFonts w:ascii="PT Serif" w:hAnsi="PT Serif"/>
          <w:sz w:val="24"/>
          <w:szCs w:val="24"/>
          <w:lang w:val="fr-FR"/>
        </w:rPr>
        <w:t>es serviteurs.</w:t>
      </w:r>
      <w:bookmarkStart w:id="0" w:name="_GoBack"/>
      <w:bookmarkEnd w:id="0"/>
    </w:p>
    <w:p w:rsidR="0061161E" w:rsidRPr="00365D39" w:rsidRDefault="0061161E" w:rsidP="0061161E">
      <w:pPr>
        <w:spacing w:after="0" w:line="240" w:lineRule="auto"/>
        <w:ind w:right="-200"/>
        <w:rPr>
          <w:rFonts w:ascii="PT Serif" w:hAnsi="PT Serif" w:cstheme="majorBidi"/>
          <w:bCs/>
          <w:sz w:val="24"/>
          <w:szCs w:val="24"/>
          <w:lang w:val="fr-FR"/>
        </w:rPr>
      </w:pPr>
    </w:p>
    <w:p w:rsidR="0061161E" w:rsidRPr="00365D39" w:rsidRDefault="0061161E" w:rsidP="0061161E">
      <w:pPr>
        <w:pStyle w:val="Sansinterligne"/>
        <w:rPr>
          <w:rFonts w:ascii="PT Serif" w:hAnsi="PT Serif"/>
          <w:b/>
          <w:bCs/>
          <w:lang w:val="fr-FR"/>
        </w:rPr>
      </w:pPr>
      <w:r w:rsidRPr="00365D39">
        <w:rPr>
          <w:rFonts w:ascii="PT Serif" w:hAnsi="PT Serif"/>
          <w:b/>
          <w:bCs/>
          <w:lang w:val="fr-FR"/>
        </w:rPr>
        <w:lastRenderedPageBreak/>
        <w:t>Chers Fidèles !</w:t>
      </w:r>
    </w:p>
    <w:p w:rsidR="0061161E" w:rsidRPr="00ED26F8" w:rsidRDefault="006F3208" w:rsidP="00ED26F8">
      <w:pPr>
        <w:pStyle w:val="Sansinterligne"/>
        <w:rPr>
          <w:rFonts w:ascii="PT Serif" w:hAnsi="PT Serif"/>
          <w:strike/>
          <w:lang w:val="fr-FR"/>
        </w:rPr>
      </w:pPr>
      <w:r w:rsidRPr="00365D39">
        <w:rPr>
          <w:rFonts w:ascii="PT Serif" w:hAnsi="PT Serif"/>
          <w:lang w:val="fr-FR"/>
        </w:rPr>
        <w:t>Lors de l’invocation, la personne doit avoir un profond sentiment de respect</w:t>
      </w:r>
      <w:r w:rsidR="006F7710">
        <w:rPr>
          <w:rFonts w:ascii="PT Serif" w:hAnsi="PT Serif"/>
          <w:lang w:val="fr-FR"/>
        </w:rPr>
        <w:t xml:space="preserve"> </w:t>
      </w:r>
      <w:r w:rsidR="006F7710" w:rsidRPr="006B4A64">
        <w:rPr>
          <w:rFonts w:ascii="PT Serif" w:hAnsi="PT Serif"/>
          <w:lang w:val="fr-FR"/>
        </w:rPr>
        <w:t>et de crainte</w:t>
      </w:r>
      <w:r w:rsidRPr="00365D39">
        <w:rPr>
          <w:rFonts w:ascii="PT Serif" w:hAnsi="PT Serif"/>
          <w:lang w:val="fr-FR"/>
        </w:rPr>
        <w:t xml:space="preserve">. </w:t>
      </w:r>
      <w:r w:rsidR="005F6019" w:rsidRPr="00365D39">
        <w:rPr>
          <w:rFonts w:ascii="PT Serif" w:hAnsi="PT Serif"/>
          <w:lang w:val="fr-FR"/>
        </w:rPr>
        <w:t>E</w:t>
      </w:r>
      <w:r w:rsidR="0061161E" w:rsidRPr="00365D39">
        <w:rPr>
          <w:rFonts w:ascii="PT Serif" w:hAnsi="PT Serif"/>
          <w:lang w:val="fr-FR"/>
        </w:rPr>
        <w:t xml:space="preserve">n effet, Allah -Azze we Djel- dis dans </w:t>
      </w:r>
      <w:r w:rsidR="005F6019" w:rsidRPr="00365D39">
        <w:rPr>
          <w:rFonts w:ascii="PT Serif" w:hAnsi="PT Serif"/>
          <w:lang w:val="fr-FR"/>
        </w:rPr>
        <w:t>l</w:t>
      </w:r>
      <w:r w:rsidR="0061161E" w:rsidRPr="00365D39">
        <w:rPr>
          <w:rFonts w:ascii="PT Serif" w:hAnsi="PT Serif"/>
          <w:lang w:val="fr-FR"/>
        </w:rPr>
        <w:t xml:space="preserve">e Coran : </w:t>
      </w:r>
      <w:r w:rsidR="0061161E" w:rsidRPr="00365D39">
        <w:rPr>
          <w:rFonts w:ascii="PT Serif" w:hAnsi="PT Serif"/>
          <w:b/>
          <w:bCs/>
          <w:lang w:val="fr-FR"/>
        </w:rPr>
        <w:t>« </w:t>
      </w:r>
      <w:r w:rsidR="0061161E" w:rsidRPr="00365D39">
        <w:rPr>
          <w:rFonts w:ascii="PT Serif" w:hAnsi="PT Serif" w:cs="Tahoma"/>
          <w:b/>
          <w:bCs/>
          <w:color w:val="000000"/>
          <w:shd w:val="clear" w:color="auto" w:fill="FFFFFF"/>
          <w:lang w:val="fr-FR"/>
        </w:rPr>
        <w:t>Invoquez votre Seigneur en toute humilité et recueillement et avec discrétion. Certes, Il n’aime pas les transgresseurs</w:t>
      </w:r>
      <w:r w:rsidR="00E0089C">
        <w:rPr>
          <w:rFonts w:ascii="PT Serif" w:hAnsi="PT Serif" w:cs="Tahoma"/>
          <w:b/>
          <w:bCs/>
          <w:color w:val="000000"/>
          <w:shd w:val="clear" w:color="auto" w:fill="FFFFFF"/>
          <w:lang w:val="fr-FR"/>
        </w:rPr>
        <w:t>.</w:t>
      </w:r>
      <w:r w:rsidR="0061161E" w:rsidRPr="00365D39">
        <w:rPr>
          <w:rFonts w:ascii="PT Serif" w:hAnsi="PT Serif" w:cs="Tahoma"/>
          <w:b/>
          <w:bCs/>
          <w:color w:val="000000"/>
          <w:shd w:val="clear" w:color="auto" w:fill="FFFFFF"/>
          <w:lang w:val="fr-FR"/>
        </w:rPr>
        <w:t> »</w:t>
      </w:r>
      <w:r w:rsidR="00414CE6">
        <w:rPr>
          <w:rStyle w:val="Appelnotedebasdep"/>
          <w:rFonts w:ascii="PT Serif" w:hAnsi="PT Serif" w:cs="Tahoma"/>
          <w:b/>
          <w:bCs/>
          <w:color w:val="000000"/>
          <w:shd w:val="clear" w:color="auto" w:fill="FFFFFF"/>
          <w:lang w:val="fr-FR"/>
        </w:rPr>
        <w:footnoteReference w:id="11"/>
      </w:r>
      <w:r w:rsidR="0061161E" w:rsidRPr="00365D39">
        <w:rPr>
          <w:rFonts w:ascii="PT Serif" w:hAnsi="PT Serif" w:cs="Tahoma"/>
          <w:b/>
          <w:bCs/>
          <w:color w:val="000000"/>
          <w:shd w:val="clear" w:color="auto" w:fill="FFFFFF"/>
          <w:lang w:val="fr-FR"/>
        </w:rPr>
        <w:t xml:space="preserve"> </w:t>
      </w:r>
      <w:r w:rsidR="0061161E" w:rsidRPr="006C5188">
        <w:rPr>
          <w:rFonts w:ascii="PT Serif" w:hAnsi="PT Serif" w:cs="Tahoma"/>
          <w:color w:val="000000"/>
          <w:shd w:val="clear" w:color="auto" w:fill="FFFFFF"/>
          <w:lang w:val="fr-FR"/>
        </w:rPr>
        <w:t>Et notre Prophète -SAS-</w:t>
      </w:r>
      <w:r w:rsidR="00ED26F8">
        <w:rPr>
          <w:rFonts w:ascii="PT Serif" w:hAnsi="PT Serif" w:cs="Tahoma"/>
          <w:color w:val="000000"/>
          <w:shd w:val="clear" w:color="auto" w:fill="FFFFFF"/>
          <w:lang w:val="fr-FR"/>
        </w:rPr>
        <w:t>,</w:t>
      </w:r>
      <w:r w:rsidR="0061161E" w:rsidRPr="006C5188">
        <w:rPr>
          <w:rFonts w:ascii="PT Serif" w:hAnsi="PT Serif" w:cs="Tahoma"/>
          <w:color w:val="000000"/>
          <w:shd w:val="clear" w:color="auto" w:fill="FFFFFF"/>
          <w:lang w:val="fr-FR"/>
        </w:rPr>
        <w:t xml:space="preserve"> quand à lui dit : </w:t>
      </w:r>
      <w:r w:rsidR="006C5188" w:rsidRPr="00ED26F8">
        <w:rPr>
          <w:rFonts w:ascii="PT Serif" w:hAnsi="PT Serif" w:cs="Tahoma"/>
          <w:b/>
          <w:bCs/>
          <w:color w:val="000000"/>
          <w:shd w:val="clear" w:color="auto" w:fill="FFFFFF"/>
          <w:lang w:val="fr-FR"/>
        </w:rPr>
        <w:t>« vous n'invoquez pas un sourd ni un absent, Il est a</w:t>
      </w:r>
      <w:r w:rsidR="00ED26F8" w:rsidRPr="00ED26F8">
        <w:rPr>
          <w:rFonts w:ascii="PT Serif" w:hAnsi="PT Serif" w:cs="Tahoma"/>
          <w:b/>
          <w:bCs/>
          <w:color w:val="000000"/>
          <w:shd w:val="clear" w:color="auto" w:fill="FFFFFF"/>
          <w:lang w:val="fr-FR"/>
        </w:rPr>
        <w:t>vec vous, et Il sait absolument tout de vous. »</w:t>
      </w:r>
      <w:r w:rsidR="003A1F4D">
        <w:rPr>
          <w:rStyle w:val="Appelnotedebasdep"/>
          <w:rFonts w:ascii="PT Serif" w:hAnsi="PT Serif" w:cs="Tahoma"/>
          <w:b/>
          <w:bCs/>
          <w:color w:val="000000"/>
          <w:shd w:val="clear" w:color="auto" w:fill="FFFFFF"/>
          <w:lang w:val="fr-FR"/>
        </w:rPr>
        <w:footnoteReference w:id="12"/>
      </w:r>
    </w:p>
    <w:p w:rsidR="0061161E" w:rsidRDefault="0061161E" w:rsidP="0061161E">
      <w:pPr>
        <w:spacing w:after="0" w:line="240" w:lineRule="auto"/>
        <w:ind w:right="-200"/>
        <w:rPr>
          <w:rFonts w:ascii="PT Serif" w:hAnsi="PT Serif" w:cstheme="majorBidi"/>
          <w:bCs/>
          <w:sz w:val="24"/>
          <w:szCs w:val="24"/>
          <w:lang w:val="fr-FR"/>
        </w:rPr>
      </w:pPr>
    </w:p>
    <w:p w:rsidR="00751707" w:rsidRPr="00365D39" w:rsidRDefault="00751707" w:rsidP="00751707">
      <w:pPr>
        <w:spacing w:after="0" w:line="240" w:lineRule="auto"/>
        <w:jc w:val="both"/>
        <w:rPr>
          <w:rFonts w:ascii="PT Serif" w:hAnsi="PT Serif"/>
          <w:b/>
          <w:bCs/>
          <w:sz w:val="24"/>
          <w:szCs w:val="24"/>
          <w:lang w:val="fr-FR"/>
        </w:rPr>
      </w:pPr>
      <w:r>
        <w:rPr>
          <w:rFonts w:ascii="PT Serif" w:hAnsi="PT Serif"/>
          <w:b/>
          <w:bCs/>
          <w:sz w:val="24"/>
          <w:szCs w:val="24"/>
          <w:lang w:val="fr-FR"/>
        </w:rPr>
        <w:t>Chers C</w:t>
      </w:r>
      <w:r w:rsidRPr="00365D39">
        <w:rPr>
          <w:rFonts w:ascii="PT Serif" w:hAnsi="PT Serif"/>
          <w:b/>
          <w:bCs/>
          <w:sz w:val="24"/>
          <w:szCs w:val="24"/>
          <w:lang w:val="fr-FR"/>
        </w:rPr>
        <w:t>royants !</w:t>
      </w:r>
    </w:p>
    <w:p w:rsidR="0061161E" w:rsidRPr="00365D39" w:rsidRDefault="0061161E" w:rsidP="006C5188">
      <w:pPr>
        <w:autoSpaceDE w:val="0"/>
        <w:spacing w:after="0" w:line="240" w:lineRule="auto"/>
        <w:jc w:val="both"/>
        <w:rPr>
          <w:rFonts w:ascii="PT Serif" w:hAnsi="PT Serif"/>
          <w:sz w:val="24"/>
          <w:szCs w:val="24"/>
          <w:lang w:val="fr-FR"/>
        </w:rPr>
      </w:pPr>
      <w:r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>Allah</w:t>
      </w:r>
      <w:r w:rsidR="005F6019"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>-le majestueux- ne rejette pas celui qui l’invoque</w:t>
      </w:r>
      <w:r w:rsidR="005F6019"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 xml:space="preserve"> en levant ses mains vers le ciel</w:t>
      </w:r>
      <w:r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>.</w:t>
      </w:r>
      <w:r w:rsidR="005F6019"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>Il est</w:t>
      </w:r>
      <w:r w:rsidRPr="00365D39">
        <w:rPr>
          <w:rStyle w:val="apple-converted-space"/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> </w:t>
      </w:r>
      <w:r w:rsidRPr="00365D39">
        <w:rPr>
          <w:rStyle w:val="sac"/>
          <w:rFonts w:ascii="PT Serif" w:hAnsi="PT Serif" w:cs="Arial"/>
          <w:sz w:val="24"/>
          <w:szCs w:val="24"/>
          <w:lang w:val="fr-FR"/>
        </w:rPr>
        <w:t>miséricordieux</w:t>
      </w:r>
      <w:r w:rsidRPr="00365D39">
        <w:rPr>
          <w:rStyle w:val="apple-converted-space"/>
          <w:rFonts w:ascii="PT Serif" w:hAnsi="PT Serif" w:cs="Arial"/>
          <w:sz w:val="24"/>
          <w:szCs w:val="24"/>
          <w:shd w:val="clear" w:color="auto" w:fill="FFFFFF"/>
          <w:lang w:val="fr-FR"/>
        </w:rPr>
        <w:t> </w:t>
      </w:r>
      <w:r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 xml:space="preserve">envers </w:t>
      </w:r>
      <w:r w:rsidR="006F7710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>S</w:t>
      </w:r>
      <w:r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 xml:space="preserve">on </w:t>
      </w:r>
      <w:r w:rsidR="005F6019"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 xml:space="preserve">serviteur. </w:t>
      </w:r>
      <w:r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 xml:space="preserve">Comme nous le </w:t>
      </w:r>
      <w:r w:rsidR="006F7710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 xml:space="preserve">voyons dans le hadith </w:t>
      </w:r>
      <w:r w:rsidR="006F7710" w:rsidRPr="006B4A64">
        <w:rPr>
          <w:rFonts w:ascii="PT Serif" w:hAnsi="PT Serif" w:cs="Arial"/>
          <w:sz w:val="24"/>
          <w:szCs w:val="24"/>
          <w:shd w:val="clear" w:color="auto" w:fill="FFFFFF"/>
          <w:lang w:val="fr-FR"/>
        </w:rPr>
        <w:t>où</w:t>
      </w:r>
      <w:r w:rsidRPr="006B4A64">
        <w:rPr>
          <w:rFonts w:ascii="PT Serif" w:hAnsi="PT Serif" w:cs="Arial"/>
          <w:sz w:val="24"/>
          <w:szCs w:val="24"/>
          <w:shd w:val="clear" w:color="auto" w:fill="FFFFFF"/>
          <w:lang w:val="fr-FR"/>
        </w:rPr>
        <w:t xml:space="preserve"> </w:t>
      </w:r>
      <w:r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>après la fin d’une guerre</w:t>
      </w:r>
      <w:r w:rsidR="001F0AF5"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>,</w:t>
      </w:r>
      <w:r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 xml:space="preserve"> une </w:t>
      </w:r>
      <w:r w:rsidRPr="00365D39">
        <w:rPr>
          <w:rFonts w:ascii="PT Serif" w:hAnsi="PT Serif" w:cs="Arial"/>
          <w:sz w:val="24"/>
          <w:szCs w:val="24"/>
          <w:shd w:val="clear" w:color="auto" w:fill="FFFFFF"/>
          <w:lang w:val="fr-FR"/>
        </w:rPr>
        <w:t>femme cherchait son enfant parmi les</w:t>
      </w:r>
      <w:r w:rsidRPr="00365D39">
        <w:rPr>
          <w:rStyle w:val="apple-converted-space"/>
          <w:rFonts w:ascii="PT Serif" w:hAnsi="PT Serif" w:cs="Arial"/>
          <w:sz w:val="24"/>
          <w:szCs w:val="24"/>
          <w:shd w:val="clear" w:color="auto" w:fill="FFFFFF"/>
          <w:lang w:val="fr-FR"/>
        </w:rPr>
        <w:t> </w:t>
      </w:r>
      <w:r w:rsidRPr="00365D39">
        <w:rPr>
          <w:rStyle w:val="sac"/>
          <w:rFonts w:ascii="PT Serif" w:hAnsi="PT Serif" w:cs="Arial"/>
          <w:sz w:val="24"/>
          <w:szCs w:val="24"/>
          <w:lang w:val="fr-FR"/>
        </w:rPr>
        <w:t>prisonniers</w:t>
      </w:r>
      <w:r w:rsidR="005F6019" w:rsidRPr="00365D39">
        <w:rPr>
          <w:rFonts w:ascii="PT Serif" w:hAnsi="PT Serif" w:cs="Arial"/>
          <w:sz w:val="24"/>
          <w:szCs w:val="24"/>
          <w:lang w:val="fr-FR"/>
        </w:rPr>
        <w:t>, e</w:t>
      </w:r>
      <w:r w:rsidRPr="00365D39">
        <w:rPr>
          <w:rFonts w:ascii="PT Serif" w:hAnsi="PT Serif" w:cs="Arial"/>
          <w:sz w:val="24"/>
          <w:szCs w:val="24"/>
          <w:lang w:val="fr-FR"/>
        </w:rPr>
        <w:t>lle</w:t>
      </w:r>
      <w:r w:rsidRPr="00365D39">
        <w:rPr>
          <w:rStyle w:val="apple-converted-space"/>
          <w:rFonts w:ascii="PT Serif" w:hAnsi="PT Serif" w:cs="Arial"/>
          <w:sz w:val="24"/>
          <w:szCs w:val="24"/>
          <w:shd w:val="clear" w:color="auto" w:fill="FFFFFF"/>
          <w:lang w:val="fr-FR"/>
        </w:rPr>
        <w:t> </w:t>
      </w:r>
      <w:r w:rsidRPr="00365D39">
        <w:rPr>
          <w:rFonts w:ascii="PT Serif" w:hAnsi="PT Serif" w:cs="Arial"/>
          <w:sz w:val="24"/>
          <w:szCs w:val="24"/>
          <w:lang w:val="fr-FR"/>
        </w:rPr>
        <w:t>se</w:t>
      </w:r>
      <w:r w:rsidRPr="00365D39">
        <w:rPr>
          <w:rStyle w:val="apple-converted-space"/>
          <w:rFonts w:ascii="PT Serif" w:hAnsi="PT Serif" w:cs="Arial"/>
          <w:sz w:val="24"/>
          <w:szCs w:val="24"/>
          <w:shd w:val="clear" w:color="auto" w:fill="FFFFFF"/>
          <w:lang w:val="fr-FR"/>
        </w:rPr>
        <w:t> </w:t>
      </w:r>
      <w:r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>précipitait de</w:t>
      </w:r>
      <w:r w:rsidRPr="006F7710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F0AF5" w:rsidRPr="006F7710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>toutes part</w:t>
      </w:r>
      <w:r w:rsidR="00521497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>s</w:t>
      </w:r>
      <w:r w:rsidRPr="006F7710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>,</w:t>
      </w:r>
      <w:r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 xml:space="preserve"> et lorsqu’elle voyait un enfant elle le ser</w:t>
      </w:r>
      <w:r w:rsidR="005F6019"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>r</w:t>
      </w:r>
      <w:r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 xml:space="preserve">ait contre elle en pensant que </w:t>
      </w:r>
      <w:r w:rsidRPr="00365D39">
        <w:rPr>
          <w:rFonts w:ascii="PT Serif" w:hAnsi="PT Serif" w:cs="Arial"/>
          <w:sz w:val="24"/>
          <w:szCs w:val="24"/>
          <w:shd w:val="clear" w:color="auto" w:fill="FFFFFF"/>
          <w:lang w:val="fr-FR"/>
        </w:rPr>
        <w:t>c’</w:t>
      </w:r>
      <w:r w:rsidRPr="00365D39">
        <w:rPr>
          <w:rStyle w:val="ui"/>
          <w:rFonts w:ascii="PT Serif" w:hAnsi="PT Serif" w:cs="Arial"/>
          <w:sz w:val="24"/>
          <w:szCs w:val="24"/>
          <w:lang w:val="fr-FR"/>
        </w:rPr>
        <w:t>était</w:t>
      </w:r>
      <w:r w:rsidRPr="00365D39">
        <w:rPr>
          <w:rStyle w:val="apple-converted-space"/>
          <w:rFonts w:ascii="PT Serif" w:hAnsi="PT Serif" w:cs="Arial"/>
          <w:sz w:val="24"/>
          <w:szCs w:val="24"/>
          <w:shd w:val="clear" w:color="auto" w:fill="FFFFFF"/>
          <w:lang w:val="fr-FR"/>
        </w:rPr>
        <w:t> </w:t>
      </w:r>
      <w:r w:rsidR="001F0AF5"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>le sien</w:t>
      </w:r>
      <w:r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>. Enfin</w:t>
      </w:r>
      <w:r w:rsidR="001F0AF5"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>,</w:t>
      </w:r>
      <w:r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 xml:space="preserve"> elle trouva son fils</w:t>
      </w:r>
      <w:r w:rsidR="001F0AF5"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>,</w:t>
      </w:r>
      <w:r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 xml:space="preserve"> et elle le </w:t>
      </w:r>
      <w:r w:rsidR="00E0089C"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>ser</w:t>
      </w:r>
      <w:r w:rsidR="006B4A64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>r</w:t>
      </w:r>
      <w:r w:rsidR="00E0089C"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>a</w:t>
      </w:r>
      <w:r w:rsidRPr="00365D39">
        <w:rPr>
          <w:rFonts w:ascii="PT Serif" w:hAnsi="PT Serif" w:cs="Arial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F7710" w:rsidRPr="006C5188">
        <w:rPr>
          <w:rFonts w:ascii="PT Serif" w:hAnsi="PT Serif" w:cs="Arial"/>
          <w:sz w:val="24"/>
          <w:szCs w:val="24"/>
          <w:shd w:val="clear" w:color="auto" w:fill="FFFFFF"/>
          <w:lang w:val="fr-FR"/>
        </w:rPr>
        <w:t>dans ces bras</w:t>
      </w:r>
      <w:r w:rsidR="006C5188">
        <w:rPr>
          <w:rFonts w:ascii="PT Serif" w:hAnsi="PT Serif" w:cs="Arial"/>
          <w:sz w:val="24"/>
          <w:szCs w:val="24"/>
          <w:shd w:val="clear" w:color="auto" w:fill="FFFFFF"/>
          <w:lang w:val="fr-FR"/>
        </w:rPr>
        <w:t>.</w:t>
      </w:r>
      <w:r w:rsidR="006F7710" w:rsidRPr="006C5188">
        <w:rPr>
          <w:rFonts w:ascii="PT Serif" w:hAnsi="PT Serif" w:cs="Arial"/>
          <w:sz w:val="24"/>
          <w:szCs w:val="24"/>
          <w:shd w:val="clear" w:color="auto" w:fill="FFFFFF"/>
          <w:lang w:val="fr-FR"/>
        </w:rPr>
        <w:t xml:space="preserve"> </w:t>
      </w:r>
      <w:r w:rsidRPr="00365D39">
        <w:rPr>
          <w:rFonts w:ascii="PT Serif" w:hAnsi="PT Serif" w:cs="Arial"/>
          <w:sz w:val="24"/>
          <w:szCs w:val="24"/>
          <w:lang w:val="fr-FR"/>
        </w:rPr>
        <w:t xml:space="preserve">À ce </w:t>
      </w:r>
      <w:r w:rsidR="001F0AF5" w:rsidRPr="00365D39">
        <w:rPr>
          <w:rFonts w:ascii="PT Serif" w:hAnsi="PT Serif" w:cs="Arial"/>
          <w:sz w:val="24"/>
          <w:szCs w:val="24"/>
          <w:lang w:val="fr-FR"/>
        </w:rPr>
        <w:t>moment</w:t>
      </w:r>
      <w:r w:rsidR="001F0AF5" w:rsidRPr="00365D39">
        <w:rPr>
          <w:rStyle w:val="apple-converted-space"/>
          <w:rFonts w:ascii="PT Serif" w:hAnsi="PT Serif" w:cs="Arial"/>
          <w:sz w:val="24"/>
          <w:szCs w:val="24"/>
          <w:shd w:val="clear" w:color="auto" w:fill="FFFFFF"/>
          <w:lang w:val="fr-FR"/>
        </w:rPr>
        <w:t>-</w:t>
      </w:r>
      <w:r w:rsidR="00E0089C">
        <w:rPr>
          <w:rFonts w:ascii="PT Serif" w:hAnsi="PT Serif" w:cs="Arial"/>
          <w:sz w:val="24"/>
          <w:szCs w:val="24"/>
          <w:shd w:val="clear" w:color="auto" w:fill="FFFFFF"/>
          <w:lang w:val="fr-FR"/>
        </w:rPr>
        <w:t>là</w:t>
      </w:r>
      <w:r w:rsidRPr="00365D39">
        <w:rPr>
          <w:rFonts w:ascii="PT Serif" w:hAnsi="PT Serif" w:cs="Arial"/>
          <w:sz w:val="24"/>
          <w:szCs w:val="24"/>
          <w:shd w:val="clear" w:color="auto" w:fill="FFFFFF"/>
          <w:lang w:val="fr-FR"/>
        </w:rPr>
        <w:t xml:space="preserve"> le</w:t>
      </w:r>
      <w:r w:rsidRPr="00365D39">
        <w:rPr>
          <w:rStyle w:val="apple-converted-space"/>
          <w:rFonts w:ascii="PT Serif" w:hAnsi="PT Serif" w:cs="Arial"/>
          <w:sz w:val="24"/>
          <w:szCs w:val="24"/>
          <w:shd w:val="clear" w:color="auto" w:fill="FFFFFF"/>
          <w:lang w:val="fr-FR"/>
        </w:rPr>
        <w:t> </w:t>
      </w:r>
      <w:r w:rsidRPr="00365D39">
        <w:rPr>
          <w:rStyle w:val="sac"/>
          <w:rFonts w:ascii="PT Serif" w:hAnsi="PT Serif" w:cs="Arial"/>
          <w:sz w:val="24"/>
          <w:szCs w:val="24"/>
          <w:lang w:val="fr-FR"/>
        </w:rPr>
        <w:t>prophète</w:t>
      </w:r>
      <w:r w:rsidRPr="00365D39">
        <w:rPr>
          <w:rStyle w:val="apple-converted-space"/>
          <w:rFonts w:ascii="PT Serif" w:hAnsi="PT Serif" w:cs="Arial"/>
          <w:sz w:val="24"/>
          <w:szCs w:val="24"/>
          <w:shd w:val="clear" w:color="auto" w:fill="FFFFFF"/>
          <w:lang w:val="fr-FR"/>
        </w:rPr>
        <w:t> </w:t>
      </w:r>
      <w:r w:rsidR="00E0089C">
        <w:rPr>
          <w:rFonts w:ascii="PT Serif" w:hAnsi="PT Serif" w:cs="Arial"/>
          <w:sz w:val="24"/>
          <w:szCs w:val="24"/>
          <w:shd w:val="clear" w:color="auto" w:fill="FFFFFF"/>
          <w:lang w:val="fr-FR"/>
        </w:rPr>
        <w:t>–</w:t>
      </w:r>
      <w:r w:rsidR="001F0AF5" w:rsidRPr="00365D39">
        <w:rPr>
          <w:rFonts w:ascii="PT Serif" w:hAnsi="PT Serif" w:cs="Arial"/>
          <w:sz w:val="24"/>
          <w:szCs w:val="24"/>
          <w:shd w:val="clear" w:color="auto" w:fill="FFFFFF"/>
          <w:lang w:val="fr-FR"/>
        </w:rPr>
        <w:t>SAS</w:t>
      </w:r>
      <w:r w:rsidR="00E0089C">
        <w:rPr>
          <w:rFonts w:ascii="PT Serif" w:hAnsi="PT Serif" w:cs="Arial"/>
          <w:sz w:val="24"/>
          <w:szCs w:val="24"/>
          <w:shd w:val="clear" w:color="auto" w:fill="FFFFFF"/>
          <w:lang w:val="fr-FR"/>
        </w:rPr>
        <w:t>-,</w:t>
      </w:r>
      <w:r w:rsidR="00E0089C" w:rsidRPr="00E0089C">
        <w:rPr>
          <w:rFonts w:ascii="PT Serif" w:hAnsi="PT Serif" w:cs="Arial"/>
          <w:color w:val="00B050"/>
          <w:sz w:val="24"/>
          <w:szCs w:val="24"/>
          <w:shd w:val="clear" w:color="auto" w:fill="FFFFFF"/>
          <w:lang w:val="fr-FR"/>
        </w:rPr>
        <w:t xml:space="preserve"> </w:t>
      </w:r>
      <w:r w:rsidR="00E0089C" w:rsidRPr="006C5188">
        <w:rPr>
          <w:rFonts w:ascii="PT Serif" w:hAnsi="PT Serif" w:cs="Arial"/>
          <w:sz w:val="24"/>
          <w:szCs w:val="24"/>
          <w:shd w:val="clear" w:color="auto" w:fill="FFFFFF"/>
          <w:lang w:val="fr-FR"/>
        </w:rPr>
        <w:t>en montrant cette scène</w:t>
      </w:r>
      <w:r w:rsidRPr="006C5188">
        <w:rPr>
          <w:rStyle w:val="apple-converted-space"/>
          <w:rFonts w:ascii="PT Serif" w:hAnsi="PT Serif" w:cs="Arial"/>
          <w:sz w:val="24"/>
          <w:szCs w:val="24"/>
          <w:shd w:val="clear" w:color="auto" w:fill="FFFFFF"/>
          <w:lang w:val="fr-FR"/>
        </w:rPr>
        <w:t> </w:t>
      </w:r>
      <w:r w:rsidRPr="00365D39">
        <w:rPr>
          <w:rFonts w:ascii="PT Serif" w:hAnsi="PT Serif" w:cs="Arial"/>
          <w:sz w:val="24"/>
          <w:szCs w:val="24"/>
          <w:shd w:val="clear" w:color="auto" w:fill="FFFFFF"/>
          <w:lang w:val="fr-FR"/>
        </w:rPr>
        <w:t>à ses</w:t>
      </w:r>
      <w:r w:rsidRPr="00365D39">
        <w:rPr>
          <w:rStyle w:val="apple-converted-space"/>
          <w:rFonts w:ascii="PT Serif" w:hAnsi="PT Serif" w:cs="Arial"/>
          <w:sz w:val="24"/>
          <w:szCs w:val="24"/>
          <w:shd w:val="clear" w:color="auto" w:fill="FFFFFF"/>
          <w:lang w:val="fr-FR"/>
        </w:rPr>
        <w:t> </w:t>
      </w:r>
      <w:r w:rsidRPr="00365D39">
        <w:rPr>
          <w:rStyle w:val="sac"/>
          <w:rFonts w:ascii="PT Serif" w:hAnsi="PT Serif" w:cs="Arial"/>
          <w:sz w:val="24"/>
          <w:szCs w:val="24"/>
          <w:lang w:val="fr-FR"/>
        </w:rPr>
        <w:t>compagnons</w:t>
      </w:r>
      <w:r w:rsidR="00E0089C">
        <w:rPr>
          <w:rStyle w:val="sac"/>
          <w:rFonts w:ascii="PT Serif" w:hAnsi="PT Serif" w:cs="Arial"/>
          <w:sz w:val="24"/>
          <w:szCs w:val="24"/>
          <w:lang w:val="fr-FR"/>
        </w:rPr>
        <w:t>,</w:t>
      </w:r>
      <w:r w:rsidRPr="00365D39">
        <w:rPr>
          <w:rStyle w:val="apple-converted-space"/>
          <w:rFonts w:ascii="PT Serif" w:hAnsi="PT Serif" w:cs="Arial"/>
          <w:sz w:val="24"/>
          <w:szCs w:val="24"/>
          <w:shd w:val="clear" w:color="auto" w:fill="FFFFFF"/>
          <w:lang w:val="fr-FR"/>
        </w:rPr>
        <w:t> </w:t>
      </w:r>
      <w:r w:rsidRPr="00365D39">
        <w:rPr>
          <w:rFonts w:ascii="PT Serif" w:hAnsi="PT Serif" w:cs="Arial"/>
          <w:sz w:val="24"/>
          <w:szCs w:val="24"/>
          <w:shd w:val="clear" w:color="auto" w:fill="FFFFFF"/>
          <w:lang w:val="fr-FR"/>
        </w:rPr>
        <w:t>leur</w:t>
      </w:r>
      <w:r w:rsidR="00521497">
        <w:rPr>
          <w:rFonts w:ascii="PT Serif" w:hAnsi="PT Serif" w:cs="Arial"/>
          <w:sz w:val="24"/>
          <w:szCs w:val="24"/>
          <w:shd w:val="clear" w:color="auto" w:fill="FFFFFF"/>
          <w:lang w:val="fr-FR"/>
        </w:rPr>
        <w:t>s</w:t>
      </w:r>
      <w:r w:rsidRPr="00365D39">
        <w:rPr>
          <w:rFonts w:ascii="PT Serif" w:hAnsi="PT Serif" w:cs="Arial"/>
          <w:sz w:val="24"/>
          <w:szCs w:val="24"/>
          <w:shd w:val="clear" w:color="auto" w:fill="FFFFFF"/>
          <w:lang w:val="fr-FR"/>
        </w:rPr>
        <w:t xml:space="preserve"> </w:t>
      </w:r>
      <w:r w:rsidR="001F0AF5" w:rsidRPr="00365D39">
        <w:rPr>
          <w:rFonts w:ascii="PT Serif" w:hAnsi="PT Serif" w:cs="Arial"/>
          <w:sz w:val="24"/>
          <w:szCs w:val="24"/>
          <w:shd w:val="clear" w:color="auto" w:fill="FFFFFF"/>
          <w:lang w:val="fr-FR"/>
        </w:rPr>
        <w:t>demand</w:t>
      </w:r>
      <w:r w:rsidR="00E0089C">
        <w:rPr>
          <w:rFonts w:ascii="PT Serif" w:hAnsi="PT Serif" w:cs="Arial"/>
          <w:sz w:val="24"/>
          <w:szCs w:val="24"/>
          <w:shd w:val="clear" w:color="auto" w:fill="FFFFFF"/>
          <w:lang w:val="fr-FR"/>
        </w:rPr>
        <w:t>a</w:t>
      </w:r>
      <w:r w:rsidR="001F0AF5" w:rsidRPr="00365D39">
        <w:rPr>
          <w:rStyle w:val="apple-converted-space"/>
          <w:rFonts w:ascii="PT Serif" w:hAnsi="PT Serif" w:cs="Arial"/>
          <w:sz w:val="24"/>
          <w:szCs w:val="24"/>
          <w:shd w:val="clear" w:color="auto" w:fill="FFFFFF"/>
          <w:lang w:val="fr-FR"/>
        </w:rPr>
        <w:t xml:space="preserve"> </w:t>
      </w:r>
      <w:r w:rsidRPr="00365D39">
        <w:rPr>
          <w:rStyle w:val="ui"/>
          <w:rFonts w:ascii="PT Serif" w:hAnsi="PT Serif" w:cs="Arial"/>
          <w:sz w:val="24"/>
          <w:szCs w:val="24"/>
          <w:lang w:val="fr-FR"/>
        </w:rPr>
        <w:t>:</w:t>
      </w:r>
      <w:r w:rsidR="001F0AF5" w:rsidRPr="00365D39">
        <w:rPr>
          <w:rStyle w:val="ui"/>
          <w:rFonts w:ascii="PT Serif" w:hAnsi="PT Serif" w:cs="Arial"/>
          <w:sz w:val="24"/>
          <w:szCs w:val="24"/>
          <w:lang w:val="fr-FR"/>
        </w:rPr>
        <w:t xml:space="preserve"> </w:t>
      </w:r>
      <w:r w:rsidR="001F0AF5" w:rsidRPr="00904ADA">
        <w:rPr>
          <w:rStyle w:val="ui"/>
          <w:rFonts w:ascii="PT Serif" w:hAnsi="PT Serif" w:cs="Arial"/>
          <w:b/>
          <w:bCs/>
          <w:sz w:val="24"/>
          <w:szCs w:val="24"/>
          <w:lang w:val="fr-FR"/>
        </w:rPr>
        <w:t>« </w:t>
      </w:r>
      <w:r w:rsidR="00E0089C">
        <w:rPr>
          <w:rStyle w:val="ui"/>
          <w:rFonts w:ascii="PT Serif" w:hAnsi="PT Serif" w:cs="Arial"/>
          <w:b/>
          <w:bCs/>
          <w:sz w:val="24"/>
          <w:szCs w:val="24"/>
          <w:lang w:val="fr-FR"/>
        </w:rPr>
        <w:t>V</w:t>
      </w:r>
      <w:r w:rsidRPr="00904ADA">
        <w:rPr>
          <w:rStyle w:val="ui"/>
          <w:rFonts w:ascii="PT Serif" w:hAnsi="PT Serif" w:cs="Arial"/>
          <w:b/>
          <w:bCs/>
          <w:sz w:val="24"/>
          <w:szCs w:val="24"/>
          <w:lang w:val="fr-FR"/>
        </w:rPr>
        <w:t>oyez</w:t>
      </w:r>
      <w:r w:rsidRPr="00904ADA">
        <w:rPr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>-vous cette maman</w:t>
      </w:r>
      <w:r w:rsidR="001F0AF5" w:rsidRPr="00904ADA">
        <w:rPr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 xml:space="preserve"> </w:t>
      </w:r>
      <w:r w:rsidRPr="00904ADA">
        <w:rPr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>? Osera</w:t>
      </w:r>
      <w:r w:rsidR="001F0AF5" w:rsidRPr="00904ADA">
        <w:rPr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>-t-elle jeter son fils dans l’enfer</w:t>
      </w:r>
      <w:r w:rsidR="00904ADA">
        <w:rPr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> ?»</w:t>
      </w:r>
      <w:r w:rsidR="00365D39" w:rsidRPr="00365D39">
        <w:rPr>
          <w:rFonts w:ascii="PT Serif" w:hAnsi="PT Serif" w:cs="Arial"/>
          <w:sz w:val="24"/>
          <w:szCs w:val="24"/>
          <w:shd w:val="clear" w:color="auto" w:fill="FFFFFF"/>
          <w:lang w:val="fr-FR"/>
        </w:rPr>
        <w:t xml:space="preserve"> </w:t>
      </w:r>
      <w:r w:rsidR="001F0AF5" w:rsidRPr="00365D39">
        <w:rPr>
          <w:rFonts w:ascii="PT Serif" w:hAnsi="PT Serif" w:cs="Arial"/>
          <w:sz w:val="24"/>
          <w:szCs w:val="24"/>
          <w:shd w:val="clear" w:color="auto" w:fill="FFFFFF"/>
          <w:lang w:val="fr-FR"/>
        </w:rPr>
        <w:t>Les</w:t>
      </w:r>
      <w:r w:rsidRPr="00365D39">
        <w:rPr>
          <w:rStyle w:val="apple-converted-space"/>
          <w:rFonts w:ascii="PT Serif" w:hAnsi="PT Serif" w:cs="Arial"/>
          <w:sz w:val="24"/>
          <w:szCs w:val="24"/>
          <w:shd w:val="clear" w:color="auto" w:fill="FFFFFF"/>
          <w:lang w:val="fr-FR"/>
        </w:rPr>
        <w:t> </w:t>
      </w:r>
      <w:r w:rsidRPr="00365D39">
        <w:rPr>
          <w:rStyle w:val="ui"/>
          <w:rFonts w:ascii="PT Serif" w:hAnsi="PT Serif" w:cs="Arial"/>
          <w:sz w:val="24"/>
          <w:szCs w:val="24"/>
          <w:lang w:val="fr-FR"/>
        </w:rPr>
        <w:t>compagnons</w:t>
      </w:r>
      <w:r w:rsidRPr="00365D39">
        <w:rPr>
          <w:rStyle w:val="apple-converted-space"/>
          <w:rFonts w:ascii="PT Serif" w:hAnsi="PT Serif" w:cs="Arial"/>
          <w:sz w:val="24"/>
          <w:szCs w:val="24"/>
          <w:shd w:val="clear" w:color="auto" w:fill="FFFFFF"/>
          <w:lang w:val="fr-FR"/>
        </w:rPr>
        <w:t> </w:t>
      </w:r>
      <w:r w:rsidRPr="00365D39">
        <w:rPr>
          <w:rStyle w:val="sac"/>
          <w:rFonts w:ascii="PT Serif" w:hAnsi="PT Serif" w:cs="Arial"/>
          <w:sz w:val="24"/>
          <w:szCs w:val="24"/>
          <w:lang w:val="fr-FR"/>
        </w:rPr>
        <w:t>répondirent</w:t>
      </w:r>
      <w:r w:rsidRPr="00365D39">
        <w:rPr>
          <w:rStyle w:val="apple-converted-space"/>
          <w:rFonts w:ascii="PT Serif" w:hAnsi="PT Serif" w:cs="Arial"/>
          <w:sz w:val="24"/>
          <w:szCs w:val="24"/>
          <w:shd w:val="clear" w:color="auto" w:fill="FFFFFF"/>
          <w:lang w:val="fr-FR"/>
        </w:rPr>
        <w:t> </w:t>
      </w:r>
      <w:r w:rsidRPr="00365D39">
        <w:rPr>
          <w:rFonts w:ascii="PT Serif" w:hAnsi="PT Serif" w:cs="Arial"/>
          <w:sz w:val="24"/>
          <w:szCs w:val="24"/>
          <w:shd w:val="clear" w:color="auto" w:fill="FFFFFF"/>
          <w:lang w:val="fr-FR"/>
        </w:rPr>
        <w:t>:</w:t>
      </w:r>
      <w:r w:rsidRPr="00365D39">
        <w:rPr>
          <w:rStyle w:val="apple-converted-space"/>
          <w:rFonts w:ascii="PT Serif" w:hAnsi="PT Serif" w:cs="Arial"/>
          <w:sz w:val="24"/>
          <w:szCs w:val="24"/>
          <w:shd w:val="clear" w:color="auto" w:fill="FFFFFF"/>
          <w:lang w:val="fr-FR"/>
        </w:rPr>
        <w:t> </w:t>
      </w:r>
      <w:r w:rsidR="00904ADA" w:rsidRPr="00904ADA">
        <w:rPr>
          <w:rStyle w:val="apple-converted-space"/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>« </w:t>
      </w:r>
      <w:r w:rsidR="00904ADA" w:rsidRPr="00904ADA">
        <w:rPr>
          <w:rFonts w:ascii="PT Serif" w:hAnsi="PT Serif" w:cs="Arial"/>
          <w:b/>
          <w:bCs/>
          <w:sz w:val="24"/>
          <w:szCs w:val="24"/>
          <w:lang w:val="fr-FR"/>
        </w:rPr>
        <w:t>N</w:t>
      </w:r>
      <w:r w:rsidRPr="00904ADA">
        <w:rPr>
          <w:rFonts w:ascii="PT Serif" w:hAnsi="PT Serif" w:cs="Arial"/>
          <w:b/>
          <w:bCs/>
          <w:sz w:val="24"/>
          <w:szCs w:val="24"/>
          <w:lang w:val="fr-FR"/>
        </w:rPr>
        <w:t>on</w:t>
      </w:r>
      <w:r w:rsidRPr="00904ADA">
        <w:rPr>
          <w:rStyle w:val="apple-converted-space"/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> </w:t>
      </w:r>
      <w:r w:rsidR="001F0AF5" w:rsidRPr="00904ADA">
        <w:rPr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>ô</w:t>
      </w:r>
      <w:r w:rsidR="00904ADA" w:rsidRPr="00904ADA">
        <w:rPr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 xml:space="preserve"> M</w:t>
      </w:r>
      <w:r w:rsidRPr="00904ADA">
        <w:rPr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 xml:space="preserve">essager </w:t>
      </w:r>
      <w:r w:rsidR="00904ADA" w:rsidRPr="00904ADA">
        <w:rPr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>d’Allah.»</w:t>
      </w:r>
      <w:r w:rsidRPr="00904ADA">
        <w:rPr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 xml:space="preserve"> </w:t>
      </w:r>
      <w:r w:rsidR="006F7710">
        <w:rPr>
          <w:rFonts w:ascii="PT Serif" w:hAnsi="PT Serif" w:cs="Arial"/>
          <w:sz w:val="24"/>
          <w:szCs w:val="24"/>
          <w:shd w:val="clear" w:color="auto" w:fill="FFFFFF"/>
          <w:lang w:val="fr-FR"/>
        </w:rPr>
        <w:t>Ensuite le M</w:t>
      </w:r>
      <w:r w:rsidRPr="00365D39">
        <w:rPr>
          <w:rFonts w:ascii="PT Serif" w:hAnsi="PT Serif" w:cs="Arial"/>
          <w:sz w:val="24"/>
          <w:szCs w:val="24"/>
          <w:shd w:val="clear" w:color="auto" w:fill="FFFFFF"/>
          <w:lang w:val="fr-FR"/>
        </w:rPr>
        <w:t xml:space="preserve">essager d’Allah leur dit : </w:t>
      </w:r>
      <w:r w:rsidR="001F0AF5" w:rsidRPr="00904ADA">
        <w:rPr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>« </w:t>
      </w:r>
      <w:r w:rsidRPr="00904ADA">
        <w:rPr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 xml:space="preserve">Allah </w:t>
      </w:r>
      <w:r w:rsidR="00E0089C">
        <w:rPr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>est plus miséricordieux envers S</w:t>
      </w:r>
      <w:r w:rsidRPr="00904ADA">
        <w:rPr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 xml:space="preserve">es serviteurs que cette </w:t>
      </w:r>
      <w:r w:rsidR="001F0AF5" w:rsidRPr="00904ADA">
        <w:rPr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>mère</w:t>
      </w:r>
      <w:r w:rsidRPr="00904ADA">
        <w:rPr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 xml:space="preserve"> </w:t>
      </w:r>
      <w:r w:rsidR="001F0AF5" w:rsidRPr="00904ADA">
        <w:rPr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>envers</w:t>
      </w:r>
      <w:r w:rsidRPr="00904ADA">
        <w:rPr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 xml:space="preserve"> son fils</w:t>
      </w:r>
      <w:r w:rsidR="001F0AF5" w:rsidRPr="00904ADA">
        <w:rPr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> »</w:t>
      </w:r>
      <w:r w:rsidRPr="00904ADA">
        <w:rPr>
          <w:rFonts w:ascii="PT Serif" w:hAnsi="PT Serif" w:cs="Arial"/>
          <w:b/>
          <w:bCs/>
          <w:sz w:val="24"/>
          <w:szCs w:val="24"/>
          <w:shd w:val="clear" w:color="auto" w:fill="FFFFFF"/>
          <w:lang w:val="fr-FR"/>
        </w:rPr>
        <w:t>.</w:t>
      </w:r>
    </w:p>
    <w:p w:rsidR="0061161E" w:rsidRPr="00365D39" w:rsidRDefault="0061161E" w:rsidP="0061161E">
      <w:pPr>
        <w:spacing w:after="0" w:line="240" w:lineRule="auto"/>
        <w:ind w:right="-200"/>
        <w:rPr>
          <w:rFonts w:ascii="PT Serif" w:hAnsi="PT Serif" w:cstheme="majorBidi"/>
          <w:bCs/>
          <w:sz w:val="24"/>
          <w:szCs w:val="24"/>
          <w:lang w:val="fr-FR"/>
        </w:rPr>
      </w:pPr>
    </w:p>
    <w:p w:rsidR="0061161E" w:rsidRPr="00365D39" w:rsidRDefault="0061161E" w:rsidP="0061161E">
      <w:pPr>
        <w:autoSpaceDE w:val="0"/>
        <w:spacing w:after="0" w:line="240" w:lineRule="auto"/>
        <w:jc w:val="both"/>
        <w:rPr>
          <w:rFonts w:ascii="PT Serif" w:eastAsia="TimesNewRomanPS-BoldMT" w:hAnsi="PT Serif" w:cs="TimesNewRomanPS-BoldMT"/>
          <w:b/>
          <w:sz w:val="24"/>
          <w:szCs w:val="24"/>
          <w:lang w:val="fr-FR"/>
        </w:rPr>
      </w:pPr>
      <w:r w:rsidRPr="00365D39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Mes Frères !</w:t>
      </w:r>
    </w:p>
    <w:p w:rsidR="0061161E" w:rsidRPr="00365D39" w:rsidRDefault="00365D39" w:rsidP="006C5188">
      <w:pPr>
        <w:autoSpaceDE w:val="0"/>
        <w:spacing w:after="0" w:line="240" w:lineRule="auto"/>
        <w:jc w:val="both"/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</w:pPr>
      <w:r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Il y a tant de personne</w:t>
      </w:r>
      <w:r w:rsidR="00521497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s</w:t>
      </w:r>
      <w:r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 qui on</w:t>
      </w:r>
      <w:r w:rsidR="00521497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t</w:t>
      </w:r>
      <w:r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 réussi en suppliant sincèrement Allah, comme ce</w:t>
      </w:r>
      <w:r w:rsidR="00751707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ux</w:t>
      </w:r>
      <w:r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 qui disent :</w:t>
      </w:r>
      <w:r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 </w:t>
      </w:r>
      <w:r w:rsidRPr="00365D39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« Ô</w:t>
      </w:r>
      <w:r w:rsidR="0061161E" w:rsidRPr="00365D39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 xml:space="preserve"> mon Seigneur ! Je </w:t>
      </w:r>
      <w:r w:rsidR="006F7710" w:rsidRPr="006C5188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T’</w:t>
      </w:r>
      <w:r w:rsidR="0061161E" w:rsidRPr="006C5188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ai</w:t>
      </w:r>
      <w:r w:rsidR="0061161E" w:rsidRPr="00365D39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 xml:space="preserve"> regardé, puis je me suis regardé … </w:t>
      </w:r>
      <w:r w:rsidR="0061161E" w:rsidRPr="006C5188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Le</w:t>
      </w:r>
      <w:r w:rsidR="006F7710" w:rsidRPr="006C5188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s</w:t>
      </w:r>
      <w:r w:rsidR="0061161E" w:rsidRPr="006C5188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 xml:space="preserve"> péché</w:t>
      </w:r>
      <w:r w:rsidR="006F7710" w:rsidRPr="006C5188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s</w:t>
      </w:r>
      <w:r w:rsidR="0061161E" w:rsidRPr="006C5188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 xml:space="preserve"> </w:t>
      </w:r>
      <w:r w:rsidR="0061161E" w:rsidRPr="00365D39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 xml:space="preserve">ne me </w:t>
      </w:r>
      <w:r w:rsidR="0061161E" w:rsidRPr="006C5188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convien</w:t>
      </w:r>
      <w:r w:rsidR="006C5188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nen</w:t>
      </w:r>
      <w:r w:rsidR="0061161E" w:rsidRPr="006C5188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t</w:t>
      </w:r>
      <w:r w:rsidR="0061161E" w:rsidRPr="00365D39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 xml:space="preserve"> pas, mais la miséricorde </w:t>
      </w:r>
      <w:r w:rsidR="006F7710" w:rsidRPr="006C5188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Te va tellement bien</w:t>
      </w:r>
      <w:r w:rsidR="006F7710">
        <w:rPr>
          <w:rFonts w:ascii="PT Serif" w:eastAsia="TimesNewRomanPS-BoldMT" w:hAnsi="PT Serif" w:cs="TimesNewRomanPS-BoldMT"/>
          <w:b/>
          <w:color w:val="00B050"/>
          <w:sz w:val="24"/>
          <w:szCs w:val="24"/>
          <w:lang w:val="fr-FR"/>
        </w:rPr>
        <w:t>.</w:t>
      </w:r>
      <w:r w:rsidRPr="00365D39">
        <w:rPr>
          <w:rFonts w:ascii="PT Serif" w:eastAsia="TimesNewRomanPS-BoldMT" w:hAnsi="PT Serif" w:cs="TimesNewRomanPS-BoldMT"/>
          <w:b/>
          <w:sz w:val="24"/>
          <w:szCs w:val="24"/>
          <w:lang w:val="fr-FR"/>
        </w:rPr>
        <w:t> »</w:t>
      </w:r>
      <w:r w:rsidR="0061161E"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 Oui, ces expressions sincères réjouissent la miséricorde divi</w:t>
      </w:r>
      <w:r w:rsidR="006F7710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ne et à cette occasion</w:t>
      </w:r>
      <w:r w:rsidR="006C5188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,</w:t>
      </w:r>
      <w:r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 Allah -L</w:t>
      </w:r>
      <w:r w:rsidR="0061161E"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e Tout</w:t>
      </w:r>
      <w:r w:rsidR="00521497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-</w:t>
      </w:r>
      <w:r w:rsidR="0061161E"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Puissant-</w:t>
      </w:r>
      <w:r w:rsidR="00E0089C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,</w:t>
      </w:r>
      <w:r w:rsidR="0061161E"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 </w:t>
      </w:r>
      <w:r w:rsidR="006C5188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par </w:t>
      </w:r>
      <w:r w:rsidR="0061161E"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ce qui est digne de </w:t>
      </w:r>
      <w:r w:rsidR="0061161E" w:rsidRPr="006C5188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lui</w:t>
      </w:r>
      <w:r w:rsidR="006F7710" w:rsidRPr="006C5188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, pardonne ces serviteurs</w:t>
      </w:r>
      <w:r w:rsidR="0061161E" w:rsidRPr="006C5188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. </w:t>
      </w:r>
      <w:r w:rsidR="0061161E"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C’est pourquoi, nos invocations </w:t>
      </w:r>
      <w:r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doivent être faites </w:t>
      </w:r>
      <w:r w:rsidR="0061161E"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avec s</w:t>
      </w:r>
      <w:r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oin. Nous ne devons pas oublier que l’</w:t>
      </w:r>
      <w:r w:rsidR="0061161E"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invocation</w:t>
      </w:r>
      <w:r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 </w:t>
      </w:r>
      <w:r w:rsidR="0061161E"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est un lien spirituel entre </w:t>
      </w:r>
      <w:r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Allah</w:t>
      </w:r>
      <w:r w:rsidR="0061161E"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 et </w:t>
      </w:r>
      <w:r w:rsidR="006F7710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S</w:t>
      </w:r>
      <w:r w:rsidR="0061161E"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 xml:space="preserve">es serviteurs. Le sort du serviteur qui rompt ce lien, n’est rien d’autre que </w:t>
      </w:r>
      <w:r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de périr abandonné dans ce monde</w:t>
      </w:r>
      <w:r w:rsidR="0061161E" w:rsidRPr="00365D39">
        <w:rPr>
          <w:rFonts w:ascii="PT Serif" w:eastAsia="TimesNewRomanPS-BoldMT" w:hAnsi="PT Serif" w:cs="TimesNewRomanPS-BoldMT"/>
          <w:bCs/>
          <w:sz w:val="24"/>
          <w:szCs w:val="24"/>
          <w:lang w:val="fr-FR"/>
        </w:rPr>
        <w:t>.</w:t>
      </w:r>
    </w:p>
    <w:p w:rsidR="0061161E" w:rsidRPr="0061161E" w:rsidRDefault="0061161E" w:rsidP="0061161E">
      <w:pPr>
        <w:spacing w:after="0" w:line="240" w:lineRule="auto"/>
        <w:ind w:right="-200"/>
        <w:rPr>
          <w:rFonts w:ascii="PT Serif" w:hAnsi="PT Serif" w:cstheme="majorBidi"/>
          <w:bCs/>
          <w:sz w:val="24"/>
          <w:szCs w:val="24"/>
          <w:lang w:val="tr-TR"/>
        </w:rPr>
      </w:pPr>
    </w:p>
    <w:p w:rsidR="0061161E" w:rsidRDefault="006F3208" w:rsidP="00521497">
      <w:pPr>
        <w:spacing w:after="0" w:line="240" w:lineRule="auto"/>
        <w:ind w:right="-200"/>
        <w:jc w:val="right"/>
        <w:rPr>
          <w:rFonts w:ascii="PT Serif" w:hAnsi="PT Serif" w:cstheme="majorBidi"/>
          <w:bCs/>
          <w:sz w:val="24"/>
          <w:szCs w:val="24"/>
          <w:lang w:val="tr-TR"/>
        </w:rPr>
      </w:pPr>
      <w:r w:rsidRPr="004263A4">
        <w:rPr>
          <w:rFonts w:asciiTheme="majorBidi" w:hAnsiTheme="majorBidi" w:cstheme="majorBidi"/>
          <w:b/>
          <w:noProof/>
          <w:sz w:val="20"/>
          <w:szCs w:val="20"/>
          <w:lang w:val="fr-FR" w:eastAsia="fr-FR"/>
        </w:rPr>
        <w:drawing>
          <wp:inline distT="0" distB="0" distL="0" distR="0">
            <wp:extent cx="2197865" cy="318874"/>
            <wp:effectExtent l="0" t="0" r="12065" b="1143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MG_IRSAD_TR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93" cy="31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161E" w:rsidSect="00B77634">
      <w:footerReference w:type="even" r:id="rId9"/>
      <w:type w:val="continuous"/>
      <w:pgSz w:w="11906" w:h="16838"/>
      <w:pgMar w:top="567" w:right="566" w:bottom="510" w:left="680" w:header="709" w:footer="0" w:gutter="0"/>
      <w:cols w:num="2" w:space="3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2C" w:rsidRDefault="00E9122C" w:rsidP="0037026E">
      <w:pPr>
        <w:spacing w:after="0" w:line="240" w:lineRule="auto"/>
      </w:pPr>
      <w:r>
        <w:separator/>
      </w:r>
    </w:p>
  </w:endnote>
  <w:endnote w:type="continuationSeparator" w:id="0">
    <w:p w:rsidR="00E9122C" w:rsidRDefault="00E9122C" w:rsidP="0037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raditionalArabic">
    <w:altName w:val="Traditional Arab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Open Sans Light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33" w:rsidRDefault="005E1A6E" w:rsidP="00160AC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2413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24133" w:rsidRDefault="00224133" w:rsidP="00962B04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2C" w:rsidRDefault="00E9122C" w:rsidP="0037026E">
      <w:pPr>
        <w:spacing w:after="0" w:line="240" w:lineRule="auto"/>
      </w:pPr>
      <w:r>
        <w:separator/>
      </w:r>
    </w:p>
  </w:footnote>
  <w:footnote w:type="continuationSeparator" w:id="0">
    <w:p w:rsidR="00E9122C" w:rsidRDefault="00E9122C" w:rsidP="0037026E">
      <w:pPr>
        <w:spacing w:after="0" w:line="240" w:lineRule="auto"/>
      </w:pPr>
      <w:r>
        <w:continuationSeparator/>
      </w:r>
    </w:p>
  </w:footnote>
  <w:footnote w:id="1">
    <w:p w:rsidR="00224133" w:rsidRPr="00A7611F" w:rsidRDefault="00224133" w:rsidP="008C5921">
      <w:pPr>
        <w:autoSpaceDE w:val="0"/>
        <w:spacing w:after="0" w:line="240" w:lineRule="auto"/>
        <w:jc w:val="both"/>
        <w:rPr>
          <w:rFonts w:ascii="Open Sans Light" w:hAnsi="Open Sans Light"/>
          <w:sz w:val="16"/>
          <w:szCs w:val="16"/>
          <w:lang w:val="tr-TR"/>
        </w:rPr>
      </w:pPr>
      <w:r w:rsidRPr="00A7611F">
        <w:rPr>
          <w:rStyle w:val="Appelnotedebasdep"/>
          <w:rFonts w:ascii="Open Sans Light" w:hAnsi="Open Sans Light"/>
          <w:sz w:val="16"/>
          <w:szCs w:val="16"/>
        </w:rPr>
        <w:footnoteRef/>
      </w:r>
      <w:r w:rsidRPr="00A7611F">
        <w:rPr>
          <w:rFonts w:ascii="Open Sans Light" w:hAnsi="Open Sans Light"/>
          <w:sz w:val="16"/>
          <w:szCs w:val="16"/>
        </w:rPr>
        <w:t xml:space="preserve"> </w:t>
      </w:r>
      <w:r w:rsidRPr="00A7611F">
        <w:rPr>
          <w:rFonts w:ascii="Open Sans Light" w:eastAsia="TimesNewRomanPS-BoldMT" w:hAnsi="Open Sans Light" w:cs="TimesNewRomanPS-BoldMT"/>
          <w:sz w:val="16"/>
          <w:szCs w:val="16"/>
          <w:lang w:val="tr-TR"/>
        </w:rPr>
        <w:t>Furkan suresi, 25:77</w:t>
      </w:r>
    </w:p>
  </w:footnote>
  <w:footnote w:id="2">
    <w:p w:rsidR="00224133" w:rsidRPr="00A7611F" w:rsidRDefault="00224133">
      <w:pPr>
        <w:pStyle w:val="Notedebasdepage"/>
        <w:rPr>
          <w:rFonts w:ascii="Open Sans Light" w:hAnsi="Open Sans Light"/>
          <w:sz w:val="16"/>
          <w:szCs w:val="16"/>
          <w:lang w:val="tr-TR"/>
        </w:rPr>
      </w:pPr>
      <w:r w:rsidRPr="00A7611F">
        <w:rPr>
          <w:rStyle w:val="Appelnotedebasdep"/>
          <w:rFonts w:ascii="Open Sans Light" w:hAnsi="Open Sans Light"/>
          <w:sz w:val="16"/>
          <w:szCs w:val="16"/>
        </w:rPr>
        <w:footnoteRef/>
      </w:r>
      <w:r w:rsidRPr="00A7611F">
        <w:rPr>
          <w:rFonts w:ascii="Open Sans Light" w:hAnsi="Open Sans Light"/>
          <w:sz w:val="16"/>
          <w:szCs w:val="16"/>
        </w:rPr>
        <w:t xml:space="preserve"> </w:t>
      </w:r>
      <w:r w:rsidRPr="00A7611F">
        <w:rPr>
          <w:rFonts w:ascii="Open Sans Light" w:eastAsia="TimesNewRomanPS-BoldMT" w:hAnsi="Open Sans Light" w:cs="TimesNewRomanPS-BoldMT"/>
          <w:sz w:val="16"/>
          <w:szCs w:val="16"/>
          <w:lang w:val="tr-TR"/>
        </w:rPr>
        <w:t>Yusuf suresi, 12:86</w:t>
      </w:r>
    </w:p>
  </w:footnote>
  <w:footnote w:id="3">
    <w:p w:rsidR="00224133" w:rsidRPr="00A7611F" w:rsidRDefault="00224133">
      <w:pPr>
        <w:pStyle w:val="Notedebasdepage"/>
        <w:rPr>
          <w:rFonts w:ascii="Open Sans Light" w:hAnsi="Open Sans Light"/>
          <w:sz w:val="16"/>
          <w:szCs w:val="16"/>
          <w:lang w:val="tr-TR"/>
        </w:rPr>
      </w:pPr>
      <w:r w:rsidRPr="00A7611F">
        <w:rPr>
          <w:rStyle w:val="Appelnotedebasdep"/>
          <w:rFonts w:ascii="Open Sans Light" w:hAnsi="Open Sans Light"/>
          <w:sz w:val="16"/>
          <w:szCs w:val="16"/>
        </w:rPr>
        <w:footnoteRef/>
      </w:r>
      <w:r w:rsidRPr="00A7611F">
        <w:rPr>
          <w:rFonts w:ascii="Open Sans Light" w:hAnsi="Open Sans Light"/>
          <w:sz w:val="16"/>
          <w:szCs w:val="16"/>
        </w:rPr>
        <w:t xml:space="preserve"> </w:t>
      </w:r>
      <w:r w:rsidRPr="00A7611F">
        <w:rPr>
          <w:rFonts w:ascii="Open Sans Light" w:eastAsia="TimesNewRomanPS-BoldMT" w:hAnsi="Open Sans Light" w:cs="TimesNewRomanPS-BoldMT"/>
          <w:sz w:val="16"/>
          <w:szCs w:val="16"/>
          <w:lang w:val="tr-TR"/>
        </w:rPr>
        <w:t>Kâf suresi, 50:16</w:t>
      </w:r>
    </w:p>
  </w:footnote>
  <w:footnote w:id="4">
    <w:p w:rsidR="00224133" w:rsidRPr="00A7611F" w:rsidRDefault="00224133">
      <w:pPr>
        <w:pStyle w:val="Notedebasdepage"/>
        <w:rPr>
          <w:rFonts w:ascii="Open Sans Light" w:hAnsi="Open Sans Light"/>
          <w:sz w:val="16"/>
          <w:szCs w:val="16"/>
          <w:lang w:val="tr-TR"/>
        </w:rPr>
      </w:pPr>
      <w:r w:rsidRPr="00A7611F">
        <w:rPr>
          <w:rStyle w:val="Appelnotedebasdep"/>
          <w:rFonts w:ascii="Open Sans Light" w:hAnsi="Open Sans Light"/>
          <w:sz w:val="16"/>
          <w:szCs w:val="16"/>
        </w:rPr>
        <w:footnoteRef/>
      </w:r>
      <w:r w:rsidRPr="00A7611F">
        <w:rPr>
          <w:rFonts w:ascii="Open Sans Light" w:hAnsi="Open Sans Light"/>
          <w:sz w:val="16"/>
          <w:szCs w:val="16"/>
        </w:rPr>
        <w:t xml:space="preserve"> </w:t>
      </w:r>
      <w:r w:rsidRPr="00A7611F">
        <w:rPr>
          <w:rFonts w:ascii="Open Sans Light" w:eastAsia="TimesNewRomanPS-BoldMT" w:hAnsi="Open Sans Light" w:cs="TimesNewRomanPS-BoldMT"/>
          <w:sz w:val="16"/>
          <w:szCs w:val="16"/>
          <w:lang w:val="tr-TR"/>
        </w:rPr>
        <w:t>Bakara suresi, 2:186</w:t>
      </w:r>
    </w:p>
  </w:footnote>
  <w:footnote w:id="5">
    <w:p w:rsidR="00224133" w:rsidRPr="00A7611F" w:rsidRDefault="00224133">
      <w:pPr>
        <w:pStyle w:val="Notedebasdepage"/>
        <w:rPr>
          <w:rFonts w:ascii="Open Sans Light" w:hAnsi="Open Sans Light"/>
          <w:sz w:val="16"/>
          <w:szCs w:val="16"/>
          <w:lang w:val="tr-TR"/>
        </w:rPr>
      </w:pPr>
      <w:r w:rsidRPr="00A7611F">
        <w:rPr>
          <w:rStyle w:val="Appelnotedebasdep"/>
          <w:rFonts w:ascii="Open Sans Light" w:hAnsi="Open Sans Light"/>
          <w:sz w:val="16"/>
          <w:szCs w:val="16"/>
        </w:rPr>
        <w:footnoteRef/>
      </w:r>
      <w:r w:rsidRPr="00A7611F">
        <w:rPr>
          <w:rFonts w:ascii="Open Sans Light" w:hAnsi="Open Sans Light"/>
          <w:sz w:val="16"/>
          <w:szCs w:val="16"/>
        </w:rPr>
        <w:t xml:space="preserve"> </w:t>
      </w:r>
      <w:r w:rsidRPr="00A7611F">
        <w:rPr>
          <w:rFonts w:ascii="Open Sans Light" w:eastAsia="TimesNewRomanPS-BoldMT" w:hAnsi="Open Sans Light" w:cs="TimesNewRomanPS-BoldMT"/>
          <w:sz w:val="16"/>
          <w:szCs w:val="16"/>
          <w:lang w:val="tr-TR"/>
        </w:rPr>
        <w:t>A’râf suresi, 7:55</w:t>
      </w:r>
    </w:p>
  </w:footnote>
  <w:footnote w:id="6">
    <w:p w:rsidR="00224133" w:rsidRPr="00A7611F" w:rsidRDefault="00224133">
      <w:pPr>
        <w:pStyle w:val="Notedebasdepage"/>
        <w:rPr>
          <w:rFonts w:ascii="Open Sans Light" w:hAnsi="Open Sans Light"/>
          <w:sz w:val="16"/>
          <w:szCs w:val="16"/>
          <w:lang w:val="tr-TR"/>
        </w:rPr>
      </w:pPr>
      <w:r w:rsidRPr="00A7611F">
        <w:rPr>
          <w:rStyle w:val="Appelnotedebasdep"/>
          <w:rFonts w:ascii="Open Sans Light" w:hAnsi="Open Sans Light"/>
          <w:sz w:val="16"/>
          <w:szCs w:val="16"/>
        </w:rPr>
        <w:footnoteRef/>
      </w:r>
      <w:r w:rsidRPr="00A7611F">
        <w:rPr>
          <w:rFonts w:ascii="Open Sans Light" w:hAnsi="Open Sans Light"/>
          <w:sz w:val="16"/>
          <w:szCs w:val="16"/>
        </w:rPr>
        <w:t xml:space="preserve"> </w:t>
      </w:r>
      <w:r w:rsidRPr="00A7611F">
        <w:rPr>
          <w:rFonts w:ascii="Open Sans Light" w:eastAsia="TimesNewRomanPS-BoldMT" w:hAnsi="Open Sans Light" w:cs="TimesNewRomanPS-BoldMT"/>
          <w:sz w:val="16"/>
          <w:szCs w:val="16"/>
          <w:lang w:val="tr-TR"/>
        </w:rPr>
        <w:t>Buharî, Mağazî, 38; Müslim, Zikr, 13.</w:t>
      </w:r>
    </w:p>
  </w:footnote>
  <w:footnote w:id="7">
    <w:p w:rsidR="00414CE6" w:rsidRPr="00414CE6" w:rsidRDefault="00414CE6" w:rsidP="00414CE6">
      <w:pPr>
        <w:autoSpaceDE w:val="0"/>
        <w:spacing w:after="0" w:line="240" w:lineRule="auto"/>
        <w:jc w:val="both"/>
        <w:rPr>
          <w:rFonts w:ascii="Open Sans Light" w:eastAsia="TimesNewRomanPS-BoldMT" w:hAnsi="Open Sans Light" w:cs="TimesNewRomanPS-BoldMT"/>
          <w:sz w:val="16"/>
          <w:szCs w:val="16"/>
          <w:lang w:val="tr-TR"/>
        </w:rPr>
      </w:pPr>
      <w:r w:rsidRPr="00414CE6">
        <w:rPr>
          <w:rFonts w:ascii="Open Sans Light" w:eastAsia="TimesNewRomanPS-BoldMT" w:hAnsi="Open Sans Light" w:cs="TimesNewRomanPS-BoldMT"/>
          <w:sz w:val="16"/>
          <w:szCs w:val="16"/>
          <w:lang w:val="tr-TR"/>
        </w:rPr>
        <w:footnoteRef/>
      </w:r>
      <w:r w:rsidRPr="00414CE6">
        <w:rPr>
          <w:rFonts w:ascii="Open Sans Light" w:eastAsia="TimesNewRomanPS-BoldMT" w:hAnsi="Open Sans Light" w:cs="TimesNewRomanPS-BoldMT"/>
          <w:sz w:val="16"/>
          <w:szCs w:val="16"/>
          <w:lang w:val="tr-TR"/>
        </w:rPr>
        <w:t xml:space="preserve"> Sourate Le Discernement, 25:77</w:t>
      </w:r>
    </w:p>
  </w:footnote>
  <w:footnote w:id="8">
    <w:p w:rsidR="00414CE6" w:rsidRPr="00414CE6" w:rsidRDefault="00414CE6" w:rsidP="00414CE6">
      <w:pPr>
        <w:autoSpaceDE w:val="0"/>
        <w:spacing w:after="0" w:line="240" w:lineRule="auto"/>
        <w:jc w:val="both"/>
        <w:rPr>
          <w:rFonts w:ascii="Open Sans Light" w:eastAsia="TimesNewRomanPS-BoldMT" w:hAnsi="Open Sans Light" w:cs="TimesNewRomanPS-BoldMT"/>
          <w:sz w:val="16"/>
          <w:szCs w:val="16"/>
          <w:lang w:val="tr-TR"/>
        </w:rPr>
      </w:pPr>
      <w:r w:rsidRPr="00414CE6">
        <w:rPr>
          <w:rFonts w:ascii="Open Sans Light" w:eastAsia="TimesNewRomanPS-BoldMT" w:hAnsi="Open Sans Light" w:cs="TimesNewRomanPS-BoldMT"/>
          <w:sz w:val="16"/>
          <w:szCs w:val="16"/>
          <w:lang w:val="tr-TR"/>
        </w:rPr>
        <w:footnoteRef/>
      </w:r>
      <w:r w:rsidRPr="00414CE6">
        <w:rPr>
          <w:rFonts w:ascii="Open Sans Light" w:eastAsia="TimesNewRomanPS-BoldMT" w:hAnsi="Open Sans Light" w:cs="TimesNewRomanPS-BoldMT"/>
          <w:sz w:val="16"/>
          <w:szCs w:val="16"/>
          <w:lang w:val="tr-TR"/>
        </w:rPr>
        <w:t xml:space="preserve"> Sourate Yûsuf, 12:86</w:t>
      </w:r>
    </w:p>
  </w:footnote>
  <w:footnote w:id="9">
    <w:p w:rsidR="00414CE6" w:rsidRPr="00414CE6" w:rsidRDefault="00414CE6" w:rsidP="00414CE6">
      <w:pPr>
        <w:autoSpaceDE w:val="0"/>
        <w:spacing w:after="0" w:line="240" w:lineRule="auto"/>
        <w:jc w:val="both"/>
        <w:rPr>
          <w:rFonts w:ascii="Open Sans Light" w:eastAsia="TimesNewRomanPS-BoldMT" w:hAnsi="Open Sans Light" w:cs="TimesNewRomanPS-BoldMT"/>
          <w:sz w:val="16"/>
          <w:szCs w:val="16"/>
          <w:lang w:val="tr-TR"/>
        </w:rPr>
      </w:pPr>
      <w:r w:rsidRPr="00414CE6">
        <w:rPr>
          <w:rFonts w:ascii="Open Sans Light" w:eastAsia="TimesNewRomanPS-BoldMT" w:hAnsi="Open Sans Light" w:cs="TimesNewRomanPS-BoldMT"/>
          <w:sz w:val="16"/>
          <w:szCs w:val="16"/>
          <w:lang w:val="tr-TR"/>
        </w:rPr>
        <w:footnoteRef/>
      </w:r>
      <w:r w:rsidRPr="00414CE6">
        <w:rPr>
          <w:rFonts w:ascii="Open Sans Light" w:eastAsia="TimesNewRomanPS-BoldMT" w:hAnsi="Open Sans Light" w:cs="TimesNewRomanPS-BoldMT"/>
          <w:sz w:val="16"/>
          <w:szCs w:val="16"/>
          <w:lang w:val="tr-TR"/>
        </w:rPr>
        <w:t xml:space="preserve"> Sourate Qâf, 50:16</w:t>
      </w:r>
    </w:p>
  </w:footnote>
  <w:footnote w:id="10">
    <w:p w:rsidR="00414CE6" w:rsidRPr="00414CE6" w:rsidRDefault="00414CE6" w:rsidP="00414CE6">
      <w:pPr>
        <w:autoSpaceDE w:val="0"/>
        <w:spacing w:after="0" w:line="240" w:lineRule="auto"/>
        <w:jc w:val="both"/>
        <w:rPr>
          <w:rFonts w:ascii="Open Sans Light" w:eastAsia="TimesNewRomanPS-BoldMT" w:hAnsi="Open Sans Light" w:cs="TimesNewRomanPS-BoldMT"/>
          <w:sz w:val="16"/>
          <w:szCs w:val="16"/>
          <w:lang w:val="tr-TR"/>
        </w:rPr>
      </w:pPr>
      <w:r w:rsidRPr="00414CE6">
        <w:rPr>
          <w:rFonts w:ascii="Open Sans Light" w:eastAsia="TimesNewRomanPS-BoldMT" w:hAnsi="Open Sans Light" w:cs="TimesNewRomanPS-BoldMT"/>
          <w:sz w:val="16"/>
          <w:szCs w:val="16"/>
          <w:lang w:val="tr-TR"/>
        </w:rPr>
        <w:footnoteRef/>
      </w:r>
      <w:r w:rsidRPr="00414CE6">
        <w:rPr>
          <w:rFonts w:ascii="Open Sans Light" w:eastAsia="TimesNewRomanPS-BoldMT" w:hAnsi="Open Sans Light" w:cs="TimesNewRomanPS-BoldMT"/>
          <w:sz w:val="16"/>
          <w:szCs w:val="16"/>
          <w:lang w:val="tr-TR"/>
        </w:rPr>
        <w:t xml:space="preserve"> Sourate La Vache, 2:186</w:t>
      </w:r>
    </w:p>
  </w:footnote>
  <w:footnote w:id="11">
    <w:p w:rsidR="00414CE6" w:rsidRPr="00414CE6" w:rsidRDefault="00414CE6" w:rsidP="00414CE6">
      <w:pPr>
        <w:autoSpaceDE w:val="0"/>
        <w:spacing w:after="0" w:line="240" w:lineRule="auto"/>
        <w:jc w:val="both"/>
        <w:rPr>
          <w:rFonts w:ascii="Open Sans Light" w:eastAsia="TimesNewRomanPS-BoldMT" w:hAnsi="Open Sans Light" w:cs="TimesNewRomanPS-BoldMT"/>
          <w:sz w:val="16"/>
          <w:szCs w:val="16"/>
          <w:lang w:val="tr-TR"/>
        </w:rPr>
      </w:pPr>
      <w:r w:rsidRPr="00414CE6">
        <w:rPr>
          <w:rFonts w:ascii="Open Sans Light" w:eastAsia="TimesNewRomanPS-BoldMT" w:hAnsi="Open Sans Light" w:cs="TimesNewRomanPS-BoldMT"/>
          <w:sz w:val="16"/>
          <w:szCs w:val="16"/>
          <w:lang w:val="tr-TR"/>
        </w:rPr>
        <w:footnoteRef/>
      </w:r>
      <w:r w:rsidRPr="00414CE6">
        <w:rPr>
          <w:rFonts w:ascii="Open Sans Light" w:eastAsia="TimesNewRomanPS-BoldMT" w:hAnsi="Open Sans Light" w:cs="TimesNewRomanPS-BoldMT"/>
          <w:sz w:val="16"/>
          <w:szCs w:val="16"/>
          <w:lang w:val="tr-TR"/>
        </w:rPr>
        <w:t xml:space="preserve"> Sourate Al-A’râf, 7:55</w:t>
      </w:r>
    </w:p>
  </w:footnote>
  <w:footnote w:id="12">
    <w:p w:rsidR="003A1F4D" w:rsidRPr="003A1F4D" w:rsidRDefault="003A1F4D" w:rsidP="003A1F4D">
      <w:pPr>
        <w:autoSpaceDE w:val="0"/>
        <w:spacing w:after="0" w:line="240" w:lineRule="auto"/>
        <w:jc w:val="both"/>
        <w:rPr>
          <w:rFonts w:ascii="Open Sans Light" w:eastAsia="TimesNewRomanPS-BoldMT" w:hAnsi="Open Sans Light" w:cs="TimesNewRomanPS-BoldMT"/>
          <w:sz w:val="16"/>
          <w:szCs w:val="16"/>
          <w:lang w:val="tr-TR"/>
        </w:rPr>
      </w:pPr>
      <w:r w:rsidRPr="003A1F4D">
        <w:rPr>
          <w:rFonts w:ascii="Open Sans Light" w:eastAsia="TimesNewRomanPS-BoldMT" w:hAnsi="Open Sans Light" w:cs="TimesNewRomanPS-BoldMT"/>
          <w:sz w:val="16"/>
          <w:szCs w:val="16"/>
          <w:lang w:val="tr-TR"/>
        </w:rPr>
        <w:footnoteRef/>
      </w:r>
      <w:r w:rsidRPr="003A1F4D">
        <w:rPr>
          <w:rFonts w:ascii="Open Sans Light" w:eastAsia="TimesNewRomanPS-BoldMT" w:hAnsi="Open Sans Light" w:cs="TimesNewRomanPS-BoldMT"/>
          <w:sz w:val="16"/>
          <w:szCs w:val="16"/>
          <w:lang w:val="tr-TR"/>
        </w:rPr>
        <w:t xml:space="preserve"> </w:t>
      </w:r>
      <w:r w:rsidRPr="00A7611F">
        <w:rPr>
          <w:rFonts w:ascii="Open Sans Light" w:eastAsia="TimesNewRomanPS-BoldMT" w:hAnsi="Open Sans Light" w:cs="TimesNewRomanPS-BoldMT"/>
          <w:sz w:val="16"/>
          <w:szCs w:val="16"/>
          <w:lang w:val="tr-TR"/>
        </w:rPr>
        <w:t>Buharî, Mağazî, 38; Müslim, Zikr, 13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39F3"/>
    <w:multiLevelType w:val="hybridMultilevel"/>
    <w:tmpl w:val="D23834D6"/>
    <w:lvl w:ilvl="0" w:tplc="F7C28286">
      <w:start w:val="1"/>
      <w:numFmt w:val="decimal"/>
      <w:lvlText w:val="(%1)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1E"/>
    <w:rsid w:val="000002E8"/>
    <w:rsid w:val="00002B40"/>
    <w:rsid w:val="0001562A"/>
    <w:rsid w:val="00015CC1"/>
    <w:rsid w:val="000206F8"/>
    <w:rsid w:val="000231E2"/>
    <w:rsid w:val="00026F18"/>
    <w:rsid w:val="000358B0"/>
    <w:rsid w:val="00045A8A"/>
    <w:rsid w:val="0005293D"/>
    <w:rsid w:val="000546C5"/>
    <w:rsid w:val="00065830"/>
    <w:rsid w:val="000823D3"/>
    <w:rsid w:val="00083A1E"/>
    <w:rsid w:val="00090CE4"/>
    <w:rsid w:val="00096A4E"/>
    <w:rsid w:val="000A26C5"/>
    <w:rsid w:val="000A7DAE"/>
    <w:rsid w:val="000C711D"/>
    <w:rsid w:val="000D4A10"/>
    <w:rsid w:val="000D6E74"/>
    <w:rsid w:val="000E5D00"/>
    <w:rsid w:val="00100F65"/>
    <w:rsid w:val="0010635C"/>
    <w:rsid w:val="00112665"/>
    <w:rsid w:val="001214C0"/>
    <w:rsid w:val="001221EC"/>
    <w:rsid w:val="00126D12"/>
    <w:rsid w:val="00130AA8"/>
    <w:rsid w:val="00132E5A"/>
    <w:rsid w:val="001334E3"/>
    <w:rsid w:val="00134CD6"/>
    <w:rsid w:val="00141FE6"/>
    <w:rsid w:val="00145EE5"/>
    <w:rsid w:val="0014642F"/>
    <w:rsid w:val="00156698"/>
    <w:rsid w:val="00160ACB"/>
    <w:rsid w:val="00167D2C"/>
    <w:rsid w:val="001811DC"/>
    <w:rsid w:val="00182A7E"/>
    <w:rsid w:val="00183806"/>
    <w:rsid w:val="00191144"/>
    <w:rsid w:val="001A082C"/>
    <w:rsid w:val="001A13A4"/>
    <w:rsid w:val="001A415D"/>
    <w:rsid w:val="001B3EC2"/>
    <w:rsid w:val="001B5396"/>
    <w:rsid w:val="001C02E9"/>
    <w:rsid w:val="001C0561"/>
    <w:rsid w:val="001C15BD"/>
    <w:rsid w:val="001D2F2A"/>
    <w:rsid w:val="001F0AF5"/>
    <w:rsid w:val="00204225"/>
    <w:rsid w:val="002049C4"/>
    <w:rsid w:val="00213243"/>
    <w:rsid w:val="00224133"/>
    <w:rsid w:val="00224F1D"/>
    <w:rsid w:val="00227766"/>
    <w:rsid w:val="00231389"/>
    <w:rsid w:val="002522AE"/>
    <w:rsid w:val="0025242A"/>
    <w:rsid w:val="002534D3"/>
    <w:rsid w:val="002600E9"/>
    <w:rsid w:val="00294A61"/>
    <w:rsid w:val="00294E78"/>
    <w:rsid w:val="002A0B4D"/>
    <w:rsid w:val="002B4E3A"/>
    <w:rsid w:val="002D13A4"/>
    <w:rsid w:val="00315C7D"/>
    <w:rsid w:val="00315F91"/>
    <w:rsid w:val="003263DA"/>
    <w:rsid w:val="003437AE"/>
    <w:rsid w:val="0034400B"/>
    <w:rsid w:val="00344FE0"/>
    <w:rsid w:val="00345A3A"/>
    <w:rsid w:val="003465DF"/>
    <w:rsid w:val="00356812"/>
    <w:rsid w:val="00365D39"/>
    <w:rsid w:val="0037026E"/>
    <w:rsid w:val="003721EF"/>
    <w:rsid w:val="00385354"/>
    <w:rsid w:val="00396E32"/>
    <w:rsid w:val="003A0AD3"/>
    <w:rsid w:val="003A1F4D"/>
    <w:rsid w:val="003A3CAA"/>
    <w:rsid w:val="003A3D50"/>
    <w:rsid w:val="003A604B"/>
    <w:rsid w:val="003B179C"/>
    <w:rsid w:val="003C77B1"/>
    <w:rsid w:val="003D04C6"/>
    <w:rsid w:val="003D0AF2"/>
    <w:rsid w:val="003D0CF6"/>
    <w:rsid w:val="003D4894"/>
    <w:rsid w:val="003E4726"/>
    <w:rsid w:val="003E4BE7"/>
    <w:rsid w:val="004011EA"/>
    <w:rsid w:val="00414CE6"/>
    <w:rsid w:val="0042556F"/>
    <w:rsid w:val="004263A4"/>
    <w:rsid w:val="00450B0B"/>
    <w:rsid w:val="00454DE0"/>
    <w:rsid w:val="004578C6"/>
    <w:rsid w:val="00460CCB"/>
    <w:rsid w:val="00465174"/>
    <w:rsid w:val="004726C3"/>
    <w:rsid w:val="00481650"/>
    <w:rsid w:val="004831C5"/>
    <w:rsid w:val="00485033"/>
    <w:rsid w:val="004D32F6"/>
    <w:rsid w:val="004D67EF"/>
    <w:rsid w:val="004E365C"/>
    <w:rsid w:val="004E7AA8"/>
    <w:rsid w:val="004F4268"/>
    <w:rsid w:val="004F5A73"/>
    <w:rsid w:val="004F6543"/>
    <w:rsid w:val="00507353"/>
    <w:rsid w:val="005105D4"/>
    <w:rsid w:val="005123AB"/>
    <w:rsid w:val="0052003A"/>
    <w:rsid w:val="0052086F"/>
    <w:rsid w:val="00521497"/>
    <w:rsid w:val="00523971"/>
    <w:rsid w:val="00524B0C"/>
    <w:rsid w:val="00532FA4"/>
    <w:rsid w:val="00545783"/>
    <w:rsid w:val="00546B1A"/>
    <w:rsid w:val="005577F1"/>
    <w:rsid w:val="00561096"/>
    <w:rsid w:val="00561739"/>
    <w:rsid w:val="005706D4"/>
    <w:rsid w:val="00577E27"/>
    <w:rsid w:val="005847A9"/>
    <w:rsid w:val="00584F33"/>
    <w:rsid w:val="005858B0"/>
    <w:rsid w:val="005863BB"/>
    <w:rsid w:val="00591E28"/>
    <w:rsid w:val="005B0222"/>
    <w:rsid w:val="005B07EB"/>
    <w:rsid w:val="005B0F86"/>
    <w:rsid w:val="005C24C1"/>
    <w:rsid w:val="005C270B"/>
    <w:rsid w:val="005C7D61"/>
    <w:rsid w:val="005D2897"/>
    <w:rsid w:val="005E11B8"/>
    <w:rsid w:val="005E1A6E"/>
    <w:rsid w:val="005F6019"/>
    <w:rsid w:val="006036EB"/>
    <w:rsid w:val="00610A68"/>
    <w:rsid w:val="0061161E"/>
    <w:rsid w:val="006148D5"/>
    <w:rsid w:val="00617BFA"/>
    <w:rsid w:val="00624289"/>
    <w:rsid w:val="006262D0"/>
    <w:rsid w:val="00627ED1"/>
    <w:rsid w:val="00631455"/>
    <w:rsid w:val="0063594F"/>
    <w:rsid w:val="00635DDA"/>
    <w:rsid w:val="006404AA"/>
    <w:rsid w:val="0064763B"/>
    <w:rsid w:val="006559B3"/>
    <w:rsid w:val="00657598"/>
    <w:rsid w:val="006636AA"/>
    <w:rsid w:val="006711C0"/>
    <w:rsid w:val="00677636"/>
    <w:rsid w:val="00677D25"/>
    <w:rsid w:val="00680A0F"/>
    <w:rsid w:val="00683873"/>
    <w:rsid w:val="006849A0"/>
    <w:rsid w:val="00695680"/>
    <w:rsid w:val="006B4A64"/>
    <w:rsid w:val="006C4604"/>
    <w:rsid w:val="006C5188"/>
    <w:rsid w:val="006C6F08"/>
    <w:rsid w:val="006D04EF"/>
    <w:rsid w:val="006D2153"/>
    <w:rsid w:val="006D72ED"/>
    <w:rsid w:val="006E16E5"/>
    <w:rsid w:val="006E72B8"/>
    <w:rsid w:val="006F3208"/>
    <w:rsid w:val="006F7710"/>
    <w:rsid w:val="007006C8"/>
    <w:rsid w:val="007032E6"/>
    <w:rsid w:val="00713965"/>
    <w:rsid w:val="00714296"/>
    <w:rsid w:val="00731EDF"/>
    <w:rsid w:val="00740B99"/>
    <w:rsid w:val="00743D55"/>
    <w:rsid w:val="00747DAC"/>
    <w:rsid w:val="00751707"/>
    <w:rsid w:val="00753535"/>
    <w:rsid w:val="0075793B"/>
    <w:rsid w:val="007707A8"/>
    <w:rsid w:val="007812EF"/>
    <w:rsid w:val="00792907"/>
    <w:rsid w:val="007932A7"/>
    <w:rsid w:val="007953D0"/>
    <w:rsid w:val="007A410E"/>
    <w:rsid w:val="007A5669"/>
    <w:rsid w:val="007C6DED"/>
    <w:rsid w:val="007D034A"/>
    <w:rsid w:val="007D3962"/>
    <w:rsid w:val="007E1414"/>
    <w:rsid w:val="007F24FB"/>
    <w:rsid w:val="007F313F"/>
    <w:rsid w:val="0080231C"/>
    <w:rsid w:val="00810266"/>
    <w:rsid w:val="0083544C"/>
    <w:rsid w:val="00845B34"/>
    <w:rsid w:val="00855256"/>
    <w:rsid w:val="00864C20"/>
    <w:rsid w:val="00865BE6"/>
    <w:rsid w:val="008664DE"/>
    <w:rsid w:val="008673F8"/>
    <w:rsid w:val="00872193"/>
    <w:rsid w:val="0089393D"/>
    <w:rsid w:val="008A0660"/>
    <w:rsid w:val="008B783F"/>
    <w:rsid w:val="008C08FD"/>
    <w:rsid w:val="008C1439"/>
    <w:rsid w:val="008C5921"/>
    <w:rsid w:val="008D3BB3"/>
    <w:rsid w:val="008D5812"/>
    <w:rsid w:val="008E0F44"/>
    <w:rsid w:val="008E1124"/>
    <w:rsid w:val="008E7F97"/>
    <w:rsid w:val="008F48F4"/>
    <w:rsid w:val="008F4E7C"/>
    <w:rsid w:val="008F58A5"/>
    <w:rsid w:val="00904ADA"/>
    <w:rsid w:val="00921FA0"/>
    <w:rsid w:val="00922E5E"/>
    <w:rsid w:val="00926EB5"/>
    <w:rsid w:val="009302DA"/>
    <w:rsid w:val="009456DC"/>
    <w:rsid w:val="0094754B"/>
    <w:rsid w:val="00962B04"/>
    <w:rsid w:val="00962E79"/>
    <w:rsid w:val="00967F1F"/>
    <w:rsid w:val="0097259F"/>
    <w:rsid w:val="009779E3"/>
    <w:rsid w:val="009838A1"/>
    <w:rsid w:val="009914A8"/>
    <w:rsid w:val="009929E8"/>
    <w:rsid w:val="00993500"/>
    <w:rsid w:val="009A36D3"/>
    <w:rsid w:val="009A4063"/>
    <w:rsid w:val="009C71B8"/>
    <w:rsid w:val="009D41EF"/>
    <w:rsid w:val="009D76EA"/>
    <w:rsid w:val="009E356A"/>
    <w:rsid w:val="009E5FB4"/>
    <w:rsid w:val="009F22AB"/>
    <w:rsid w:val="009F3DB2"/>
    <w:rsid w:val="009F4841"/>
    <w:rsid w:val="00A02684"/>
    <w:rsid w:val="00A0719B"/>
    <w:rsid w:val="00A1294E"/>
    <w:rsid w:val="00A1585C"/>
    <w:rsid w:val="00A24C08"/>
    <w:rsid w:val="00A40F90"/>
    <w:rsid w:val="00A477E8"/>
    <w:rsid w:val="00A622F7"/>
    <w:rsid w:val="00A75071"/>
    <w:rsid w:val="00A7611F"/>
    <w:rsid w:val="00A76C5E"/>
    <w:rsid w:val="00A77D27"/>
    <w:rsid w:val="00A80A2E"/>
    <w:rsid w:val="00A85B04"/>
    <w:rsid w:val="00A87540"/>
    <w:rsid w:val="00A90288"/>
    <w:rsid w:val="00A910AF"/>
    <w:rsid w:val="00AB1BBC"/>
    <w:rsid w:val="00AB654C"/>
    <w:rsid w:val="00AB7946"/>
    <w:rsid w:val="00AD78A1"/>
    <w:rsid w:val="00AE12DC"/>
    <w:rsid w:val="00AE49ED"/>
    <w:rsid w:val="00AE4B34"/>
    <w:rsid w:val="00AF24FF"/>
    <w:rsid w:val="00B10C00"/>
    <w:rsid w:val="00B14C44"/>
    <w:rsid w:val="00B16CF3"/>
    <w:rsid w:val="00B22020"/>
    <w:rsid w:val="00B23507"/>
    <w:rsid w:val="00B23CB8"/>
    <w:rsid w:val="00B31680"/>
    <w:rsid w:val="00B32A75"/>
    <w:rsid w:val="00B35059"/>
    <w:rsid w:val="00B4189F"/>
    <w:rsid w:val="00B436E8"/>
    <w:rsid w:val="00B705A5"/>
    <w:rsid w:val="00B717E9"/>
    <w:rsid w:val="00B7417D"/>
    <w:rsid w:val="00B77634"/>
    <w:rsid w:val="00B82818"/>
    <w:rsid w:val="00B82E4E"/>
    <w:rsid w:val="00B90446"/>
    <w:rsid w:val="00B946B8"/>
    <w:rsid w:val="00B950E3"/>
    <w:rsid w:val="00B958DA"/>
    <w:rsid w:val="00B966E6"/>
    <w:rsid w:val="00BC3582"/>
    <w:rsid w:val="00BD2CEB"/>
    <w:rsid w:val="00BD2DF2"/>
    <w:rsid w:val="00BD50E3"/>
    <w:rsid w:val="00BE5C40"/>
    <w:rsid w:val="00BF50A4"/>
    <w:rsid w:val="00BF650C"/>
    <w:rsid w:val="00C15090"/>
    <w:rsid w:val="00C1545E"/>
    <w:rsid w:val="00C15CCC"/>
    <w:rsid w:val="00C215C2"/>
    <w:rsid w:val="00C235A7"/>
    <w:rsid w:val="00C4735E"/>
    <w:rsid w:val="00C5086A"/>
    <w:rsid w:val="00C512E1"/>
    <w:rsid w:val="00C537FD"/>
    <w:rsid w:val="00C55715"/>
    <w:rsid w:val="00C55A44"/>
    <w:rsid w:val="00C61A5C"/>
    <w:rsid w:val="00C6733D"/>
    <w:rsid w:val="00C72072"/>
    <w:rsid w:val="00C76AC5"/>
    <w:rsid w:val="00CA451D"/>
    <w:rsid w:val="00CB3CA3"/>
    <w:rsid w:val="00CB7284"/>
    <w:rsid w:val="00CC17DE"/>
    <w:rsid w:val="00CC2CCA"/>
    <w:rsid w:val="00CC3F32"/>
    <w:rsid w:val="00CC42BB"/>
    <w:rsid w:val="00CC483D"/>
    <w:rsid w:val="00CC4D0A"/>
    <w:rsid w:val="00CC70CE"/>
    <w:rsid w:val="00CC728D"/>
    <w:rsid w:val="00CD07E7"/>
    <w:rsid w:val="00CD16EB"/>
    <w:rsid w:val="00CD43BC"/>
    <w:rsid w:val="00CD4C66"/>
    <w:rsid w:val="00CD4ED8"/>
    <w:rsid w:val="00CE0A74"/>
    <w:rsid w:val="00CE57AE"/>
    <w:rsid w:val="00CF7327"/>
    <w:rsid w:val="00D1386A"/>
    <w:rsid w:val="00D26781"/>
    <w:rsid w:val="00D333D5"/>
    <w:rsid w:val="00D4400C"/>
    <w:rsid w:val="00D44840"/>
    <w:rsid w:val="00D44B50"/>
    <w:rsid w:val="00D454BF"/>
    <w:rsid w:val="00D460DF"/>
    <w:rsid w:val="00D4727E"/>
    <w:rsid w:val="00D57AA9"/>
    <w:rsid w:val="00D708AC"/>
    <w:rsid w:val="00D85BFF"/>
    <w:rsid w:val="00D87ADB"/>
    <w:rsid w:val="00D91E0A"/>
    <w:rsid w:val="00DA267A"/>
    <w:rsid w:val="00DA2916"/>
    <w:rsid w:val="00DA3B1D"/>
    <w:rsid w:val="00DA7FDD"/>
    <w:rsid w:val="00DB20EE"/>
    <w:rsid w:val="00DB41DC"/>
    <w:rsid w:val="00DB5740"/>
    <w:rsid w:val="00DC04F4"/>
    <w:rsid w:val="00DC6961"/>
    <w:rsid w:val="00DC78CB"/>
    <w:rsid w:val="00DD43A4"/>
    <w:rsid w:val="00DD5693"/>
    <w:rsid w:val="00DD6CA6"/>
    <w:rsid w:val="00DE30EA"/>
    <w:rsid w:val="00DE7077"/>
    <w:rsid w:val="00DF442B"/>
    <w:rsid w:val="00DF7FF9"/>
    <w:rsid w:val="00E0089C"/>
    <w:rsid w:val="00E07EEF"/>
    <w:rsid w:val="00E32B56"/>
    <w:rsid w:val="00E34A84"/>
    <w:rsid w:val="00E409F0"/>
    <w:rsid w:val="00E41157"/>
    <w:rsid w:val="00E42196"/>
    <w:rsid w:val="00E44909"/>
    <w:rsid w:val="00E46EA5"/>
    <w:rsid w:val="00E50458"/>
    <w:rsid w:val="00E57669"/>
    <w:rsid w:val="00E603F3"/>
    <w:rsid w:val="00E7079C"/>
    <w:rsid w:val="00E72D45"/>
    <w:rsid w:val="00E73276"/>
    <w:rsid w:val="00E74369"/>
    <w:rsid w:val="00E767CB"/>
    <w:rsid w:val="00E83F41"/>
    <w:rsid w:val="00E858F6"/>
    <w:rsid w:val="00E9122C"/>
    <w:rsid w:val="00EA4E06"/>
    <w:rsid w:val="00EB6CDC"/>
    <w:rsid w:val="00EB72C4"/>
    <w:rsid w:val="00EC3E49"/>
    <w:rsid w:val="00ED0F77"/>
    <w:rsid w:val="00ED26F8"/>
    <w:rsid w:val="00ED652F"/>
    <w:rsid w:val="00EE7755"/>
    <w:rsid w:val="00EF024D"/>
    <w:rsid w:val="00EF31FB"/>
    <w:rsid w:val="00F121D0"/>
    <w:rsid w:val="00F175C9"/>
    <w:rsid w:val="00F17D88"/>
    <w:rsid w:val="00F320CC"/>
    <w:rsid w:val="00F322F2"/>
    <w:rsid w:val="00F40F97"/>
    <w:rsid w:val="00F42D61"/>
    <w:rsid w:val="00F454BB"/>
    <w:rsid w:val="00F52766"/>
    <w:rsid w:val="00F5319D"/>
    <w:rsid w:val="00F53245"/>
    <w:rsid w:val="00F538A5"/>
    <w:rsid w:val="00F57954"/>
    <w:rsid w:val="00F661F5"/>
    <w:rsid w:val="00F76D39"/>
    <w:rsid w:val="00F90BBD"/>
    <w:rsid w:val="00F919A8"/>
    <w:rsid w:val="00F92057"/>
    <w:rsid w:val="00FA463D"/>
    <w:rsid w:val="00FA6B76"/>
    <w:rsid w:val="00FA7DEB"/>
    <w:rsid w:val="00FB5240"/>
    <w:rsid w:val="00FD2A35"/>
    <w:rsid w:val="00FE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3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962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E409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126D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link w:val="Titre4Car"/>
    <w:uiPriority w:val="99"/>
    <w:qFormat/>
    <w:rsid w:val="006E72B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locked/>
    <w:rsid w:val="006E72B8"/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customStyle="1" w:styleId="apple-style-span">
    <w:name w:val="apple-style-span"/>
    <w:rsid w:val="0042556F"/>
    <w:rPr>
      <w:rFonts w:cs="Times New Roman"/>
    </w:rPr>
  </w:style>
  <w:style w:type="character" w:customStyle="1" w:styleId="apple-converted-space">
    <w:name w:val="apple-converted-space"/>
    <w:rsid w:val="0042556F"/>
    <w:rPr>
      <w:rFonts w:cs="Times New Roman"/>
    </w:rPr>
  </w:style>
  <w:style w:type="paragraph" w:customStyle="1" w:styleId="bodytext">
    <w:name w:val="bodytext"/>
    <w:basedOn w:val="Normal"/>
    <w:rsid w:val="00CB7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rsid w:val="00CB72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B7284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6E72B8"/>
    <w:rPr>
      <w:rFonts w:cs="Times New Roman"/>
      <w:b/>
      <w:bCs/>
    </w:rPr>
  </w:style>
  <w:style w:type="character" w:styleId="Accentuation">
    <w:name w:val="Emphasis"/>
    <w:uiPriority w:val="20"/>
    <w:qFormat/>
    <w:rsid w:val="006E72B8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465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702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37026E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7026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37026E"/>
    <w:rPr>
      <w:lang w:eastAsia="en-US"/>
    </w:rPr>
  </w:style>
  <w:style w:type="paragraph" w:styleId="NormalWeb">
    <w:name w:val="Normal (Web)"/>
    <w:basedOn w:val="Normal"/>
    <w:uiPriority w:val="99"/>
    <w:unhideWhenUsed/>
    <w:rsid w:val="00E72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itre2Car">
    <w:name w:val="Titre 2 Car"/>
    <w:link w:val="Titre2"/>
    <w:semiHidden/>
    <w:rsid w:val="00E409F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523971"/>
    <w:pPr>
      <w:ind w:left="720"/>
      <w:contextualSpacing/>
    </w:pPr>
    <w:rPr>
      <w:rFonts w:eastAsia="Times New Roman" w:cs="Arial"/>
      <w:lang w:eastAsia="de-DE"/>
    </w:rPr>
  </w:style>
  <w:style w:type="character" w:styleId="Lienhypertexte">
    <w:name w:val="Hyperlink"/>
    <w:uiPriority w:val="99"/>
    <w:unhideWhenUsed/>
    <w:rsid w:val="00577E27"/>
    <w:rPr>
      <w:color w:val="0000FF"/>
      <w:u w:val="single"/>
    </w:rPr>
  </w:style>
  <w:style w:type="paragraph" w:styleId="Sansinterligne">
    <w:name w:val="No Spacing"/>
    <w:uiPriority w:val="1"/>
    <w:qFormat/>
    <w:rsid w:val="0052086F"/>
    <w:pPr>
      <w:jc w:val="both"/>
    </w:pPr>
    <w:rPr>
      <w:rFonts w:ascii="Sylfaen" w:hAnsi="Sylfaen" w:cs="Sylfaen"/>
      <w:sz w:val="24"/>
      <w:szCs w:val="24"/>
      <w:lang w:val="tr-TR" w:eastAsia="en-US"/>
    </w:rPr>
  </w:style>
  <w:style w:type="paragraph" w:customStyle="1" w:styleId="Listenabsatz1">
    <w:name w:val="Listenabsatz1"/>
    <w:basedOn w:val="Normal"/>
    <w:rsid w:val="00C7207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hi-IN" w:bidi="hi-IN"/>
    </w:rPr>
  </w:style>
  <w:style w:type="character" w:customStyle="1" w:styleId="Titre3Car">
    <w:name w:val="Titre 3 Car"/>
    <w:link w:val="Titre3"/>
    <w:rsid w:val="00126D1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661F5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F661F5"/>
    <w:rPr>
      <w:rFonts w:ascii="Tahoma" w:hAnsi="Tahoma" w:cs="Tahoma"/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F661F5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F661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1F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661F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1F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661F5"/>
    <w:rPr>
      <w:b/>
      <w:bCs/>
      <w:lang w:eastAsia="en-US"/>
    </w:rPr>
  </w:style>
  <w:style w:type="character" w:customStyle="1" w:styleId="Flietext">
    <w:name w:val="Fließtext_"/>
    <w:link w:val="Flietext0"/>
    <w:rsid w:val="00481650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Flietext0">
    <w:name w:val="Fließtext"/>
    <w:basedOn w:val="Normal"/>
    <w:link w:val="Flietext"/>
    <w:rsid w:val="00481650"/>
    <w:pPr>
      <w:shd w:val="clear" w:color="auto" w:fill="FFFFFF"/>
      <w:spacing w:before="60" w:after="60" w:line="245" w:lineRule="exact"/>
      <w:jc w:val="both"/>
    </w:pPr>
    <w:rPr>
      <w:rFonts w:ascii="Arial Narrow" w:eastAsia="Arial Narrow" w:hAnsi="Arial Narrow" w:cs="Arial Narrow"/>
      <w:sz w:val="21"/>
      <w:szCs w:val="21"/>
      <w:lang w:eastAsia="de-DE"/>
    </w:rPr>
  </w:style>
  <w:style w:type="character" w:customStyle="1" w:styleId="FlietextFett">
    <w:name w:val="Fließtext + Fett"/>
    <w:rsid w:val="0048165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100"/>
      <w:sz w:val="21"/>
      <w:szCs w:val="21"/>
      <w:shd w:val="clear" w:color="auto" w:fill="FFFFFF"/>
    </w:rPr>
  </w:style>
  <w:style w:type="paragraph" w:customStyle="1" w:styleId="Default">
    <w:name w:val="Default"/>
    <w:rsid w:val="002522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yet-text-turkish">
    <w:name w:val="ayet-text-turkish"/>
    <w:basedOn w:val="Policepardfaut"/>
    <w:rsid w:val="00CC483D"/>
  </w:style>
  <w:style w:type="character" w:customStyle="1" w:styleId="text">
    <w:name w:val="text"/>
    <w:basedOn w:val="Policepardfaut"/>
    <w:rsid w:val="00A24C08"/>
  </w:style>
  <w:style w:type="paragraph" w:customStyle="1" w:styleId="Body1">
    <w:name w:val="Body 1"/>
    <w:rsid w:val="000206F8"/>
    <w:rPr>
      <w:rFonts w:ascii="Helvetica" w:eastAsia="Arial Unicode MS" w:hAnsi="Helvetica"/>
      <w:color w:val="000000"/>
      <w:sz w:val="24"/>
    </w:rPr>
  </w:style>
  <w:style w:type="character" w:customStyle="1" w:styleId="Titre1Car">
    <w:name w:val="Titre 1 Car"/>
    <w:basedOn w:val="Policepardfaut"/>
    <w:link w:val="Titre1"/>
    <w:rsid w:val="00962B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962B04"/>
  </w:style>
  <w:style w:type="paragraph" w:styleId="Notedebasdepage">
    <w:name w:val="footnote text"/>
    <w:basedOn w:val="Normal"/>
    <w:link w:val="NotedebasdepageCar"/>
    <w:uiPriority w:val="99"/>
    <w:unhideWhenUsed/>
    <w:rsid w:val="00224F1D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24F1D"/>
    <w:rPr>
      <w:sz w:val="24"/>
      <w:szCs w:val="24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224F1D"/>
    <w:rPr>
      <w:vertAlign w:val="superscript"/>
    </w:rPr>
  </w:style>
  <w:style w:type="character" w:customStyle="1" w:styleId="sac">
    <w:name w:val="sac"/>
    <w:basedOn w:val="Policepardfaut"/>
    <w:rsid w:val="0061161E"/>
  </w:style>
  <w:style w:type="character" w:customStyle="1" w:styleId="ui">
    <w:name w:val="ui"/>
    <w:basedOn w:val="Policepardfaut"/>
    <w:rsid w:val="00611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BA25-65AA-49A6-9D7D-4D9BEB21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1109</Words>
  <Characters>6100</Characters>
  <Application>Microsoft Office Word</Application>
  <DocSecurity>0</DocSecurity>
  <Lines>50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Hutba – Mescid-i Nebevi örneği camilerimiz</vt:lpstr>
      <vt:lpstr>Hutba – Mescid-i Nebevi örneği camilerimiz</vt:lpstr>
      <vt:lpstr>Hutba – Mescid-i Nebevi örneği camilerimiz</vt:lpstr>
    </vt:vector>
  </TitlesOfParts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Hutba – Mescid-i Nebevi örneği camilerimiz</dc:title>
  <dc:creator>Ali Mete</dc:creator>
  <cp:lastModifiedBy>CIMG ALPES</cp:lastModifiedBy>
  <cp:revision>4</cp:revision>
  <cp:lastPrinted>2014-03-23T11:46:00Z</cp:lastPrinted>
  <dcterms:created xsi:type="dcterms:W3CDTF">2014-03-26T20:27:00Z</dcterms:created>
  <dcterms:modified xsi:type="dcterms:W3CDTF">2014-03-27T10:01:00Z</dcterms:modified>
</cp:coreProperties>
</file>