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C4A" w:rsidRPr="00D57F39" w:rsidRDefault="00567C4A" w:rsidP="00567C4A">
      <w:pPr>
        <w:shd w:val="clear" w:color="auto" w:fill="D9D9D9" w:themeFill="background1" w:themeFillShade="D9"/>
        <w:spacing w:after="0"/>
        <w:rPr>
          <w:rFonts w:cstheme="minorHAnsi"/>
          <w:b/>
          <w:sz w:val="32"/>
          <w:szCs w:val="24"/>
          <w:lang w:val="tr-TR"/>
        </w:rPr>
      </w:pPr>
      <w:r w:rsidRPr="00D57F39">
        <w:rPr>
          <w:b/>
          <w:sz w:val="28"/>
          <w:lang w:val="tr-TR"/>
        </w:rPr>
        <w:t>Ders</w:t>
      </w:r>
      <w:r w:rsidRPr="00D57F39">
        <w:rPr>
          <w:b/>
          <w:sz w:val="28"/>
          <w:lang w:val="tr-TR"/>
        </w:rPr>
        <w:tab/>
        <w:t>:</w:t>
      </w:r>
      <w:r w:rsidRPr="00D57F39">
        <w:rPr>
          <w:b/>
          <w:sz w:val="28"/>
          <w:lang w:val="tr-TR"/>
        </w:rPr>
        <w:tab/>
        <w:t>9</w:t>
      </w:r>
    </w:p>
    <w:p w:rsidR="00567C4A" w:rsidRPr="00D57F39" w:rsidRDefault="00567C4A" w:rsidP="00567C4A">
      <w:pPr>
        <w:pStyle w:val="KeinLeerraum"/>
        <w:shd w:val="clear" w:color="auto" w:fill="D9D9D9" w:themeFill="background1" w:themeFillShade="D9"/>
        <w:rPr>
          <w:b/>
          <w:sz w:val="28"/>
          <w:lang w:val="tr-TR"/>
        </w:rPr>
      </w:pPr>
      <w:r w:rsidRPr="00D57F39">
        <w:rPr>
          <w:b/>
          <w:sz w:val="28"/>
          <w:lang w:val="tr-TR"/>
        </w:rPr>
        <w:t>Konu</w:t>
      </w:r>
      <w:r w:rsidRPr="00D57F39">
        <w:rPr>
          <w:b/>
          <w:sz w:val="28"/>
          <w:lang w:val="tr-TR"/>
        </w:rPr>
        <w:tab/>
        <w:t>:</w:t>
      </w:r>
      <w:r w:rsidRPr="00D57F39">
        <w:rPr>
          <w:b/>
          <w:sz w:val="28"/>
          <w:lang w:val="tr-TR"/>
        </w:rPr>
        <w:tab/>
        <w:t>CEMAAT  OLMAK</w:t>
      </w:r>
    </w:p>
    <w:p w:rsidR="00567C4A" w:rsidRPr="00567C4A" w:rsidRDefault="00567C4A" w:rsidP="00567C4A">
      <w:pPr>
        <w:rPr>
          <w:rFonts w:cstheme="minorHAnsi"/>
          <w:sz w:val="24"/>
          <w:lang w:val="tr-TR"/>
        </w:rPr>
      </w:pPr>
      <w:bookmarkStart w:id="0" w:name="_GoBack"/>
      <w:bookmarkEnd w:id="0"/>
    </w:p>
    <w:p w:rsidR="00AB0A31" w:rsidRPr="00567C4A" w:rsidRDefault="00AB0A31" w:rsidP="00567C4A">
      <w:pPr>
        <w:jc w:val="both"/>
        <w:rPr>
          <w:rFonts w:cstheme="minorHAnsi"/>
          <w:sz w:val="24"/>
          <w:szCs w:val="24"/>
          <w:lang w:val="tr-TR"/>
        </w:rPr>
      </w:pPr>
      <w:r w:rsidRPr="00567C4A">
        <w:rPr>
          <w:rFonts w:cstheme="minorHAnsi"/>
          <w:sz w:val="24"/>
          <w:szCs w:val="24"/>
          <w:lang w:val="tr-TR"/>
        </w:rPr>
        <w:t xml:space="preserve">            Cemaat kelimesi; toplamak ve biraraya getirmek mânâlarına gelen ‘’Cem’’ kelimesinden gelmektedir. Sözlükte, ‘’insanlardan meydana gelen topluluk’’ demektir. </w:t>
      </w:r>
    </w:p>
    <w:p w:rsidR="00AB0A31" w:rsidRPr="00567C4A" w:rsidRDefault="00AB0A31" w:rsidP="00567C4A">
      <w:pPr>
        <w:jc w:val="both"/>
        <w:rPr>
          <w:rFonts w:cstheme="minorHAnsi"/>
          <w:sz w:val="24"/>
          <w:szCs w:val="24"/>
          <w:lang w:val="tr-TR"/>
        </w:rPr>
      </w:pPr>
      <w:r w:rsidRPr="00567C4A">
        <w:rPr>
          <w:rFonts w:cstheme="minorHAnsi"/>
          <w:sz w:val="24"/>
          <w:szCs w:val="24"/>
          <w:lang w:val="tr-TR"/>
        </w:rPr>
        <w:t xml:space="preserve">          Fıkıhta, içlerinden birini imam tayin edip, beraber namaz kılan topluluğa cemaat denir.</w:t>
      </w:r>
    </w:p>
    <w:p w:rsidR="00AB0A31" w:rsidRPr="00567C4A" w:rsidRDefault="00AB0A31" w:rsidP="00567C4A">
      <w:pPr>
        <w:jc w:val="both"/>
        <w:rPr>
          <w:rFonts w:cstheme="minorHAnsi"/>
          <w:sz w:val="24"/>
          <w:szCs w:val="24"/>
          <w:lang w:val="tr-TR"/>
        </w:rPr>
      </w:pPr>
      <w:r w:rsidRPr="00567C4A">
        <w:rPr>
          <w:rFonts w:cstheme="minorHAnsi"/>
          <w:sz w:val="24"/>
          <w:szCs w:val="24"/>
          <w:lang w:val="tr-TR"/>
        </w:rPr>
        <w:t xml:space="preserve">         İslâmî bir terim olarak cemaat; müslümanların İslâm kardeşliği esaslarına göre oluşturmaları gereken organize topluluktur. </w:t>
      </w:r>
      <w:r w:rsidRPr="00567C4A">
        <w:rPr>
          <w:rStyle w:val="Funotenzeichen"/>
          <w:rFonts w:cstheme="minorHAnsi"/>
          <w:sz w:val="24"/>
          <w:szCs w:val="24"/>
          <w:lang w:val="tr-TR"/>
        </w:rPr>
        <w:footnoteReference w:id="1"/>
      </w:r>
      <w:r w:rsidRPr="00567C4A">
        <w:rPr>
          <w:rFonts w:cstheme="minorHAnsi"/>
          <w:sz w:val="24"/>
          <w:szCs w:val="24"/>
          <w:lang w:val="tr-TR"/>
        </w:rPr>
        <w:t xml:space="preserve"> Yani:</w:t>
      </w:r>
    </w:p>
    <w:p w:rsidR="00AB0A31" w:rsidRPr="00567C4A" w:rsidRDefault="00AB0A31" w:rsidP="00567C4A">
      <w:pPr>
        <w:pStyle w:val="Listenabsatz"/>
        <w:numPr>
          <w:ilvl w:val="0"/>
          <w:numId w:val="6"/>
        </w:numPr>
        <w:jc w:val="both"/>
        <w:rPr>
          <w:rFonts w:cstheme="minorHAnsi"/>
          <w:sz w:val="24"/>
          <w:szCs w:val="24"/>
          <w:lang w:val="tr-TR"/>
        </w:rPr>
      </w:pPr>
      <w:r w:rsidRPr="00567C4A">
        <w:rPr>
          <w:rFonts w:cstheme="minorHAnsi"/>
          <w:sz w:val="24"/>
          <w:szCs w:val="24"/>
          <w:lang w:val="tr-TR"/>
        </w:rPr>
        <w:t>Tevhid inancına sahip olan,</w:t>
      </w:r>
    </w:p>
    <w:p w:rsidR="00AB0A31" w:rsidRPr="00567C4A" w:rsidRDefault="00AB0A31" w:rsidP="00567C4A">
      <w:pPr>
        <w:pStyle w:val="Listenabsatz"/>
        <w:numPr>
          <w:ilvl w:val="0"/>
          <w:numId w:val="6"/>
        </w:numPr>
        <w:jc w:val="both"/>
        <w:rPr>
          <w:rFonts w:cstheme="minorHAnsi"/>
          <w:sz w:val="24"/>
          <w:szCs w:val="24"/>
          <w:lang w:val="tr-TR"/>
        </w:rPr>
      </w:pPr>
      <w:r w:rsidRPr="00567C4A">
        <w:rPr>
          <w:rFonts w:cstheme="minorHAnsi"/>
          <w:sz w:val="24"/>
          <w:szCs w:val="24"/>
          <w:lang w:val="tr-TR"/>
        </w:rPr>
        <w:t>Kur’ân ve Sünnet’e göre bir araya gelen,</w:t>
      </w:r>
    </w:p>
    <w:p w:rsidR="00AB0A31" w:rsidRPr="00567C4A" w:rsidRDefault="00AB0A31" w:rsidP="00567C4A">
      <w:pPr>
        <w:pStyle w:val="Listenabsatz"/>
        <w:numPr>
          <w:ilvl w:val="0"/>
          <w:numId w:val="6"/>
        </w:numPr>
        <w:jc w:val="both"/>
        <w:rPr>
          <w:rFonts w:cstheme="minorHAnsi"/>
          <w:sz w:val="24"/>
          <w:szCs w:val="24"/>
          <w:lang w:val="tr-TR"/>
        </w:rPr>
      </w:pPr>
      <w:r w:rsidRPr="00567C4A">
        <w:rPr>
          <w:rFonts w:cstheme="minorHAnsi"/>
          <w:sz w:val="24"/>
          <w:szCs w:val="24"/>
          <w:lang w:val="tr-TR"/>
        </w:rPr>
        <w:t>Hak yolunda seferber olan,</w:t>
      </w:r>
    </w:p>
    <w:p w:rsidR="00AB0A31" w:rsidRPr="00567C4A" w:rsidRDefault="00AB0A31" w:rsidP="00567C4A">
      <w:pPr>
        <w:pStyle w:val="Listenabsatz"/>
        <w:numPr>
          <w:ilvl w:val="0"/>
          <w:numId w:val="6"/>
        </w:numPr>
        <w:jc w:val="both"/>
        <w:rPr>
          <w:rFonts w:cstheme="minorHAnsi"/>
          <w:sz w:val="24"/>
          <w:szCs w:val="24"/>
          <w:lang w:val="tr-TR"/>
        </w:rPr>
      </w:pPr>
      <w:r w:rsidRPr="00567C4A">
        <w:rPr>
          <w:rFonts w:cstheme="minorHAnsi"/>
          <w:sz w:val="24"/>
          <w:szCs w:val="24"/>
          <w:lang w:val="tr-TR"/>
        </w:rPr>
        <w:t>Hayırda yarışan,</w:t>
      </w:r>
    </w:p>
    <w:p w:rsidR="00AB0A31" w:rsidRPr="00567C4A" w:rsidRDefault="00AB0A31" w:rsidP="00567C4A">
      <w:pPr>
        <w:pStyle w:val="Listenabsatz"/>
        <w:numPr>
          <w:ilvl w:val="0"/>
          <w:numId w:val="6"/>
        </w:numPr>
        <w:jc w:val="both"/>
        <w:rPr>
          <w:rFonts w:cstheme="minorHAnsi"/>
          <w:sz w:val="24"/>
          <w:szCs w:val="24"/>
          <w:lang w:val="tr-TR"/>
        </w:rPr>
      </w:pPr>
      <w:r w:rsidRPr="00567C4A">
        <w:rPr>
          <w:rFonts w:cstheme="minorHAnsi"/>
          <w:sz w:val="24"/>
          <w:szCs w:val="24"/>
          <w:lang w:val="tr-TR"/>
        </w:rPr>
        <w:t>İyiliği emreden,</w:t>
      </w:r>
    </w:p>
    <w:p w:rsidR="00AB0A31" w:rsidRPr="00567C4A" w:rsidRDefault="00AB0A31" w:rsidP="00567C4A">
      <w:pPr>
        <w:pStyle w:val="Listenabsatz"/>
        <w:numPr>
          <w:ilvl w:val="0"/>
          <w:numId w:val="6"/>
        </w:numPr>
        <w:jc w:val="both"/>
        <w:rPr>
          <w:rFonts w:cstheme="minorHAnsi"/>
          <w:sz w:val="24"/>
          <w:szCs w:val="24"/>
          <w:lang w:val="tr-TR"/>
        </w:rPr>
      </w:pPr>
      <w:r w:rsidRPr="00567C4A">
        <w:rPr>
          <w:rFonts w:cstheme="minorHAnsi"/>
          <w:sz w:val="24"/>
          <w:szCs w:val="24"/>
          <w:lang w:val="tr-TR"/>
        </w:rPr>
        <w:t>Kötülüğü yasaklayan,</w:t>
      </w:r>
    </w:p>
    <w:p w:rsidR="00AB0A31" w:rsidRPr="00567C4A" w:rsidRDefault="00AB0A31" w:rsidP="00567C4A">
      <w:pPr>
        <w:pStyle w:val="Listenabsatz"/>
        <w:numPr>
          <w:ilvl w:val="0"/>
          <w:numId w:val="6"/>
        </w:numPr>
        <w:jc w:val="both"/>
        <w:rPr>
          <w:rFonts w:cstheme="minorHAnsi"/>
          <w:sz w:val="24"/>
          <w:szCs w:val="24"/>
          <w:lang w:val="tr-TR"/>
        </w:rPr>
      </w:pPr>
      <w:r w:rsidRPr="00567C4A">
        <w:rPr>
          <w:rFonts w:cstheme="minorHAnsi"/>
          <w:sz w:val="24"/>
          <w:szCs w:val="24"/>
          <w:lang w:val="tr-TR"/>
        </w:rPr>
        <w:t xml:space="preserve">Hakk’ın hakimiyeti için  çalışan mü’minler topluluğudur. </w:t>
      </w:r>
    </w:p>
    <w:p w:rsidR="00AB0A31" w:rsidRPr="00567C4A" w:rsidRDefault="00AB0A31" w:rsidP="00567C4A">
      <w:pPr>
        <w:jc w:val="both"/>
        <w:rPr>
          <w:rFonts w:cstheme="minorHAnsi"/>
          <w:sz w:val="24"/>
          <w:szCs w:val="24"/>
          <w:lang w:val="tr-TR"/>
        </w:rPr>
      </w:pPr>
      <w:r w:rsidRPr="00567C4A">
        <w:rPr>
          <w:rFonts w:cstheme="minorHAnsi"/>
          <w:sz w:val="24"/>
          <w:szCs w:val="24"/>
          <w:lang w:val="tr-TR"/>
        </w:rPr>
        <w:t>Diğer bir ifadeyle:</w:t>
      </w:r>
    </w:p>
    <w:p w:rsidR="00AB0A31" w:rsidRPr="00567C4A" w:rsidRDefault="00AB0A31" w:rsidP="00567C4A">
      <w:pPr>
        <w:pStyle w:val="Listenabsatz"/>
        <w:numPr>
          <w:ilvl w:val="0"/>
          <w:numId w:val="7"/>
        </w:numPr>
        <w:jc w:val="both"/>
        <w:rPr>
          <w:rFonts w:cstheme="minorHAnsi"/>
          <w:sz w:val="24"/>
          <w:szCs w:val="24"/>
          <w:lang w:val="tr-TR"/>
        </w:rPr>
      </w:pPr>
      <w:r w:rsidRPr="00567C4A">
        <w:rPr>
          <w:rFonts w:cstheme="minorHAnsi"/>
          <w:sz w:val="24"/>
          <w:szCs w:val="24"/>
          <w:lang w:val="tr-TR"/>
        </w:rPr>
        <w:t>Kalpleri bir (Kelime-i Tevhid etrafında kenetlenmiş),</w:t>
      </w:r>
    </w:p>
    <w:p w:rsidR="00AB0A31" w:rsidRPr="00567C4A" w:rsidRDefault="00AB0A31" w:rsidP="00567C4A">
      <w:pPr>
        <w:pStyle w:val="Listenabsatz"/>
        <w:numPr>
          <w:ilvl w:val="0"/>
          <w:numId w:val="7"/>
        </w:numPr>
        <w:jc w:val="both"/>
        <w:rPr>
          <w:rFonts w:cstheme="minorHAnsi"/>
          <w:sz w:val="24"/>
          <w:szCs w:val="24"/>
          <w:lang w:val="tr-TR"/>
        </w:rPr>
      </w:pPr>
      <w:r w:rsidRPr="00567C4A">
        <w:rPr>
          <w:rFonts w:cstheme="minorHAnsi"/>
          <w:sz w:val="24"/>
          <w:szCs w:val="24"/>
          <w:lang w:val="tr-TR"/>
        </w:rPr>
        <w:t>Niyetleri bir (Fitne ve fesat düşünmeyen, aynı ideale sahip),</w:t>
      </w:r>
    </w:p>
    <w:p w:rsidR="00AB0A31" w:rsidRPr="00D57F39" w:rsidRDefault="00AB0A31" w:rsidP="00567C4A">
      <w:pPr>
        <w:pStyle w:val="Listenabsatz"/>
        <w:numPr>
          <w:ilvl w:val="0"/>
          <w:numId w:val="7"/>
        </w:numPr>
        <w:jc w:val="both"/>
        <w:rPr>
          <w:rFonts w:cstheme="minorHAnsi"/>
          <w:sz w:val="24"/>
          <w:szCs w:val="24"/>
          <w:lang w:val="tr-TR"/>
        </w:rPr>
      </w:pPr>
      <w:r w:rsidRPr="00567C4A">
        <w:rPr>
          <w:rFonts w:cstheme="minorHAnsi"/>
          <w:sz w:val="24"/>
          <w:szCs w:val="24"/>
          <w:lang w:val="tr-TR"/>
        </w:rPr>
        <w:t>Amelleri bir (Güçlerini birleştirmiş) müslümanların oluşturduğu topluluktur.</w:t>
      </w:r>
    </w:p>
    <w:p w:rsidR="00AB0A31" w:rsidRPr="00D57F39" w:rsidRDefault="00AB0A31" w:rsidP="00D57F39">
      <w:pPr>
        <w:pStyle w:val="KeinLeerraum"/>
        <w:jc w:val="both"/>
        <w:rPr>
          <w:b/>
          <w:sz w:val="24"/>
          <w:lang w:val="tr-TR"/>
        </w:rPr>
      </w:pPr>
      <w:r w:rsidRPr="00D57F39">
        <w:rPr>
          <w:b/>
          <w:sz w:val="24"/>
          <w:lang w:val="tr-TR"/>
        </w:rPr>
        <w:t xml:space="preserve">                                      Koparsa iman bağı, bir vurmazsa yürekler,</w:t>
      </w:r>
    </w:p>
    <w:p w:rsidR="00AB0A31" w:rsidRPr="00D57F39" w:rsidRDefault="00AB0A31" w:rsidP="00D57F39">
      <w:pPr>
        <w:pStyle w:val="KeinLeerraum"/>
        <w:jc w:val="both"/>
        <w:rPr>
          <w:b/>
          <w:sz w:val="24"/>
          <w:lang w:val="tr-TR"/>
        </w:rPr>
      </w:pPr>
      <w:r w:rsidRPr="00D57F39">
        <w:rPr>
          <w:b/>
          <w:sz w:val="24"/>
          <w:lang w:val="tr-TR"/>
        </w:rPr>
        <w:t xml:space="preserve">                                      Saadet sabahını millet beyhûde bekler!</w:t>
      </w:r>
    </w:p>
    <w:p w:rsidR="00AB0A31" w:rsidRPr="00567C4A" w:rsidRDefault="00AB0A31" w:rsidP="00567C4A">
      <w:pPr>
        <w:jc w:val="both"/>
        <w:rPr>
          <w:rFonts w:cstheme="minorHAnsi"/>
          <w:sz w:val="24"/>
          <w:szCs w:val="24"/>
          <w:lang w:val="tr-TR"/>
        </w:rPr>
      </w:pPr>
      <w:r w:rsidRPr="00567C4A">
        <w:rPr>
          <w:rFonts w:cstheme="minorHAnsi"/>
          <w:b/>
          <w:sz w:val="24"/>
          <w:szCs w:val="24"/>
          <w:lang w:val="tr-TR"/>
        </w:rPr>
        <w:t xml:space="preserve">                                                                                     </w:t>
      </w:r>
      <w:r w:rsidRPr="00567C4A">
        <w:rPr>
          <w:rFonts w:cstheme="minorHAnsi"/>
          <w:sz w:val="24"/>
          <w:szCs w:val="24"/>
          <w:lang w:val="tr-TR"/>
        </w:rPr>
        <w:t>(M. Necati Bursalı)</w:t>
      </w:r>
    </w:p>
    <w:p w:rsidR="00AB0A31" w:rsidRPr="00567C4A" w:rsidRDefault="00AB0A31" w:rsidP="00567C4A">
      <w:pPr>
        <w:jc w:val="both"/>
        <w:rPr>
          <w:rFonts w:cstheme="minorHAnsi"/>
          <w:sz w:val="24"/>
          <w:szCs w:val="24"/>
          <w:lang w:val="tr-TR"/>
        </w:rPr>
      </w:pPr>
      <w:r w:rsidRPr="00567C4A">
        <w:rPr>
          <w:rFonts w:cstheme="minorHAnsi"/>
          <w:sz w:val="24"/>
          <w:szCs w:val="24"/>
          <w:lang w:val="tr-TR"/>
        </w:rPr>
        <w:t xml:space="preserve">           İslâm’ın iki temel kaynağı olan Ku’ân ve Sünnet, müslümanların birlik oluşturmalarını, bir araya gelmelerini, İslâm çatısı altında güçlerini birleştirmelerini emretmektedir. </w:t>
      </w:r>
    </w:p>
    <w:p w:rsidR="00AB0A31" w:rsidRPr="00567C4A" w:rsidRDefault="00AB0A31" w:rsidP="00567C4A">
      <w:pPr>
        <w:jc w:val="both"/>
        <w:rPr>
          <w:rFonts w:cstheme="minorHAnsi"/>
          <w:sz w:val="24"/>
          <w:szCs w:val="24"/>
          <w:lang w:val="tr-TR"/>
        </w:rPr>
      </w:pPr>
      <w:r w:rsidRPr="00567C4A">
        <w:rPr>
          <w:rFonts w:cstheme="minorHAnsi"/>
          <w:sz w:val="24"/>
          <w:szCs w:val="24"/>
          <w:lang w:val="tr-TR"/>
        </w:rPr>
        <w:t>İslâm’ın yaşanması ancak cemaâtle mümkündür. Çünkü cemaât koruyucu bir kaledir. O kaleye sığınan kendini korur ve kurtulur. Kalenin dışında kalanlar ise şeytana ve onun yardımcılarına yem olurlar. Cemaâtsiz müslümanlık olmaz.  Cenâb-ı Hak:</w:t>
      </w:r>
    </w:p>
    <w:p w:rsidR="00AB0A31" w:rsidRPr="00567C4A" w:rsidRDefault="00AB0A31" w:rsidP="00567C4A">
      <w:pPr>
        <w:jc w:val="both"/>
        <w:rPr>
          <w:rFonts w:cstheme="minorHAnsi"/>
          <w:sz w:val="32"/>
          <w:szCs w:val="32"/>
          <w:lang w:val="tr-TR"/>
        </w:rPr>
      </w:pPr>
      <w:r w:rsidRPr="00567C4A">
        <w:rPr>
          <w:rFonts w:ascii="Arial" w:hAnsi="Arial" w:cs="Arial" w:hint="cs"/>
          <w:sz w:val="32"/>
          <w:szCs w:val="32"/>
          <w:rtl/>
          <w:lang w:val="tr-TR"/>
        </w:rPr>
        <w:t>وَاعْتَصِمُواْ</w:t>
      </w:r>
      <w:r w:rsidRPr="00567C4A">
        <w:rPr>
          <w:rFonts w:cstheme="minorHAnsi"/>
          <w:sz w:val="32"/>
          <w:szCs w:val="32"/>
          <w:rtl/>
          <w:lang w:val="tr-TR"/>
        </w:rPr>
        <w:t xml:space="preserve"> </w:t>
      </w:r>
      <w:r w:rsidRPr="00567C4A">
        <w:rPr>
          <w:rFonts w:ascii="Arial" w:hAnsi="Arial" w:cs="Arial" w:hint="cs"/>
          <w:sz w:val="32"/>
          <w:szCs w:val="32"/>
          <w:rtl/>
          <w:lang w:val="tr-TR"/>
        </w:rPr>
        <w:t>بِحَبْلِ</w:t>
      </w:r>
      <w:r w:rsidRPr="00567C4A">
        <w:rPr>
          <w:rFonts w:cstheme="minorHAnsi"/>
          <w:sz w:val="32"/>
          <w:szCs w:val="32"/>
          <w:rtl/>
          <w:lang w:val="tr-TR"/>
        </w:rPr>
        <w:t xml:space="preserve"> </w:t>
      </w:r>
      <w:r w:rsidRPr="00567C4A">
        <w:rPr>
          <w:rFonts w:ascii="Arial" w:hAnsi="Arial" w:cs="Arial" w:hint="cs"/>
          <w:sz w:val="32"/>
          <w:szCs w:val="32"/>
          <w:rtl/>
          <w:lang w:val="tr-TR"/>
        </w:rPr>
        <w:t>اللّهِ</w:t>
      </w:r>
      <w:r w:rsidRPr="00567C4A">
        <w:rPr>
          <w:rFonts w:cstheme="minorHAnsi"/>
          <w:sz w:val="32"/>
          <w:szCs w:val="32"/>
          <w:rtl/>
          <w:lang w:val="tr-TR"/>
        </w:rPr>
        <w:t xml:space="preserve"> </w:t>
      </w:r>
      <w:r w:rsidRPr="00567C4A">
        <w:rPr>
          <w:rFonts w:ascii="Arial" w:hAnsi="Arial" w:cs="Arial" w:hint="cs"/>
          <w:sz w:val="32"/>
          <w:szCs w:val="32"/>
          <w:rtl/>
          <w:lang w:val="tr-TR"/>
        </w:rPr>
        <w:t>جَمِيعًا</w:t>
      </w:r>
      <w:r w:rsidRPr="00567C4A">
        <w:rPr>
          <w:rFonts w:cstheme="minorHAnsi"/>
          <w:sz w:val="32"/>
          <w:szCs w:val="32"/>
          <w:rtl/>
          <w:lang w:val="tr-TR"/>
        </w:rPr>
        <w:t xml:space="preserve"> </w:t>
      </w:r>
      <w:r w:rsidRPr="00567C4A">
        <w:rPr>
          <w:rFonts w:ascii="Arial" w:hAnsi="Arial" w:cs="Arial" w:hint="cs"/>
          <w:sz w:val="32"/>
          <w:szCs w:val="32"/>
          <w:rtl/>
          <w:lang w:val="tr-TR"/>
        </w:rPr>
        <w:t>وَلاَ</w:t>
      </w:r>
      <w:r w:rsidRPr="00567C4A">
        <w:rPr>
          <w:rFonts w:cstheme="minorHAnsi"/>
          <w:sz w:val="32"/>
          <w:szCs w:val="32"/>
          <w:rtl/>
          <w:lang w:val="tr-TR"/>
        </w:rPr>
        <w:t xml:space="preserve"> </w:t>
      </w:r>
      <w:r w:rsidRPr="00567C4A">
        <w:rPr>
          <w:rFonts w:ascii="Arial" w:hAnsi="Arial" w:cs="Arial" w:hint="cs"/>
          <w:sz w:val="32"/>
          <w:szCs w:val="32"/>
          <w:rtl/>
          <w:lang w:val="tr-TR"/>
        </w:rPr>
        <w:t>تَفَرَّقُواْ</w:t>
      </w:r>
      <w:r w:rsidRPr="00567C4A">
        <w:rPr>
          <w:rFonts w:cstheme="minorHAnsi"/>
          <w:sz w:val="32"/>
          <w:szCs w:val="32"/>
          <w:rtl/>
          <w:lang w:val="tr-TR"/>
        </w:rPr>
        <w:t xml:space="preserve"> </w:t>
      </w:r>
      <w:r w:rsidRPr="00567C4A">
        <w:rPr>
          <w:rFonts w:ascii="Arial" w:hAnsi="Arial" w:cs="Arial" w:hint="cs"/>
          <w:sz w:val="32"/>
          <w:szCs w:val="32"/>
          <w:rtl/>
          <w:lang w:val="tr-TR"/>
        </w:rPr>
        <w:t>وَاذْكُرُواْ</w:t>
      </w:r>
      <w:r w:rsidRPr="00567C4A">
        <w:rPr>
          <w:rFonts w:cstheme="minorHAnsi"/>
          <w:sz w:val="32"/>
          <w:szCs w:val="32"/>
          <w:rtl/>
          <w:lang w:val="tr-TR"/>
        </w:rPr>
        <w:t xml:space="preserve"> </w:t>
      </w:r>
      <w:r w:rsidRPr="00567C4A">
        <w:rPr>
          <w:rFonts w:ascii="Arial" w:hAnsi="Arial" w:cs="Arial" w:hint="cs"/>
          <w:sz w:val="32"/>
          <w:szCs w:val="32"/>
          <w:rtl/>
          <w:lang w:val="tr-TR"/>
        </w:rPr>
        <w:t>نِعْمَةَ</w:t>
      </w:r>
      <w:r w:rsidRPr="00567C4A">
        <w:rPr>
          <w:rFonts w:cstheme="minorHAnsi"/>
          <w:sz w:val="32"/>
          <w:szCs w:val="32"/>
          <w:rtl/>
          <w:lang w:val="tr-TR"/>
        </w:rPr>
        <w:t xml:space="preserve"> </w:t>
      </w:r>
      <w:r w:rsidRPr="00567C4A">
        <w:rPr>
          <w:rFonts w:ascii="Arial" w:hAnsi="Arial" w:cs="Arial" w:hint="cs"/>
          <w:sz w:val="32"/>
          <w:szCs w:val="32"/>
          <w:rtl/>
          <w:lang w:val="tr-TR"/>
        </w:rPr>
        <w:t>اللّهِ</w:t>
      </w:r>
      <w:r w:rsidRPr="00567C4A">
        <w:rPr>
          <w:rFonts w:cstheme="minorHAnsi"/>
          <w:sz w:val="32"/>
          <w:szCs w:val="32"/>
          <w:rtl/>
          <w:lang w:val="tr-TR"/>
        </w:rPr>
        <w:t xml:space="preserve"> </w:t>
      </w:r>
      <w:r w:rsidRPr="00567C4A">
        <w:rPr>
          <w:rFonts w:ascii="Arial" w:hAnsi="Arial" w:cs="Arial" w:hint="cs"/>
          <w:sz w:val="32"/>
          <w:szCs w:val="32"/>
          <w:rtl/>
          <w:lang w:val="tr-TR"/>
        </w:rPr>
        <w:t>عَلَيْكُمْ</w:t>
      </w:r>
      <w:r w:rsidRPr="00567C4A">
        <w:rPr>
          <w:rFonts w:cstheme="minorHAnsi"/>
          <w:sz w:val="32"/>
          <w:szCs w:val="32"/>
          <w:rtl/>
          <w:lang w:val="tr-TR"/>
        </w:rPr>
        <w:t xml:space="preserve"> </w:t>
      </w:r>
      <w:r w:rsidRPr="00567C4A">
        <w:rPr>
          <w:rFonts w:ascii="Arial" w:hAnsi="Arial" w:cs="Arial" w:hint="cs"/>
          <w:sz w:val="32"/>
          <w:szCs w:val="32"/>
          <w:rtl/>
          <w:lang w:val="tr-TR"/>
        </w:rPr>
        <w:t>إِذْ</w:t>
      </w:r>
      <w:r w:rsidRPr="00567C4A">
        <w:rPr>
          <w:rFonts w:cstheme="minorHAnsi"/>
          <w:sz w:val="32"/>
          <w:szCs w:val="32"/>
          <w:rtl/>
          <w:lang w:val="tr-TR"/>
        </w:rPr>
        <w:t xml:space="preserve"> </w:t>
      </w:r>
      <w:r w:rsidRPr="00567C4A">
        <w:rPr>
          <w:rFonts w:ascii="Arial" w:hAnsi="Arial" w:cs="Arial" w:hint="cs"/>
          <w:sz w:val="32"/>
          <w:szCs w:val="32"/>
          <w:rtl/>
          <w:lang w:val="tr-TR"/>
        </w:rPr>
        <w:t>كُنتُمْ</w:t>
      </w:r>
      <w:r w:rsidRPr="00567C4A">
        <w:rPr>
          <w:rFonts w:cstheme="minorHAnsi"/>
          <w:sz w:val="32"/>
          <w:szCs w:val="32"/>
          <w:rtl/>
          <w:lang w:val="tr-TR"/>
        </w:rPr>
        <w:t xml:space="preserve"> </w:t>
      </w:r>
      <w:r w:rsidRPr="00567C4A">
        <w:rPr>
          <w:rFonts w:ascii="Arial" w:hAnsi="Arial" w:cs="Arial" w:hint="cs"/>
          <w:sz w:val="32"/>
          <w:szCs w:val="32"/>
          <w:rtl/>
          <w:lang w:val="tr-TR"/>
        </w:rPr>
        <w:t>أَعْدَاء</w:t>
      </w:r>
      <w:r w:rsidRPr="00567C4A">
        <w:rPr>
          <w:rFonts w:cstheme="minorHAnsi"/>
          <w:sz w:val="32"/>
          <w:szCs w:val="32"/>
          <w:rtl/>
          <w:lang w:val="tr-TR"/>
        </w:rPr>
        <w:t xml:space="preserve"> </w:t>
      </w:r>
      <w:r w:rsidRPr="00567C4A">
        <w:rPr>
          <w:rFonts w:ascii="Arial" w:hAnsi="Arial" w:cs="Arial" w:hint="cs"/>
          <w:sz w:val="32"/>
          <w:szCs w:val="32"/>
          <w:rtl/>
          <w:lang w:val="tr-TR"/>
        </w:rPr>
        <w:t>فَأَلَّفَ</w:t>
      </w:r>
      <w:r w:rsidRPr="00567C4A">
        <w:rPr>
          <w:rFonts w:cstheme="minorHAnsi"/>
          <w:sz w:val="32"/>
          <w:szCs w:val="32"/>
          <w:rtl/>
          <w:lang w:val="tr-TR"/>
        </w:rPr>
        <w:t xml:space="preserve"> </w:t>
      </w:r>
      <w:r w:rsidRPr="00567C4A">
        <w:rPr>
          <w:rFonts w:ascii="Arial" w:hAnsi="Arial" w:cs="Arial" w:hint="cs"/>
          <w:sz w:val="32"/>
          <w:szCs w:val="32"/>
          <w:rtl/>
          <w:lang w:val="tr-TR"/>
        </w:rPr>
        <w:t>بَيْنَ</w:t>
      </w:r>
      <w:r w:rsidRPr="00567C4A">
        <w:rPr>
          <w:rFonts w:cstheme="minorHAnsi"/>
          <w:sz w:val="32"/>
          <w:szCs w:val="32"/>
          <w:rtl/>
          <w:lang w:val="tr-TR"/>
        </w:rPr>
        <w:t xml:space="preserve"> </w:t>
      </w:r>
      <w:r w:rsidRPr="00567C4A">
        <w:rPr>
          <w:rFonts w:ascii="Arial" w:hAnsi="Arial" w:cs="Arial" w:hint="cs"/>
          <w:sz w:val="32"/>
          <w:szCs w:val="32"/>
          <w:rtl/>
          <w:lang w:val="tr-TR"/>
        </w:rPr>
        <w:t>قُلُوبِكُمْ</w:t>
      </w:r>
      <w:r w:rsidRPr="00567C4A">
        <w:rPr>
          <w:rFonts w:cstheme="minorHAnsi"/>
          <w:sz w:val="32"/>
          <w:szCs w:val="32"/>
          <w:rtl/>
          <w:lang w:val="tr-TR"/>
        </w:rPr>
        <w:t xml:space="preserve"> </w:t>
      </w:r>
      <w:r w:rsidRPr="00567C4A">
        <w:rPr>
          <w:rFonts w:ascii="Arial" w:hAnsi="Arial" w:cs="Arial" w:hint="cs"/>
          <w:sz w:val="32"/>
          <w:szCs w:val="32"/>
          <w:rtl/>
          <w:lang w:val="tr-TR"/>
        </w:rPr>
        <w:t>فَأَصْبَحْتُم</w:t>
      </w:r>
      <w:r w:rsidRPr="00567C4A">
        <w:rPr>
          <w:rFonts w:cstheme="minorHAnsi"/>
          <w:sz w:val="32"/>
          <w:szCs w:val="32"/>
          <w:rtl/>
          <w:lang w:val="tr-TR"/>
        </w:rPr>
        <w:t xml:space="preserve"> </w:t>
      </w:r>
      <w:r w:rsidRPr="00567C4A">
        <w:rPr>
          <w:rFonts w:ascii="Arial" w:hAnsi="Arial" w:cs="Arial" w:hint="cs"/>
          <w:sz w:val="32"/>
          <w:szCs w:val="32"/>
          <w:rtl/>
          <w:lang w:val="tr-TR"/>
        </w:rPr>
        <w:t>بِنِعْمَتِهِ</w:t>
      </w:r>
      <w:r w:rsidRPr="00567C4A">
        <w:rPr>
          <w:rFonts w:cstheme="minorHAnsi"/>
          <w:sz w:val="32"/>
          <w:szCs w:val="32"/>
          <w:rtl/>
          <w:lang w:val="tr-TR"/>
        </w:rPr>
        <w:t xml:space="preserve"> </w:t>
      </w:r>
      <w:r w:rsidRPr="00567C4A">
        <w:rPr>
          <w:rFonts w:ascii="Arial" w:hAnsi="Arial" w:cs="Arial" w:hint="cs"/>
          <w:sz w:val="32"/>
          <w:szCs w:val="32"/>
          <w:rtl/>
          <w:lang w:val="tr-TR"/>
        </w:rPr>
        <w:t>إِخْوَانًا</w:t>
      </w:r>
      <w:r w:rsidRPr="00567C4A">
        <w:rPr>
          <w:rFonts w:cstheme="minorHAnsi"/>
          <w:sz w:val="32"/>
          <w:szCs w:val="32"/>
          <w:rtl/>
          <w:lang w:val="tr-TR"/>
        </w:rPr>
        <w:t xml:space="preserve"> </w:t>
      </w:r>
      <w:r w:rsidRPr="00567C4A">
        <w:rPr>
          <w:rFonts w:ascii="Arial" w:hAnsi="Arial" w:cs="Arial" w:hint="cs"/>
          <w:sz w:val="32"/>
          <w:szCs w:val="32"/>
          <w:rtl/>
          <w:lang w:val="tr-TR"/>
        </w:rPr>
        <w:t>وَكُنتُمْ</w:t>
      </w:r>
      <w:r w:rsidRPr="00567C4A">
        <w:rPr>
          <w:rFonts w:cstheme="minorHAnsi"/>
          <w:sz w:val="32"/>
          <w:szCs w:val="32"/>
          <w:rtl/>
          <w:lang w:val="tr-TR"/>
        </w:rPr>
        <w:t xml:space="preserve"> </w:t>
      </w:r>
      <w:r w:rsidRPr="00567C4A">
        <w:rPr>
          <w:rFonts w:ascii="Arial" w:hAnsi="Arial" w:cs="Arial" w:hint="cs"/>
          <w:sz w:val="32"/>
          <w:szCs w:val="32"/>
          <w:rtl/>
          <w:lang w:val="tr-TR"/>
        </w:rPr>
        <w:t>عَلَىَ</w:t>
      </w:r>
      <w:r w:rsidRPr="00567C4A">
        <w:rPr>
          <w:rFonts w:cstheme="minorHAnsi"/>
          <w:sz w:val="32"/>
          <w:szCs w:val="32"/>
          <w:rtl/>
          <w:lang w:val="tr-TR"/>
        </w:rPr>
        <w:t xml:space="preserve"> </w:t>
      </w:r>
      <w:r w:rsidRPr="00567C4A">
        <w:rPr>
          <w:rFonts w:ascii="Arial" w:hAnsi="Arial" w:cs="Arial" w:hint="cs"/>
          <w:sz w:val="32"/>
          <w:szCs w:val="32"/>
          <w:rtl/>
          <w:lang w:val="tr-TR"/>
        </w:rPr>
        <w:t>شَفَا</w:t>
      </w:r>
      <w:r w:rsidRPr="00567C4A">
        <w:rPr>
          <w:rFonts w:cstheme="minorHAnsi"/>
          <w:sz w:val="32"/>
          <w:szCs w:val="32"/>
          <w:rtl/>
          <w:lang w:val="tr-TR"/>
        </w:rPr>
        <w:t xml:space="preserve"> </w:t>
      </w:r>
      <w:r w:rsidRPr="00567C4A">
        <w:rPr>
          <w:rFonts w:ascii="Arial" w:hAnsi="Arial" w:cs="Arial" w:hint="cs"/>
          <w:sz w:val="32"/>
          <w:szCs w:val="32"/>
          <w:rtl/>
          <w:lang w:val="tr-TR"/>
        </w:rPr>
        <w:t>حُفْرَةٍ</w:t>
      </w:r>
      <w:r w:rsidRPr="00567C4A">
        <w:rPr>
          <w:rFonts w:cstheme="minorHAnsi"/>
          <w:sz w:val="32"/>
          <w:szCs w:val="32"/>
          <w:rtl/>
          <w:lang w:val="tr-TR"/>
        </w:rPr>
        <w:t xml:space="preserve"> </w:t>
      </w:r>
      <w:r w:rsidRPr="00567C4A">
        <w:rPr>
          <w:rFonts w:ascii="Arial" w:hAnsi="Arial" w:cs="Arial" w:hint="cs"/>
          <w:sz w:val="32"/>
          <w:szCs w:val="32"/>
          <w:rtl/>
          <w:lang w:val="tr-TR"/>
        </w:rPr>
        <w:t>مِّنَ</w:t>
      </w:r>
      <w:r w:rsidRPr="00567C4A">
        <w:rPr>
          <w:rFonts w:cstheme="minorHAnsi"/>
          <w:sz w:val="32"/>
          <w:szCs w:val="32"/>
          <w:rtl/>
          <w:lang w:val="tr-TR"/>
        </w:rPr>
        <w:t xml:space="preserve"> </w:t>
      </w:r>
      <w:r w:rsidRPr="00567C4A">
        <w:rPr>
          <w:rFonts w:ascii="Arial" w:hAnsi="Arial" w:cs="Arial" w:hint="cs"/>
          <w:sz w:val="32"/>
          <w:szCs w:val="32"/>
          <w:rtl/>
          <w:lang w:val="tr-TR"/>
        </w:rPr>
        <w:t>النَّارِ</w:t>
      </w:r>
      <w:r w:rsidRPr="00567C4A">
        <w:rPr>
          <w:rFonts w:cstheme="minorHAnsi"/>
          <w:sz w:val="32"/>
          <w:szCs w:val="32"/>
          <w:rtl/>
          <w:lang w:val="tr-TR"/>
        </w:rPr>
        <w:t xml:space="preserve"> </w:t>
      </w:r>
      <w:r w:rsidRPr="00567C4A">
        <w:rPr>
          <w:rFonts w:ascii="Arial" w:hAnsi="Arial" w:cs="Arial" w:hint="cs"/>
          <w:sz w:val="32"/>
          <w:szCs w:val="32"/>
          <w:rtl/>
          <w:lang w:val="tr-TR"/>
        </w:rPr>
        <w:t>فَأَنقَذَكُم</w:t>
      </w:r>
      <w:r w:rsidRPr="00567C4A">
        <w:rPr>
          <w:rFonts w:cstheme="minorHAnsi"/>
          <w:sz w:val="32"/>
          <w:szCs w:val="32"/>
          <w:rtl/>
          <w:lang w:val="tr-TR"/>
        </w:rPr>
        <w:t xml:space="preserve"> </w:t>
      </w:r>
      <w:r w:rsidRPr="00567C4A">
        <w:rPr>
          <w:rFonts w:ascii="Arial" w:hAnsi="Arial" w:cs="Arial" w:hint="cs"/>
          <w:sz w:val="32"/>
          <w:szCs w:val="32"/>
          <w:rtl/>
          <w:lang w:val="tr-TR"/>
        </w:rPr>
        <w:t>مِّنْهَا</w:t>
      </w:r>
      <w:r w:rsidRPr="00567C4A">
        <w:rPr>
          <w:rFonts w:cstheme="minorHAnsi"/>
          <w:sz w:val="32"/>
          <w:szCs w:val="32"/>
          <w:rtl/>
          <w:lang w:val="tr-TR"/>
        </w:rPr>
        <w:t xml:space="preserve"> </w:t>
      </w:r>
      <w:r w:rsidRPr="00567C4A">
        <w:rPr>
          <w:rFonts w:ascii="Arial" w:hAnsi="Arial" w:cs="Arial" w:hint="cs"/>
          <w:sz w:val="32"/>
          <w:szCs w:val="32"/>
          <w:rtl/>
          <w:lang w:val="tr-TR"/>
        </w:rPr>
        <w:t>كَذَلِكَ</w:t>
      </w:r>
      <w:r w:rsidRPr="00567C4A">
        <w:rPr>
          <w:rFonts w:cstheme="minorHAnsi"/>
          <w:sz w:val="32"/>
          <w:szCs w:val="32"/>
          <w:rtl/>
          <w:lang w:val="tr-TR"/>
        </w:rPr>
        <w:t xml:space="preserve"> </w:t>
      </w:r>
      <w:r w:rsidRPr="00567C4A">
        <w:rPr>
          <w:rFonts w:ascii="Arial" w:hAnsi="Arial" w:cs="Arial" w:hint="cs"/>
          <w:sz w:val="32"/>
          <w:szCs w:val="32"/>
          <w:rtl/>
          <w:lang w:val="tr-TR"/>
        </w:rPr>
        <w:t>يُبَيِّنُ</w:t>
      </w:r>
      <w:r w:rsidRPr="00567C4A">
        <w:rPr>
          <w:rFonts w:cstheme="minorHAnsi"/>
          <w:sz w:val="32"/>
          <w:szCs w:val="32"/>
          <w:rtl/>
          <w:lang w:val="tr-TR"/>
        </w:rPr>
        <w:t xml:space="preserve"> </w:t>
      </w:r>
      <w:r w:rsidRPr="00567C4A">
        <w:rPr>
          <w:rFonts w:ascii="Arial" w:hAnsi="Arial" w:cs="Arial" w:hint="cs"/>
          <w:sz w:val="32"/>
          <w:szCs w:val="32"/>
          <w:rtl/>
          <w:lang w:val="tr-TR"/>
        </w:rPr>
        <w:t>اللّهُ</w:t>
      </w:r>
      <w:r w:rsidRPr="00567C4A">
        <w:rPr>
          <w:rFonts w:cstheme="minorHAnsi"/>
          <w:sz w:val="32"/>
          <w:szCs w:val="32"/>
          <w:rtl/>
          <w:lang w:val="tr-TR"/>
        </w:rPr>
        <w:t xml:space="preserve"> </w:t>
      </w:r>
      <w:r w:rsidRPr="00567C4A">
        <w:rPr>
          <w:rFonts w:ascii="Arial" w:hAnsi="Arial" w:cs="Arial" w:hint="cs"/>
          <w:sz w:val="32"/>
          <w:szCs w:val="32"/>
          <w:rtl/>
          <w:lang w:val="tr-TR"/>
        </w:rPr>
        <w:t>لَكُمْ</w:t>
      </w:r>
      <w:r w:rsidRPr="00567C4A">
        <w:rPr>
          <w:rFonts w:cstheme="minorHAnsi"/>
          <w:sz w:val="32"/>
          <w:szCs w:val="32"/>
          <w:rtl/>
          <w:lang w:val="tr-TR"/>
        </w:rPr>
        <w:t xml:space="preserve"> </w:t>
      </w:r>
      <w:r w:rsidRPr="00567C4A">
        <w:rPr>
          <w:rFonts w:ascii="Arial" w:hAnsi="Arial" w:cs="Arial" w:hint="cs"/>
          <w:sz w:val="32"/>
          <w:szCs w:val="32"/>
          <w:rtl/>
          <w:lang w:val="tr-TR"/>
        </w:rPr>
        <w:t>آيَاتِهِ</w:t>
      </w:r>
      <w:r w:rsidRPr="00567C4A">
        <w:rPr>
          <w:rFonts w:cstheme="minorHAnsi"/>
          <w:sz w:val="32"/>
          <w:szCs w:val="32"/>
          <w:rtl/>
          <w:lang w:val="tr-TR"/>
        </w:rPr>
        <w:t xml:space="preserve"> </w:t>
      </w:r>
      <w:r w:rsidRPr="00567C4A">
        <w:rPr>
          <w:rFonts w:ascii="Arial" w:hAnsi="Arial" w:cs="Arial" w:hint="cs"/>
          <w:sz w:val="32"/>
          <w:szCs w:val="32"/>
          <w:rtl/>
          <w:lang w:val="tr-TR"/>
        </w:rPr>
        <w:t>لَعَلَّكُمْ</w:t>
      </w:r>
      <w:r w:rsidRPr="00567C4A">
        <w:rPr>
          <w:rFonts w:cstheme="minorHAnsi"/>
          <w:sz w:val="32"/>
          <w:szCs w:val="32"/>
          <w:rtl/>
          <w:lang w:val="tr-TR"/>
        </w:rPr>
        <w:t xml:space="preserve"> </w:t>
      </w:r>
      <w:r w:rsidRPr="00567C4A">
        <w:rPr>
          <w:rFonts w:ascii="Arial" w:hAnsi="Arial" w:cs="Arial" w:hint="cs"/>
          <w:sz w:val="32"/>
          <w:szCs w:val="32"/>
          <w:rtl/>
          <w:lang w:val="tr-TR"/>
        </w:rPr>
        <w:t>تَهْتَدُونَ</w:t>
      </w:r>
    </w:p>
    <w:p w:rsidR="00AB0A31" w:rsidRPr="00BA2187" w:rsidRDefault="00AB0A31" w:rsidP="00BA2187">
      <w:pPr>
        <w:jc w:val="both"/>
        <w:rPr>
          <w:sz w:val="24"/>
          <w:szCs w:val="24"/>
          <w:lang w:val="tr-TR"/>
        </w:rPr>
      </w:pPr>
      <w:r w:rsidRPr="00BA2187">
        <w:rPr>
          <w:b/>
          <w:sz w:val="24"/>
          <w:szCs w:val="24"/>
          <w:lang w:val="tr-TR"/>
        </w:rPr>
        <w:t>“</w:t>
      </w:r>
      <w:r w:rsidRPr="00BA2187">
        <w:rPr>
          <w:b/>
          <w:bCs/>
          <w:iCs/>
          <w:sz w:val="24"/>
          <w:szCs w:val="24"/>
          <w:lang w:val="tr-TR"/>
        </w:rPr>
        <w:t>Hepiniz Allah’ın ipine (İslâm’a, Kur’ân’a) sımsıkı yapışın, ayrılıp parçalanmayın</w:t>
      </w:r>
      <w:r w:rsidRPr="00BA2187">
        <w:rPr>
          <w:b/>
          <w:sz w:val="24"/>
          <w:szCs w:val="24"/>
          <w:lang w:val="tr-TR"/>
        </w:rPr>
        <w:t xml:space="preserve">. Allah’ın size olan nimetini hatırlayın. Hani siz birbirinize düşman kişiler idiniz de O, gönüllerinizi birleştirmişti ve O’nun nimeti sayesinde kardeş kimseler olmuştunuz.Yine siz bir ateş </w:t>
      </w:r>
      <w:r w:rsidRPr="00BA2187">
        <w:rPr>
          <w:b/>
          <w:sz w:val="24"/>
          <w:szCs w:val="24"/>
          <w:lang w:val="tr-TR"/>
        </w:rPr>
        <w:lastRenderedPageBreak/>
        <w:t>çukurunun tam kenarında iken oradan da sizi O kurtarmıştı. İşte size âyetlerini böyle açıklar ki doğru yolu bulasınız.’’</w:t>
      </w:r>
      <w:r w:rsidRPr="00BA2187">
        <w:rPr>
          <w:rStyle w:val="Funotenzeichen"/>
          <w:rFonts w:cstheme="minorHAnsi"/>
          <w:b/>
          <w:sz w:val="24"/>
          <w:szCs w:val="24"/>
          <w:lang w:val="tr-TR"/>
        </w:rPr>
        <w:footnoteReference w:id="2"/>
      </w:r>
      <w:r w:rsidRPr="00BA2187">
        <w:rPr>
          <w:sz w:val="24"/>
          <w:szCs w:val="24"/>
          <w:lang w:val="tr-TR"/>
        </w:rPr>
        <w:t xml:space="preserve"> buyurmaktadır. Bu âyette, müslümanca bir hayat sürebilmek ve müslüman olarak ölmek için Allah’ın dinine sarılmak  emredilmiştir.</w:t>
      </w:r>
    </w:p>
    <w:p w:rsidR="00AB0A31" w:rsidRPr="00BA2187" w:rsidRDefault="00AB0A31" w:rsidP="00BA2187">
      <w:pPr>
        <w:jc w:val="both"/>
        <w:rPr>
          <w:lang w:val="tr-TR"/>
        </w:rPr>
      </w:pPr>
      <w:r w:rsidRPr="00BA2187">
        <w:rPr>
          <w:lang w:val="tr-TR"/>
        </w:rPr>
        <w:t xml:space="preserve">      </w:t>
      </w:r>
      <w:r w:rsidRPr="00BA2187">
        <w:rPr>
          <w:sz w:val="24"/>
          <w:lang w:val="tr-TR"/>
        </w:rPr>
        <w:t>İhtilafa düşmek, Allah’ın dininden başka bir yol aramak ve ayrılığa sebep olacak şeyler de yasaklanmıştır.Peygamberimiz (s.a.v.) şöyle buyurmaktadır:</w:t>
      </w:r>
    </w:p>
    <w:p w:rsidR="00AB0A31" w:rsidRPr="00DE1C59" w:rsidRDefault="00AB0A31" w:rsidP="00AB0A31">
      <w:pPr>
        <w:ind w:firstLine="708"/>
        <w:jc w:val="both"/>
        <w:rPr>
          <w:rFonts w:cstheme="minorHAnsi"/>
          <w:szCs w:val="28"/>
          <w:lang w:val="tr-TR"/>
        </w:rPr>
      </w:pPr>
      <w:r w:rsidRPr="00DE1C59">
        <w:rPr>
          <w:rFonts w:cstheme="minorHAnsi"/>
          <w:noProof/>
          <w:szCs w:val="28"/>
          <w:lang w:eastAsia="de-DE"/>
        </w:rPr>
        <w:drawing>
          <wp:inline distT="0" distB="0" distL="0" distR="0">
            <wp:extent cx="4686300" cy="1765300"/>
            <wp:effectExtent l="19050" t="19050" r="0" b="6350"/>
            <wp:docPr id="112" name="Bild 112"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23"/>
                    <pic:cNvPicPr>
                      <a:picLocks noChangeAspect="1" noChangeArrowheads="1"/>
                    </pic:cNvPicPr>
                  </pic:nvPicPr>
                  <pic:blipFill>
                    <a:blip r:embed="rId8" cstate="print"/>
                    <a:srcRect/>
                    <a:stretch>
                      <a:fillRect/>
                    </a:stretch>
                  </pic:blipFill>
                  <pic:spPr bwMode="auto">
                    <a:xfrm>
                      <a:off x="0" y="0"/>
                      <a:ext cx="4686300" cy="1765300"/>
                    </a:xfrm>
                    <a:prstGeom prst="rect">
                      <a:avLst/>
                    </a:prstGeom>
                    <a:noFill/>
                    <a:ln w="6350" cmpd="sng">
                      <a:solidFill>
                        <a:schemeClr val="bg1"/>
                      </a:solidFill>
                      <a:miter lim="800000"/>
                      <a:headEnd/>
                      <a:tailEnd/>
                    </a:ln>
                    <a:effectLst/>
                  </pic:spPr>
                </pic:pic>
              </a:graphicData>
            </a:graphic>
          </wp:inline>
        </w:drawing>
      </w:r>
    </w:p>
    <w:p w:rsidR="00AB0A31" w:rsidRPr="00BA2187" w:rsidRDefault="00AB0A31" w:rsidP="00BA2187">
      <w:pPr>
        <w:jc w:val="both"/>
        <w:rPr>
          <w:b/>
          <w:i/>
          <w:sz w:val="24"/>
          <w:szCs w:val="24"/>
          <w:lang w:val="tr-TR"/>
        </w:rPr>
      </w:pPr>
      <w:r w:rsidRPr="00BA2187">
        <w:rPr>
          <w:b/>
          <w:i/>
          <w:sz w:val="24"/>
          <w:szCs w:val="24"/>
          <w:lang w:val="tr-TR"/>
        </w:rPr>
        <w:t xml:space="preserve"> </w:t>
      </w:r>
      <w:r w:rsidR="00BA2187">
        <w:rPr>
          <w:b/>
          <w:i/>
          <w:sz w:val="24"/>
          <w:szCs w:val="24"/>
          <w:lang w:val="tr-TR"/>
        </w:rPr>
        <w:tab/>
      </w:r>
      <w:r w:rsidRPr="00BA2187">
        <w:rPr>
          <w:b/>
          <w:i/>
          <w:sz w:val="24"/>
          <w:szCs w:val="24"/>
          <w:lang w:val="tr-TR"/>
        </w:rPr>
        <w:t>“</w:t>
      </w:r>
      <w:r w:rsidRPr="00BA2187">
        <w:rPr>
          <w:b/>
          <w:sz w:val="24"/>
          <w:szCs w:val="24"/>
          <w:lang w:val="tr-TR"/>
        </w:rPr>
        <w:t xml:space="preserve">Ben size beş şeyi emrediyorum. Cemaât olmak, dinlemek, itaât etmek, Hicret etmek ve Allah yolunda cihâd etmek. Her kim cemaâttan ayrılırsa geri dönmedikçe İslâm’ın bağı onun boynundan sıyrılmış (çıkmış) olur. Her kim cahiliyye inançlarını (sistemlerini) savunursa muhakkakki o cehennemin yakıtıdır. Namaz kılsa da, oruç tutsa da ve hatta müslüman olduğunu iddia etse de.” </w:t>
      </w:r>
      <w:r w:rsidRPr="00BA2187">
        <w:rPr>
          <w:rStyle w:val="Funotenzeichen"/>
          <w:rFonts w:cstheme="minorHAnsi"/>
          <w:b/>
          <w:bCs/>
          <w:iCs/>
          <w:sz w:val="24"/>
          <w:szCs w:val="24"/>
          <w:lang w:val="tr-TR"/>
        </w:rPr>
        <w:footnoteReference w:id="3"/>
      </w:r>
    </w:p>
    <w:p w:rsidR="00AB0A31" w:rsidRPr="00BA2187" w:rsidRDefault="00AB0A31" w:rsidP="00BA2187">
      <w:pPr>
        <w:ind w:firstLine="708"/>
        <w:jc w:val="both"/>
        <w:rPr>
          <w:sz w:val="24"/>
          <w:lang w:val="tr-TR"/>
        </w:rPr>
      </w:pPr>
      <w:r w:rsidRPr="00BA2187">
        <w:rPr>
          <w:sz w:val="24"/>
          <w:lang w:val="tr-TR"/>
        </w:rPr>
        <w:t>Peygamberimiz (s.a.v.)’in emtrettiği bu beş husus çok önemlidir. Bir vücudun beş duyu organı ne kadar önemli ise, tek vücut halinde olan müslümanlar için de bu hususlar o kadar önemlidir. Yine Resulullah (s.a.v.) şöyle buyurmaktadır:</w:t>
      </w:r>
    </w:p>
    <w:p w:rsidR="00AB0A31" w:rsidRPr="00DE1C59" w:rsidRDefault="00AB0A31" w:rsidP="00AB0A31">
      <w:pPr>
        <w:spacing w:after="0"/>
        <w:ind w:firstLine="360"/>
        <w:jc w:val="center"/>
        <w:rPr>
          <w:rFonts w:cstheme="minorHAnsi"/>
          <w:b/>
          <w:sz w:val="24"/>
          <w:szCs w:val="24"/>
          <w:lang w:val="tr-TR"/>
        </w:rPr>
      </w:pPr>
      <w:r w:rsidRPr="00DE1C59">
        <w:rPr>
          <w:rFonts w:cstheme="minorHAnsi"/>
          <w:b/>
          <w:noProof/>
          <w:sz w:val="24"/>
          <w:szCs w:val="24"/>
          <w:lang w:eastAsia="de-DE"/>
        </w:rPr>
        <w:drawing>
          <wp:inline distT="0" distB="0" distL="0" distR="0">
            <wp:extent cx="2538375" cy="381688"/>
            <wp:effectExtent l="0" t="0" r="0" b="0"/>
            <wp:docPr id="114" name="Grafik 114" descr="G:\hadis scanns\9.1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hadis scanns\9.1 Kopie.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9486" cy="383359"/>
                    </a:xfrm>
                    <a:prstGeom prst="rect">
                      <a:avLst/>
                    </a:prstGeom>
                    <a:noFill/>
                    <a:ln>
                      <a:noFill/>
                    </a:ln>
                  </pic:spPr>
                </pic:pic>
              </a:graphicData>
            </a:graphic>
          </wp:inline>
        </w:drawing>
      </w:r>
      <w:r w:rsidRPr="00DE1C59">
        <w:rPr>
          <w:rFonts w:cstheme="minorHAnsi"/>
          <w:b/>
          <w:noProof/>
          <w:sz w:val="24"/>
          <w:szCs w:val="24"/>
          <w:lang w:eastAsia="de-DE"/>
        </w:rPr>
        <w:drawing>
          <wp:inline distT="0" distB="0" distL="0" distR="0">
            <wp:extent cx="5820774" cy="351130"/>
            <wp:effectExtent l="0" t="0" r="0" b="0"/>
            <wp:docPr id="115" name="Grafik 115" descr="G:\hadis scanns\9.2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G:\hadis scanns\9.2 Kopie.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26460" cy="351473"/>
                    </a:xfrm>
                    <a:prstGeom prst="rect">
                      <a:avLst/>
                    </a:prstGeom>
                    <a:noFill/>
                    <a:ln>
                      <a:noFill/>
                    </a:ln>
                  </pic:spPr>
                </pic:pic>
              </a:graphicData>
            </a:graphic>
          </wp:inline>
        </w:drawing>
      </w:r>
    </w:p>
    <w:p w:rsidR="00AB0A31" w:rsidRPr="00DE1C59" w:rsidRDefault="00AB0A31" w:rsidP="00AB0A31">
      <w:pPr>
        <w:spacing w:after="0"/>
        <w:ind w:firstLine="360"/>
        <w:jc w:val="both"/>
        <w:rPr>
          <w:rFonts w:cstheme="minorHAnsi"/>
          <w:b/>
          <w:sz w:val="24"/>
          <w:szCs w:val="24"/>
          <w:lang w:val="tr-TR"/>
        </w:rPr>
      </w:pPr>
    </w:p>
    <w:p w:rsidR="00AB0A31" w:rsidRPr="00BA2187" w:rsidRDefault="00AB0A31" w:rsidP="00BA2187">
      <w:pPr>
        <w:ind w:firstLine="708"/>
        <w:jc w:val="both"/>
        <w:rPr>
          <w:b/>
          <w:sz w:val="24"/>
          <w:lang w:val="tr-TR"/>
        </w:rPr>
      </w:pPr>
      <w:r w:rsidRPr="00BA2187">
        <w:rPr>
          <w:b/>
          <w:sz w:val="24"/>
          <w:lang w:val="tr-TR"/>
        </w:rPr>
        <w:t xml:space="preserve">‘’Allah, benim ümmetimi- veya Muhammed ümmetini- sapıklık üzerine bir araya getirmeyecektir. Allah’ın yardımı cemaatle beraberdir. Her kim cemaatten ayrılırsa cehennem’e ayrılmış olur.’’ </w:t>
      </w:r>
      <w:r w:rsidRPr="00BA2187">
        <w:rPr>
          <w:rStyle w:val="Funotenzeichen"/>
          <w:rFonts w:cstheme="minorHAnsi"/>
          <w:b/>
          <w:sz w:val="28"/>
          <w:szCs w:val="24"/>
          <w:lang w:val="tr-TR"/>
        </w:rPr>
        <w:footnoteReference w:id="4"/>
      </w:r>
    </w:p>
    <w:p w:rsidR="00AB0A31" w:rsidRPr="00BA2187" w:rsidRDefault="00AB0A31" w:rsidP="00BA2187">
      <w:pPr>
        <w:ind w:firstLine="708"/>
        <w:jc w:val="both"/>
        <w:rPr>
          <w:sz w:val="24"/>
          <w:lang w:val="tr-TR"/>
        </w:rPr>
      </w:pPr>
      <w:r w:rsidRPr="00BA2187">
        <w:rPr>
          <w:sz w:val="24"/>
          <w:lang w:val="tr-TR"/>
        </w:rPr>
        <w:t>Müslümanların hak ve hukuklarını korumaları, kendilerini kötülüklere karşı muhafaza etmeleri ancak cemaâtle mümkündür. Peygamberimiz (s.a.v.) şöyle buyurmaktadır:</w:t>
      </w:r>
    </w:p>
    <w:p w:rsidR="00AB0A31" w:rsidRPr="00DE1C59" w:rsidRDefault="00AB0A31" w:rsidP="00AB0A31">
      <w:pPr>
        <w:spacing w:after="0"/>
        <w:ind w:firstLine="360"/>
        <w:jc w:val="center"/>
        <w:rPr>
          <w:rFonts w:cstheme="minorHAnsi"/>
          <w:sz w:val="24"/>
          <w:szCs w:val="24"/>
          <w:lang w:val="tr-TR"/>
        </w:rPr>
      </w:pPr>
      <w:r w:rsidRPr="00DE1C59">
        <w:rPr>
          <w:rFonts w:cstheme="minorHAnsi"/>
          <w:noProof/>
          <w:sz w:val="24"/>
          <w:szCs w:val="24"/>
          <w:lang w:eastAsia="de-DE"/>
        </w:rPr>
        <w:drawing>
          <wp:inline distT="0" distB="0" distL="0" distR="0">
            <wp:extent cx="1419149" cy="392594"/>
            <wp:effectExtent l="0" t="0" r="0" b="7620"/>
            <wp:docPr id="116" name="Grafik 116" descr="G:\hadis scanns\8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G:\hadis scanns\8 Kopie.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2618" cy="393554"/>
                    </a:xfrm>
                    <a:prstGeom prst="rect">
                      <a:avLst/>
                    </a:prstGeom>
                    <a:noFill/>
                    <a:ln>
                      <a:noFill/>
                    </a:ln>
                  </pic:spPr>
                </pic:pic>
              </a:graphicData>
            </a:graphic>
          </wp:inline>
        </w:drawing>
      </w:r>
    </w:p>
    <w:p w:rsidR="00AB0A31" w:rsidRPr="00DE1C59" w:rsidRDefault="00AB0A31" w:rsidP="00BA2187">
      <w:pPr>
        <w:spacing w:after="0"/>
        <w:ind w:firstLine="360"/>
        <w:jc w:val="both"/>
        <w:rPr>
          <w:rFonts w:cstheme="minorHAnsi"/>
          <w:sz w:val="24"/>
          <w:szCs w:val="24"/>
          <w:lang w:val="tr-TR"/>
        </w:rPr>
      </w:pPr>
      <w:r w:rsidRPr="00DE1C59">
        <w:rPr>
          <w:rFonts w:cstheme="minorHAnsi"/>
          <w:b/>
          <w:sz w:val="24"/>
          <w:szCs w:val="24"/>
          <w:lang w:val="tr-TR"/>
        </w:rPr>
        <w:t>‘’Allah’ın yardımı cemaatle beraberdir.’’</w:t>
      </w:r>
      <w:r>
        <w:rPr>
          <w:rFonts w:cstheme="minorHAnsi"/>
          <w:sz w:val="24"/>
          <w:szCs w:val="24"/>
          <w:lang w:val="tr-TR"/>
        </w:rPr>
        <w:t xml:space="preserve"> </w:t>
      </w:r>
      <w:r>
        <w:rPr>
          <w:rStyle w:val="Funotenzeichen"/>
          <w:rFonts w:cstheme="minorHAnsi"/>
          <w:sz w:val="24"/>
          <w:szCs w:val="24"/>
          <w:lang w:val="tr-TR"/>
        </w:rPr>
        <w:footnoteReference w:id="5"/>
      </w:r>
    </w:p>
    <w:p w:rsidR="00AB0A31" w:rsidRPr="00DE1C59" w:rsidRDefault="00AB0A31" w:rsidP="00BA2187">
      <w:pPr>
        <w:spacing w:after="0"/>
        <w:ind w:firstLine="360"/>
        <w:jc w:val="both"/>
        <w:rPr>
          <w:rFonts w:cstheme="minorHAnsi"/>
          <w:sz w:val="24"/>
          <w:szCs w:val="24"/>
          <w:lang w:val="tr-TR"/>
        </w:rPr>
      </w:pPr>
      <w:r w:rsidRPr="00DE1C59">
        <w:rPr>
          <w:rFonts w:cstheme="minorHAnsi"/>
          <w:sz w:val="24"/>
          <w:szCs w:val="24"/>
          <w:lang w:val="tr-TR"/>
        </w:rPr>
        <w:lastRenderedPageBreak/>
        <w:t>Hz. Ömer (r.a.) şöyle demektedir:</w:t>
      </w:r>
    </w:p>
    <w:p w:rsidR="00AB0A31" w:rsidRPr="00DE1C59" w:rsidRDefault="00AB0A31" w:rsidP="00AB0A31">
      <w:pPr>
        <w:pStyle w:val="Listenabsatz"/>
        <w:numPr>
          <w:ilvl w:val="0"/>
          <w:numId w:val="5"/>
        </w:numPr>
        <w:spacing w:after="0"/>
        <w:rPr>
          <w:rFonts w:cstheme="minorHAnsi"/>
          <w:b/>
          <w:sz w:val="24"/>
          <w:szCs w:val="24"/>
          <w:lang w:val="tr-TR"/>
        </w:rPr>
      </w:pPr>
      <w:r w:rsidRPr="00DE1C59">
        <w:rPr>
          <w:rFonts w:cstheme="minorHAnsi"/>
          <w:b/>
          <w:sz w:val="24"/>
          <w:szCs w:val="24"/>
          <w:lang w:val="tr-TR"/>
        </w:rPr>
        <w:t>Cemaatsiz İslâm olmaz.</w:t>
      </w:r>
    </w:p>
    <w:p w:rsidR="00AB0A31" w:rsidRPr="00DE1C59" w:rsidRDefault="00AB0A31" w:rsidP="00AB0A31">
      <w:pPr>
        <w:pStyle w:val="Listenabsatz"/>
        <w:numPr>
          <w:ilvl w:val="0"/>
          <w:numId w:val="5"/>
        </w:numPr>
        <w:spacing w:after="0"/>
        <w:rPr>
          <w:rFonts w:cstheme="minorHAnsi"/>
          <w:b/>
          <w:sz w:val="24"/>
          <w:szCs w:val="24"/>
          <w:lang w:val="tr-TR"/>
        </w:rPr>
      </w:pPr>
      <w:r w:rsidRPr="00DE1C59">
        <w:rPr>
          <w:rFonts w:cstheme="minorHAnsi"/>
          <w:b/>
          <w:sz w:val="24"/>
          <w:szCs w:val="24"/>
          <w:lang w:val="tr-TR"/>
        </w:rPr>
        <w:t>Lidersiz cemaat olmaz.</w:t>
      </w:r>
    </w:p>
    <w:p w:rsidR="00AB0A31" w:rsidRPr="00DE1C59" w:rsidRDefault="00AB0A31" w:rsidP="00AB0A31">
      <w:pPr>
        <w:pStyle w:val="Listenabsatz"/>
        <w:numPr>
          <w:ilvl w:val="0"/>
          <w:numId w:val="5"/>
        </w:numPr>
        <w:spacing w:after="0"/>
        <w:rPr>
          <w:rFonts w:cstheme="minorHAnsi"/>
          <w:b/>
          <w:sz w:val="24"/>
          <w:szCs w:val="24"/>
          <w:lang w:val="tr-TR"/>
        </w:rPr>
      </w:pPr>
      <w:r w:rsidRPr="00DE1C59">
        <w:rPr>
          <w:rFonts w:cstheme="minorHAnsi"/>
          <w:b/>
          <w:sz w:val="24"/>
          <w:szCs w:val="24"/>
          <w:lang w:val="tr-TR"/>
        </w:rPr>
        <w:t>İtaatsiz lider olmaz.</w:t>
      </w:r>
    </w:p>
    <w:p w:rsidR="00AB0A31" w:rsidRPr="00BA2187" w:rsidRDefault="00AB0A31" w:rsidP="00BA2187">
      <w:pPr>
        <w:ind w:firstLine="708"/>
        <w:jc w:val="both"/>
        <w:rPr>
          <w:sz w:val="24"/>
          <w:lang w:val="tr-TR"/>
        </w:rPr>
      </w:pPr>
      <w:r w:rsidRPr="00BA2187">
        <w:rPr>
          <w:sz w:val="24"/>
          <w:lang w:val="tr-TR"/>
        </w:rPr>
        <w:t>Cemaat rahmet, ayrılık azaptır. Sürüden ayrılanı kurt kaptığı gibi, cemaatten uzak kalanı ve ayrılanı da şeytan kapar.</w:t>
      </w:r>
    </w:p>
    <w:p w:rsidR="00AB0A31" w:rsidRPr="00BA2187" w:rsidRDefault="00AB0A31" w:rsidP="00BA2187">
      <w:pPr>
        <w:ind w:firstLine="708"/>
        <w:jc w:val="both"/>
        <w:rPr>
          <w:sz w:val="24"/>
          <w:lang w:val="tr-TR"/>
        </w:rPr>
      </w:pPr>
      <w:r w:rsidRPr="00BA2187">
        <w:rPr>
          <w:b/>
          <w:sz w:val="24"/>
          <w:lang w:val="tr-TR"/>
        </w:rPr>
        <w:t>‘’İslâm cemaatinden ayrılmayın, ayrılıklardan sakının. Çünkü şeytan cemaate katılmayıp tek kalanlarla beraberdir. Cemaatten olan iki kişiden uzaktır. Kim cennetin en güzel yerlerinden köşk sahibi olmak isterse; İslâm cemaatinden ayrılmasın...’’</w:t>
      </w:r>
      <w:r w:rsidRPr="00BA2187">
        <w:rPr>
          <w:rStyle w:val="Funotenzeichen"/>
          <w:rFonts w:cstheme="minorHAnsi"/>
          <w:b/>
          <w:sz w:val="28"/>
          <w:szCs w:val="24"/>
          <w:lang w:val="tr-TR"/>
        </w:rPr>
        <w:footnoteReference w:id="6"/>
      </w:r>
    </w:p>
    <w:p w:rsidR="00AB0A31" w:rsidRPr="00BA2187" w:rsidRDefault="00AB0A31" w:rsidP="00BA2187">
      <w:pPr>
        <w:jc w:val="both"/>
        <w:rPr>
          <w:sz w:val="24"/>
          <w:lang w:val="tr-TR"/>
        </w:rPr>
      </w:pPr>
      <w:r w:rsidRPr="00BA2187">
        <w:rPr>
          <w:b/>
          <w:bCs/>
          <w:i/>
          <w:iCs/>
          <w:sz w:val="24"/>
          <w:lang w:val="tr-TR"/>
        </w:rPr>
        <w:t xml:space="preserve">     </w:t>
      </w:r>
      <w:r w:rsidR="00BA2187">
        <w:rPr>
          <w:b/>
          <w:bCs/>
          <w:i/>
          <w:iCs/>
          <w:sz w:val="24"/>
          <w:lang w:val="tr-TR"/>
        </w:rPr>
        <w:tab/>
      </w:r>
      <w:r w:rsidRPr="00BA2187">
        <w:rPr>
          <w:b/>
          <w:bCs/>
          <w:i/>
          <w:iCs/>
          <w:sz w:val="24"/>
          <w:lang w:val="tr-TR"/>
        </w:rPr>
        <w:t xml:space="preserve"> </w:t>
      </w:r>
      <w:r w:rsidRPr="00BA2187">
        <w:rPr>
          <w:sz w:val="24"/>
          <w:lang w:val="tr-TR"/>
        </w:rPr>
        <w:t>İslâm, cemaât dinidir. Bunun içindir ki günde kırk defa namazda Fatiha Sûresi’ni okuruz.                          Fatiha Sûresi’nin 4. âyetinde:</w:t>
      </w:r>
      <w:r w:rsidRPr="00BA2187">
        <w:rPr>
          <w:b/>
          <w:sz w:val="24"/>
          <w:lang w:val="tr-TR"/>
        </w:rPr>
        <w:t xml:space="preserve">                              </w:t>
      </w:r>
    </w:p>
    <w:p w:rsidR="00AB0A31" w:rsidRPr="00DE1C59" w:rsidRDefault="00AB0A31" w:rsidP="00AB0A31">
      <w:pPr>
        <w:spacing w:after="0"/>
        <w:jc w:val="center"/>
        <w:rPr>
          <w:rFonts w:cstheme="minorHAnsi"/>
          <w:sz w:val="32"/>
          <w:szCs w:val="32"/>
          <w:lang w:val="tr-TR"/>
        </w:rPr>
      </w:pPr>
      <w:r w:rsidRPr="00DE1C59">
        <w:rPr>
          <w:rFonts w:ascii="Arial" w:hAnsi="Arial" w:cs="Arial" w:hint="cs"/>
          <w:color w:val="000000"/>
          <w:sz w:val="32"/>
          <w:szCs w:val="32"/>
          <w:rtl/>
        </w:rPr>
        <w:t>إِيَّاكَ</w:t>
      </w:r>
      <w:r w:rsidRPr="00DE1C59">
        <w:rPr>
          <w:rFonts w:cstheme="minorHAnsi"/>
          <w:color w:val="000000"/>
          <w:sz w:val="32"/>
          <w:szCs w:val="32"/>
          <w:rtl/>
        </w:rPr>
        <w:t xml:space="preserve"> </w:t>
      </w:r>
      <w:r w:rsidRPr="00DE1C59">
        <w:rPr>
          <w:rFonts w:ascii="Arial" w:hAnsi="Arial" w:cs="Arial" w:hint="cs"/>
          <w:color w:val="000000"/>
          <w:sz w:val="32"/>
          <w:szCs w:val="32"/>
          <w:rtl/>
        </w:rPr>
        <w:t>نَعْبُدُ</w:t>
      </w:r>
      <w:r w:rsidRPr="00DE1C59">
        <w:rPr>
          <w:rFonts w:cstheme="minorHAnsi"/>
          <w:color w:val="000000"/>
          <w:sz w:val="32"/>
          <w:szCs w:val="32"/>
          <w:rtl/>
        </w:rPr>
        <w:t xml:space="preserve"> </w:t>
      </w:r>
      <w:r w:rsidRPr="00DE1C59">
        <w:rPr>
          <w:rFonts w:ascii="Arial" w:hAnsi="Arial" w:cs="Arial" w:hint="cs"/>
          <w:color w:val="000000"/>
          <w:sz w:val="32"/>
          <w:szCs w:val="32"/>
          <w:rtl/>
        </w:rPr>
        <w:t>وإِيَّاكَ</w:t>
      </w:r>
      <w:r w:rsidRPr="00DE1C59">
        <w:rPr>
          <w:rFonts w:cstheme="minorHAnsi"/>
          <w:color w:val="000000"/>
          <w:sz w:val="32"/>
          <w:szCs w:val="32"/>
          <w:rtl/>
        </w:rPr>
        <w:t xml:space="preserve"> </w:t>
      </w:r>
      <w:r w:rsidRPr="00DE1C59">
        <w:rPr>
          <w:rFonts w:ascii="Arial" w:hAnsi="Arial" w:cs="Arial" w:hint="cs"/>
          <w:color w:val="000000"/>
          <w:sz w:val="32"/>
          <w:szCs w:val="32"/>
          <w:rtl/>
        </w:rPr>
        <w:t>نَسْتَعِينُ</w:t>
      </w:r>
    </w:p>
    <w:p w:rsidR="00AB0A31" w:rsidRPr="00BA2187" w:rsidRDefault="00AB0A31" w:rsidP="00BA2187">
      <w:pPr>
        <w:ind w:firstLine="708"/>
        <w:jc w:val="both"/>
        <w:rPr>
          <w:b/>
          <w:sz w:val="24"/>
          <w:lang w:val="tr-TR"/>
        </w:rPr>
      </w:pPr>
      <w:r w:rsidRPr="00BA2187">
        <w:rPr>
          <w:sz w:val="24"/>
          <w:lang w:val="tr-TR"/>
        </w:rPr>
        <w:t>“</w:t>
      </w:r>
      <w:r w:rsidRPr="00BA2187">
        <w:rPr>
          <w:b/>
          <w:bCs/>
          <w:iCs/>
          <w:sz w:val="24"/>
          <w:lang w:val="tr-TR"/>
        </w:rPr>
        <w:t>Biz ancak sana ibâdet ederiz ve ancak senden yardım dileriz</w:t>
      </w:r>
      <w:r w:rsidRPr="00BA2187">
        <w:rPr>
          <w:sz w:val="24"/>
          <w:lang w:val="tr-TR"/>
        </w:rPr>
        <w:t xml:space="preserve">” diyoruz. Fıkıh âlimleri “Bir insan bu âyeti: Ben ancak sana ibâdet eder ve ancak senden yardım dilerim” şeklinde okusa, ‘’onun namazı sahih olmaz“ hükmünü vermişlerdir. Bu da gösteriyor ki, cemaatsiz din yaşanmaz. Cenâb-ı Hak: </w:t>
      </w:r>
    </w:p>
    <w:p w:rsidR="00AB0A31" w:rsidRPr="00DE1C59" w:rsidRDefault="00AB0A31" w:rsidP="00AB0A31">
      <w:pPr>
        <w:spacing w:after="0"/>
        <w:ind w:firstLine="708"/>
        <w:jc w:val="center"/>
        <w:rPr>
          <w:rFonts w:cstheme="minorHAnsi"/>
          <w:sz w:val="32"/>
          <w:szCs w:val="32"/>
          <w:lang w:val="tr-TR"/>
        </w:rPr>
      </w:pPr>
      <w:r w:rsidRPr="00DE1C59">
        <w:rPr>
          <w:rFonts w:ascii="Arial" w:hAnsi="Arial" w:cs="Arial" w:hint="cs"/>
          <w:color w:val="000000"/>
          <w:sz w:val="32"/>
          <w:szCs w:val="32"/>
          <w:rtl/>
        </w:rPr>
        <w:t>وَالصَّافَّاتِ</w:t>
      </w:r>
      <w:r w:rsidRPr="00DE1C59">
        <w:rPr>
          <w:rFonts w:cstheme="minorHAnsi"/>
          <w:color w:val="000000"/>
          <w:sz w:val="32"/>
          <w:szCs w:val="32"/>
          <w:rtl/>
        </w:rPr>
        <w:t xml:space="preserve"> </w:t>
      </w:r>
      <w:r w:rsidRPr="00DE1C59">
        <w:rPr>
          <w:rFonts w:ascii="Arial" w:hAnsi="Arial" w:cs="Arial" w:hint="cs"/>
          <w:color w:val="000000"/>
          <w:sz w:val="32"/>
          <w:szCs w:val="32"/>
          <w:rtl/>
        </w:rPr>
        <w:t>صَفًّا</w:t>
      </w:r>
    </w:p>
    <w:p w:rsidR="00AB0A31" w:rsidRPr="00BA2187" w:rsidRDefault="00AB0A31" w:rsidP="00BA2187">
      <w:pPr>
        <w:jc w:val="both"/>
        <w:rPr>
          <w:sz w:val="24"/>
          <w:szCs w:val="24"/>
          <w:vertAlign w:val="superscript"/>
          <w:lang w:val="tr-TR"/>
        </w:rPr>
      </w:pPr>
      <w:r w:rsidRPr="00BA2187">
        <w:rPr>
          <w:b/>
          <w:sz w:val="24"/>
          <w:szCs w:val="24"/>
          <w:lang w:val="tr-TR"/>
        </w:rPr>
        <w:t>“Saf saf duranlara... yemin ederim ki...</w:t>
      </w:r>
      <w:r w:rsidRPr="00BA2187">
        <w:rPr>
          <w:sz w:val="24"/>
          <w:szCs w:val="24"/>
          <w:lang w:val="tr-TR"/>
        </w:rPr>
        <w:t>”</w:t>
      </w:r>
      <w:r w:rsidRPr="00BA2187">
        <w:rPr>
          <w:rStyle w:val="Funotenzeichen"/>
          <w:rFonts w:cstheme="minorHAnsi"/>
          <w:b/>
          <w:sz w:val="24"/>
          <w:szCs w:val="24"/>
          <w:lang w:val="tr-TR"/>
        </w:rPr>
        <w:footnoteReference w:id="7"/>
      </w:r>
      <w:r w:rsidRPr="00BA2187">
        <w:rPr>
          <w:rStyle w:val="Funotenzeichen"/>
          <w:rFonts w:cstheme="minorHAnsi"/>
          <w:sz w:val="24"/>
          <w:szCs w:val="24"/>
          <w:lang w:val="tr-TR"/>
        </w:rPr>
        <w:t xml:space="preserve"> </w:t>
      </w:r>
      <w:r w:rsidRPr="00BA2187">
        <w:rPr>
          <w:sz w:val="24"/>
          <w:szCs w:val="24"/>
          <w:lang w:val="tr-TR"/>
        </w:rPr>
        <w:t>buyurmaktadır.</w:t>
      </w:r>
    </w:p>
    <w:p w:rsidR="00AB0A31" w:rsidRPr="00BA2187" w:rsidRDefault="00AB0A31" w:rsidP="00BA2187">
      <w:pPr>
        <w:ind w:firstLine="708"/>
        <w:jc w:val="both"/>
        <w:rPr>
          <w:sz w:val="24"/>
          <w:szCs w:val="24"/>
          <w:lang w:val="tr-TR"/>
        </w:rPr>
      </w:pPr>
      <w:r w:rsidRPr="00BA2187">
        <w:rPr>
          <w:sz w:val="24"/>
          <w:szCs w:val="24"/>
          <w:lang w:val="tr-TR"/>
        </w:rPr>
        <w:t>Namaz kılınırken imamın arkasında yanyana gelip, omuz omuza verip yöneldiğimiz hale “saf tutma” denir.</w:t>
      </w:r>
    </w:p>
    <w:p w:rsidR="00AB0A31" w:rsidRPr="00BA2187" w:rsidRDefault="00AB0A31" w:rsidP="00BA2187">
      <w:pPr>
        <w:ind w:firstLine="708"/>
        <w:jc w:val="both"/>
        <w:rPr>
          <w:sz w:val="24"/>
          <w:szCs w:val="24"/>
          <w:lang w:val="tr-TR"/>
        </w:rPr>
      </w:pPr>
      <w:r w:rsidRPr="00BA2187">
        <w:rPr>
          <w:sz w:val="24"/>
          <w:szCs w:val="24"/>
          <w:lang w:val="tr-TR"/>
        </w:rPr>
        <w:t>Mü’minler, namazda saf tuttukları gibi,  Allah’ın dininin yücelmesi ve hakim olması için de saf halinde cihâd etmeli, omuz omuza vermeli ve cemaat olmalıdırlar. Çünkü bu ibâdet, tek başına yapılmaz. Ayrıca bu Âyet-i Kerîme’de Allahu Teâlâ, İslâm için gerekli olan cemaât, cihâd ve ilim ehli gibi kuvvetler ile teşkilâtın esaslarına işaret etmiştir.</w:t>
      </w:r>
    </w:p>
    <w:p w:rsidR="00AB0A31" w:rsidRPr="00BA2187" w:rsidRDefault="00AB0A31" w:rsidP="00BA2187">
      <w:pPr>
        <w:ind w:firstLine="708"/>
        <w:jc w:val="both"/>
        <w:rPr>
          <w:sz w:val="24"/>
          <w:szCs w:val="24"/>
          <w:lang w:val="tr-TR"/>
        </w:rPr>
      </w:pPr>
      <w:r w:rsidRPr="00BA2187">
        <w:rPr>
          <w:sz w:val="24"/>
          <w:szCs w:val="24"/>
          <w:lang w:val="tr-TR"/>
        </w:rPr>
        <w:t>Hak yolda cemaat olmuş, hak davaya gönül vermiş ve o yolda hizmet üstlenmiş olan mü’minlerin en fazla dikkat etmeleri gereken hususlardan biri; birlik, beraberlik, dayanışma ve yardımlaşma içerisinde olmaktır. Cemaatin fertleri şu esaslara riayet etmelidirler:</w:t>
      </w:r>
    </w:p>
    <w:p w:rsidR="00AB0A31" w:rsidRPr="00DE1C59" w:rsidRDefault="00AB0A31" w:rsidP="00AB0A31">
      <w:pPr>
        <w:pStyle w:val="Listenabsatz"/>
        <w:numPr>
          <w:ilvl w:val="0"/>
          <w:numId w:val="4"/>
        </w:numPr>
        <w:spacing w:after="0"/>
        <w:rPr>
          <w:rFonts w:cstheme="minorHAnsi"/>
          <w:sz w:val="24"/>
          <w:szCs w:val="24"/>
          <w:lang w:val="tr-TR"/>
        </w:rPr>
      </w:pPr>
      <w:r w:rsidRPr="00DE1C59">
        <w:rPr>
          <w:rFonts w:cstheme="minorHAnsi"/>
          <w:sz w:val="24"/>
          <w:szCs w:val="24"/>
          <w:lang w:val="tr-TR"/>
        </w:rPr>
        <w:t>Tefrikadan uzak durmak,</w:t>
      </w:r>
    </w:p>
    <w:p w:rsidR="00AB0A31" w:rsidRPr="00DE1C59" w:rsidRDefault="00AB0A31" w:rsidP="00AB0A31">
      <w:pPr>
        <w:pStyle w:val="Listenabsatz"/>
        <w:numPr>
          <w:ilvl w:val="0"/>
          <w:numId w:val="4"/>
        </w:numPr>
        <w:spacing w:after="0"/>
        <w:rPr>
          <w:rFonts w:cstheme="minorHAnsi"/>
          <w:sz w:val="24"/>
          <w:szCs w:val="24"/>
          <w:lang w:val="tr-TR"/>
        </w:rPr>
      </w:pPr>
      <w:r w:rsidRPr="00DE1C59">
        <w:rPr>
          <w:rFonts w:cstheme="minorHAnsi"/>
          <w:sz w:val="24"/>
          <w:szCs w:val="24"/>
          <w:lang w:val="tr-TR"/>
        </w:rPr>
        <w:t>İlim,amel ve iyi ahlâk sahibi olmak,</w:t>
      </w:r>
    </w:p>
    <w:p w:rsidR="00AB0A31" w:rsidRPr="00DE1C59" w:rsidRDefault="00AB0A31" w:rsidP="00AB0A31">
      <w:pPr>
        <w:pStyle w:val="Listenabsatz"/>
        <w:numPr>
          <w:ilvl w:val="0"/>
          <w:numId w:val="4"/>
        </w:numPr>
        <w:spacing w:after="0"/>
        <w:rPr>
          <w:rFonts w:cstheme="minorHAnsi"/>
          <w:sz w:val="24"/>
          <w:szCs w:val="24"/>
          <w:lang w:val="tr-TR"/>
        </w:rPr>
      </w:pPr>
      <w:r w:rsidRPr="00DE1C59">
        <w:rPr>
          <w:rFonts w:cstheme="minorHAnsi"/>
          <w:sz w:val="24"/>
          <w:szCs w:val="24"/>
          <w:lang w:val="tr-TR"/>
        </w:rPr>
        <w:t>İtat etmek, disipline riayet etmek,</w:t>
      </w:r>
    </w:p>
    <w:p w:rsidR="00AB0A31" w:rsidRPr="00DE1C59" w:rsidRDefault="00AB0A31" w:rsidP="00AB0A31">
      <w:pPr>
        <w:pStyle w:val="Listenabsatz"/>
        <w:numPr>
          <w:ilvl w:val="0"/>
          <w:numId w:val="4"/>
        </w:numPr>
        <w:spacing w:after="0"/>
        <w:rPr>
          <w:rFonts w:cstheme="minorHAnsi"/>
          <w:sz w:val="24"/>
          <w:szCs w:val="24"/>
          <w:lang w:val="tr-TR"/>
        </w:rPr>
      </w:pPr>
      <w:r w:rsidRPr="00DE1C59">
        <w:rPr>
          <w:rFonts w:cstheme="minorHAnsi"/>
          <w:sz w:val="24"/>
          <w:szCs w:val="24"/>
          <w:lang w:val="tr-TR"/>
        </w:rPr>
        <w:t>Cemaat prensip ve kurallarına uymak,</w:t>
      </w:r>
    </w:p>
    <w:p w:rsidR="00AB0A31" w:rsidRPr="00DE1C59" w:rsidRDefault="00AB0A31" w:rsidP="00AB0A31">
      <w:pPr>
        <w:pStyle w:val="Listenabsatz"/>
        <w:numPr>
          <w:ilvl w:val="0"/>
          <w:numId w:val="4"/>
        </w:numPr>
        <w:spacing w:after="0"/>
        <w:rPr>
          <w:rFonts w:cstheme="minorHAnsi"/>
          <w:sz w:val="24"/>
          <w:szCs w:val="24"/>
          <w:lang w:val="tr-TR"/>
        </w:rPr>
      </w:pPr>
      <w:r w:rsidRPr="00DE1C59">
        <w:rPr>
          <w:rFonts w:cstheme="minorHAnsi"/>
          <w:sz w:val="24"/>
          <w:szCs w:val="24"/>
          <w:lang w:val="tr-TR"/>
        </w:rPr>
        <w:t>Ferdi ve fevrî (tek başına) hareketten sakınmak,</w:t>
      </w:r>
    </w:p>
    <w:p w:rsidR="00AB0A31" w:rsidRPr="00DE1C59" w:rsidRDefault="00AB0A31" w:rsidP="00AB0A31">
      <w:pPr>
        <w:pStyle w:val="Listenabsatz"/>
        <w:numPr>
          <w:ilvl w:val="0"/>
          <w:numId w:val="4"/>
        </w:numPr>
        <w:spacing w:after="0"/>
        <w:rPr>
          <w:rFonts w:cstheme="minorHAnsi"/>
          <w:sz w:val="24"/>
          <w:szCs w:val="24"/>
          <w:lang w:val="tr-TR"/>
        </w:rPr>
      </w:pPr>
      <w:r w:rsidRPr="00DE1C59">
        <w:rPr>
          <w:rFonts w:cstheme="minorHAnsi"/>
          <w:sz w:val="24"/>
          <w:szCs w:val="24"/>
          <w:lang w:val="tr-TR"/>
        </w:rPr>
        <w:t>Kardeşlik hukukuna riayet etmek,</w:t>
      </w:r>
    </w:p>
    <w:p w:rsidR="00AB0A31" w:rsidRPr="00DE1C59" w:rsidRDefault="00AB0A31" w:rsidP="00AB0A31">
      <w:pPr>
        <w:pStyle w:val="Listenabsatz"/>
        <w:numPr>
          <w:ilvl w:val="0"/>
          <w:numId w:val="4"/>
        </w:numPr>
        <w:spacing w:after="0"/>
        <w:rPr>
          <w:rFonts w:cstheme="minorHAnsi"/>
          <w:sz w:val="24"/>
          <w:szCs w:val="24"/>
          <w:lang w:val="tr-TR"/>
        </w:rPr>
      </w:pPr>
      <w:r w:rsidRPr="00DE1C59">
        <w:rPr>
          <w:rFonts w:cstheme="minorHAnsi"/>
          <w:sz w:val="24"/>
          <w:szCs w:val="24"/>
          <w:lang w:val="tr-TR"/>
        </w:rPr>
        <w:lastRenderedPageBreak/>
        <w:t>Biribirlerine nasihat etmek.</w:t>
      </w:r>
    </w:p>
    <w:p w:rsidR="00AB0A31" w:rsidRPr="00BA2187" w:rsidRDefault="00AB0A31" w:rsidP="00BA2187">
      <w:pPr>
        <w:jc w:val="both"/>
        <w:rPr>
          <w:sz w:val="24"/>
          <w:szCs w:val="24"/>
          <w:lang w:val="tr-TR"/>
        </w:rPr>
      </w:pPr>
      <w:r w:rsidRPr="00BA2187">
        <w:rPr>
          <w:sz w:val="24"/>
          <w:szCs w:val="24"/>
          <w:lang w:val="tr-TR"/>
        </w:rPr>
        <w:t xml:space="preserve">            İslâmî esaslara göre oluşturulmuş bir cemaat, fertlerden meydana gelen bir topluluk olmakla beraber, sadece bir kalabalıktan ibaret değildir. O cemaati sevk ve idare edecek bir liderin ve  idari kadronun bulunması da şarttır. Bu kişiler de o cemaatin fertleri olmaları hasebiyle, yukarıda sayılan esaslara uymakla mükelleftirler.</w:t>
      </w:r>
      <w:r w:rsidRPr="00BA2187">
        <w:rPr>
          <w:rStyle w:val="Funotenzeichen"/>
          <w:rFonts w:cstheme="minorHAnsi"/>
          <w:sz w:val="24"/>
          <w:szCs w:val="24"/>
          <w:lang w:val="tr-TR"/>
        </w:rPr>
        <w:footnoteReference w:id="8"/>
      </w:r>
    </w:p>
    <w:p w:rsidR="00AB0A31" w:rsidRPr="00DE1C59" w:rsidRDefault="00AB0A31" w:rsidP="00AB0A31">
      <w:pPr>
        <w:spacing w:after="0"/>
        <w:rPr>
          <w:rFonts w:cstheme="minorHAnsi"/>
          <w:b/>
          <w:sz w:val="24"/>
          <w:szCs w:val="24"/>
          <w:lang w:val="tr-TR"/>
        </w:rPr>
      </w:pPr>
      <w:r>
        <w:rPr>
          <w:rFonts w:cstheme="minorHAnsi"/>
          <w:sz w:val="24"/>
          <w:szCs w:val="24"/>
          <w:lang w:val="tr-TR"/>
        </w:rPr>
        <w:t xml:space="preserve">                        </w:t>
      </w:r>
      <w:r w:rsidRPr="00DE1C59">
        <w:rPr>
          <w:rFonts w:cstheme="minorHAnsi"/>
          <w:sz w:val="24"/>
          <w:szCs w:val="24"/>
          <w:lang w:val="tr-TR"/>
        </w:rPr>
        <w:t xml:space="preserve"> </w:t>
      </w:r>
      <w:r w:rsidRPr="00DE1C59">
        <w:rPr>
          <w:rFonts w:cstheme="minorHAnsi"/>
          <w:b/>
          <w:sz w:val="24"/>
          <w:szCs w:val="24"/>
          <w:lang w:val="tr-TR"/>
        </w:rPr>
        <w:t>Bitsin senlik benlikler, hep hak yolda yarışın,</w:t>
      </w:r>
    </w:p>
    <w:p w:rsidR="00AB0A31" w:rsidRPr="00DE1C59" w:rsidRDefault="00AB0A31" w:rsidP="00AB0A31">
      <w:pPr>
        <w:spacing w:after="0"/>
        <w:rPr>
          <w:rFonts w:cstheme="minorHAnsi"/>
          <w:b/>
          <w:sz w:val="24"/>
          <w:szCs w:val="24"/>
          <w:lang w:val="tr-TR"/>
        </w:rPr>
      </w:pPr>
      <w:r w:rsidRPr="00DE1C59">
        <w:rPr>
          <w:rFonts w:cstheme="minorHAnsi"/>
          <w:b/>
          <w:sz w:val="24"/>
          <w:szCs w:val="24"/>
          <w:lang w:val="tr-TR"/>
        </w:rPr>
        <w:t xml:space="preserve">                       </w:t>
      </w:r>
      <w:r>
        <w:rPr>
          <w:rFonts w:cstheme="minorHAnsi"/>
          <w:b/>
          <w:sz w:val="24"/>
          <w:szCs w:val="24"/>
          <w:lang w:val="tr-TR"/>
        </w:rPr>
        <w:t xml:space="preserve"> </w:t>
      </w:r>
      <w:r w:rsidRPr="00DE1C59">
        <w:rPr>
          <w:rFonts w:cstheme="minorHAnsi"/>
          <w:b/>
          <w:sz w:val="24"/>
          <w:szCs w:val="24"/>
          <w:lang w:val="tr-TR"/>
        </w:rPr>
        <w:t xml:space="preserve"> Yürek bir vurmadıkça imkânı yok barışın!</w:t>
      </w:r>
    </w:p>
    <w:p w:rsidR="00AB0A31" w:rsidRDefault="00AB0A31" w:rsidP="00AB0A31">
      <w:pPr>
        <w:spacing w:after="0"/>
        <w:jc w:val="both"/>
        <w:rPr>
          <w:rFonts w:cstheme="minorHAnsi"/>
          <w:sz w:val="24"/>
          <w:szCs w:val="24"/>
          <w:lang w:val="tr-TR"/>
        </w:rPr>
      </w:pPr>
      <w:r w:rsidRPr="00DE1C59">
        <w:rPr>
          <w:rFonts w:cstheme="minorHAnsi"/>
          <w:b/>
          <w:sz w:val="24"/>
          <w:szCs w:val="24"/>
          <w:lang w:val="tr-TR"/>
        </w:rPr>
        <w:t xml:space="preserve">                                                                  </w:t>
      </w:r>
      <w:r>
        <w:rPr>
          <w:rFonts w:cstheme="minorHAnsi"/>
          <w:sz w:val="24"/>
          <w:szCs w:val="24"/>
          <w:lang w:val="tr-TR"/>
        </w:rPr>
        <w:t>(M.Necati Bursalı)</w:t>
      </w:r>
    </w:p>
    <w:p w:rsidR="00AB0A31" w:rsidRPr="00BA2187" w:rsidRDefault="00AB0A31" w:rsidP="00BA2187">
      <w:pPr>
        <w:jc w:val="both"/>
        <w:rPr>
          <w:sz w:val="24"/>
          <w:szCs w:val="24"/>
          <w:lang w:val="tr-TR"/>
        </w:rPr>
      </w:pPr>
      <w:r w:rsidRPr="00BA2187">
        <w:rPr>
          <w:sz w:val="24"/>
          <w:szCs w:val="24"/>
          <w:lang w:val="tr-TR"/>
        </w:rPr>
        <w:t xml:space="preserve">            Şakik-i Belhi, bir gün halife Harun Reşid’in yanına gider. Harun Reşid, onun kendisine nasihat etmesini ister. Şakik ona şöyle der:</w:t>
      </w:r>
    </w:p>
    <w:p w:rsidR="00BA2187" w:rsidRDefault="00AB0A31" w:rsidP="00BA2187">
      <w:pPr>
        <w:pStyle w:val="Listenabsatz"/>
        <w:numPr>
          <w:ilvl w:val="0"/>
          <w:numId w:val="7"/>
        </w:numPr>
        <w:jc w:val="both"/>
        <w:rPr>
          <w:sz w:val="24"/>
          <w:szCs w:val="24"/>
          <w:lang w:val="tr-TR"/>
        </w:rPr>
      </w:pPr>
      <w:r w:rsidRPr="00BA2187">
        <w:rPr>
          <w:sz w:val="24"/>
          <w:szCs w:val="24"/>
          <w:lang w:val="tr-TR"/>
        </w:rPr>
        <w:t xml:space="preserve">Ey halife! Allah sizi Ebu Bekir’in yerine oturttu. Sizden onun gibi </w:t>
      </w:r>
      <w:r w:rsidRPr="00BA2187">
        <w:rPr>
          <w:b/>
          <w:sz w:val="24"/>
          <w:szCs w:val="24"/>
          <w:lang w:val="tr-TR"/>
        </w:rPr>
        <w:t>SADIK</w:t>
      </w:r>
      <w:r w:rsidRPr="00BA2187">
        <w:rPr>
          <w:sz w:val="24"/>
          <w:szCs w:val="24"/>
          <w:lang w:val="tr-TR"/>
        </w:rPr>
        <w:t xml:space="preserve"> olmanızı ister. Ey halife! Yüce Allah size Hz. Ömer’in yerini uygun gördü. Sizden </w:t>
      </w:r>
      <w:r w:rsidRPr="00BA2187">
        <w:rPr>
          <w:b/>
          <w:sz w:val="24"/>
          <w:szCs w:val="24"/>
          <w:lang w:val="tr-TR"/>
        </w:rPr>
        <w:t>HAK</w:t>
      </w:r>
      <w:r w:rsidRPr="00BA2187">
        <w:rPr>
          <w:sz w:val="24"/>
          <w:szCs w:val="24"/>
          <w:lang w:val="tr-TR"/>
        </w:rPr>
        <w:t xml:space="preserve"> ile </w:t>
      </w:r>
      <w:r w:rsidRPr="00BA2187">
        <w:rPr>
          <w:b/>
          <w:sz w:val="24"/>
          <w:szCs w:val="24"/>
          <w:lang w:val="tr-TR"/>
        </w:rPr>
        <w:t>BÂTIL</w:t>
      </w:r>
      <w:r w:rsidRPr="00BA2187">
        <w:rPr>
          <w:sz w:val="24"/>
          <w:szCs w:val="24"/>
          <w:lang w:val="tr-TR"/>
        </w:rPr>
        <w:t>’ı ayırmanızı ister. Ey halife! Allah sizi, Hz. Osman’ın yerine lâyık gördü. Sizden onun gibi bir</w:t>
      </w:r>
      <w:r w:rsidRPr="00BA2187">
        <w:rPr>
          <w:b/>
          <w:sz w:val="24"/>
          <w:szCs w:val="24"/>
          <w:lang w:val="tr-TR"/>
        </w:rPr>
        <w:t xml:space="preserve"> HAYA</w:t>
      </w:r>
      <w:r w:rsidRPr="00BA2187">
        <w:rPr>
          <w:sz w:val="24"/>
          <w:szCs w:val="24"/>
          <w:lang w:val="tr-TR"/>
        </w:rPr>
        <w:t xml:space="preserve"> ve</w:t>
      </w:r>
      <w:r w:rsidRPr="00BA2187">
        <w:rPr>
          <w:b/>
          <w:sz w:val="24"/>
          <w:szCs w:val="24"/>
          <w:lang w:val="tr-TR"/>
        </w:rPr>
        <w:t xml:space="preserve"> EDEP</w:t>
      </w:r>
      <w:r w:rsidRPr="00BA2187">
        <w:rPr>
          <w:sz w:val="24"/>
          <w:szCs w:val="24"/>
          <w:lang w:val="tr-TR"/>
        </w:rPr>
        <w:t xml:space="preserve"> bekler.</w:t>
      </w:r>
    </w:p>
    <w:p w:rsidR="00AB0A31" w:rsidRPr="00BA2187" w:rsidRDefault="00AB0A31" w:rsidP="00BA2187">
      <w:pPr>
        <w:jc w:val="both"/>
        <w:rPr>
          <w:sz w:val="24"/>
          <w:szCs w:val="24"/>
          <w:lang w:val="tr-TR"/>
        </w:rPr>
      </w:pPr>
      <w:r w:rsidRPr="00BA2187">
        <w:rPr>
          <w:sz w:val="24"/>
          <w:szCs w:val="24"/>
          <w:lang w:val="tr-TR"/>
        </w:rPr>
        <w:t>Halife Harun Reşid bunları duyunca:</w:t>
      </w:r>
    </w:p>
    <w:p w:rsidR="00AB0A31" w:rsidRPr="00BA2187" w:rsidRDefault="00AB0A31" w:rsidP="00BA2187">
      <w:pPr>
        <w:pStyle w:val="Listenabsatz"/>
        <w:numPr>
          <w:ilvl w:val="0"/>
          <w:numId w:val="7"/>
        </w:numPr>
        <w:jc w:val="both"/>
        <w:rPr>
          <w:sz w:val="24"/>
          <w:szCs w:val="24"/>
          <w:lang w:val="tr-TR"/>
        </w:rPr>
      </w:pPr>
      <w:r w:rsidRPr="00BA2187">
        <w:rPr>
          <w:sz w:val="24"/>
          <w:szCs w:val="24"/>
          <w:lang w:val="tr-TR"/>
        </w:rPr>
        <w:t>Ben bu büyük işin altından kalkabilecek biri değilim, diyerek âlimleri bir an olsun yanından ayırmadı ve onların nasihatlerine göre hareket etti.</w:t>
      </w:r>
    </w:p>
    <w:p w:rsidR="00AB0A31" w:rsidRPr="00BA2187" w:rsidRDefault="00AB0A31" w:rsidP="00BA2187">
      <w:pPr>
        <w:jc w:val="both"/>
        <w:rPr>
          <w:sz w:val="24"/>
          <w:szCs w:val="24"/>
          <w:lang w:val="tr-TR"/>
        </w:rPr>
      </w:pPr>
      <w:r w:rsidRPr="00BA2187">
        <w:rPr>
          <w:sz w:val="24"/>
          <w:szCs w:val="24"/>
          <w:lang w:val="tr-TR"/>
        </w:rPr>
        <w:t xml:space="preserve">           Selçuklu hükümdarı İzzeddin Keykâvus, bir gün Mevlânâ’ dan nasihat istedi. Mevlânâ ona şu ikazları yaptı:</w:t>
      </w:r>
    </w:p>
    <w:p w:rsidR="00AB0A31" w:rsidRPr="00BA2187" w:rsidRDefault="00AB0A31" w:rsidP="00BA2187">
      <w:pPr>
        <w:pStyle w:val="Listenabsatz"/>
        <w:numPr>
          <w:ilvl w:val="0"/>
          <w:numId w:val="7"/>
        </w:numPr>
        <w:jc w:val="both"/>
        <w:rPr>
          <w:sz w:val="24"/>
          <w:szCs w:val="24"/>
          <w:lang w:val="tr-TR"/>
        </w:rPr>
      </w:pPr>
      <w:r w:rsidRPr="00BA2187">
        <w:rPr>
          <w:sz w:val="24"/>
          <w:szCs w:val="24"/>
          <w:lang w:val="tr-TR"/>
        </w:rPr>
        <w:t>Ne diyeyim; sana çoban ol demişler, sen kurt oluyorsun. Bekçi ol demişler, hırsızlığa kalkışıyorsun. Rahman olan Allah seni hükümdar yapmış, sen tutup şeytana uyuyorsun.</w:t>
      </w:r>
      <w:r w:rsidRPr="00BA2187">
        <w:rPr>
          <w:rStyle w:val="Funotenzeichen"/>
          <w:rFonts w:cstheme="minorHAnsi"/>
          <w:sz w:val="24"/>
          <w:szCs w:val="24"/>
          <w:lang w:val="tr-TR"/>
        </w:rPr>
        <w:footnoteReference w:id="9"/>
      </w:r>
    </w:p>
    <w:p w:rsidR="00AB0A31" w:rsidRPr="00BA2187" w:rsidRDefault="00AB0A31" w:rsidP="00BA2187">
      <w:pPr>
        <w:jc w:val="both"/>
        <w:rPr>
          <w:sz w:val="24"/>
          <w:szCs w:val="24"/>
          <w:lang w:val="tr-TR"/>
        </w:rPr>
      </w:pPr>
      <w:r w:rsidRPr="00BA2187">
        <w:rPr>
          <w:sz w:val="24"/>
          <w:szCs w:val="24"/>
          <w:lang w:val="tr-TR"/>
        </w:rPr>
        <w:t xml:space="preserve">             Müslüman, öncelikle Allah’ın emir ve yasaklarını dinlemekle mükelleftir. Öğrenmek ve uygulamak için önce dinlemek gerekir. Çünkü insan bilmediğinin düşmanıdır. Müslüman dinleyip, doğruyu, yanlışı, Hakk’ı, bâtılı öğrenecektir. Neyin faydalı, neyin zararlı olduğunu bilecektir.</w:t>
      </w:r>
    </w:p>
    <w:p w:rsidR="00AB0A31" w:rsidRPr="00BA2187" w:rsidRDefault="00AB0A31" w:rsidP="00BA2187">
      <w:pPr>
        <w:ind w:firstLine="708"/>
        <w:jc w:val="both"/>
        <w:rPr>
          <w:sz w:val="24"/>
          <w:szCs w:val="24"/>
          <w:lang w:val="tr-TR"/>
        </w:rPr>
      </w:pPr>
      <w:r w:rsidRPr="00BA2187">
        <w:rPr>
          <w:sz w:val="24"/>
          <w:szCs w:val="24"/>
          <w:lang w:val="tr-TR"/>
        </w:rPr>
        <w:t>Hak yolda saf bağlayan bir cemaâtin fertleri, İslâm’ın emir ve yasaklarını, cemaâtin (teşkilâtın) prensiplerini hafife alamaz, onlara karşı kulaklarını tıkayamaz. Böyle bir davranış en büyük tehlikedir. Bunun içindir ki, cemaât olma emrinden hemen sonra “</w:t>
      </w:r>
      <w:r w:rsidRPr="00BA2187">
        <w:rPr>
          <w:b/>
          <w:sz w:val="24"/>
          <w:szCs w:val="24"/>
          <w:lang w:val="tr-TR"/>
        </w:rPr>
        <w:t>Dinlemek</w:t>
      </w:r>
      <w:r w:rsidRPr="00BA2187">
        <w:rPr>
          <w:sz w:val="24"/>
          <w:szCs w:val="24"/>
          <w:lang w:val="tr-TR"/>
        </w:rPr>
        <w:t xml:space="preserve"> ve </w:t>
      </w:r>
      <w:r w:rsidRPr="00BA2187">
        <w:rPr>
          <w:b/>
          <w:sz w:val="24"/>
          <w:szCs w:val="24"/>
          <w:lang w:val="tr-TR"/>
        </w:rPr>
        <w:t>itaat</w:t>
      </w:r>
      <w:r w:rsidRPr="00BA2187">
        <w:rPr>
          <w:sz w:val="24"/>
          <w:szCs w:val="24"/>
          <w:lang w:val="tr-TR"/>
        </w:rPr>
        <w:t xml:space="preserve"> </w:t>
      </w:r>
      <w:r w:rsidRPr="00BA2187">
        <w:rPr>
          <w:b/>
          <w:sz w:val="24"/>
          <w:szCs w:val="24"/>
          <w:lang w:val="tr-TR"/>
        </w:rPr>
        <w:t xml:space="preserve">etmek’’ </w:t>
      </w:r>
      <w:r w:rsidRPr="00BA2187">
        <w:rPr>
          <w:sz w:val="24"/>
          <w:szCs w:val="24"/>
          <w:lang w:val="tr-TR"/>
        </w:rPr>
        <w:t>şart koşulmuştur.</w:t>
      </w:r>
      <w:r w:rsidR="00BA2187">
        <w:rPr>
          <w:sz w:val="24"/>
          <w:szCs w:val="24"/>
          <w:lang w:val="tr-TR"/>
        </w:rPr>
        <w:t xml:space="preserve"> </w:t>
      </w:r>
      <w:r w:rsidRPr="00BA2187">
        <w:rPr>
          <w:sz w:val="24"/>
          <w:szCs w:val="24"/>
          <w:lang w:val="tr-TR"/>
        </w:rPr>
        <w:t>Dinlemek ne kadar önemli ise, dinlediğine itaat etmek de o kadar önemlidir. Çünkü mü’minler hergün “</w:t>
      </w:r>
      <w:r w:rsidRPr="00BA2187">
        <w:rPr>
          <w:b/>
          <w:bCs/>
          <w:iCs/>
          <w:sz w:val="24"/>
          <w:szCs w:val="24"/>
          <w:lang w:val="tr-TR"/>
        </w:rPr>
        <w:t>Ey Rabbimiz, işittik ve itaât ettik</w:t>
      </w:r>
      <w:r w:rsidRPr="00BA2187">
        <w:rPr>
          <w:i/>
          <w:sz w:val="24"/>
          <w:szCs w:val="24"/>
          <w:lang w:val="tr-TR"/>
        </w:rPr>
        <w:t>”</w:t>
      </w:r>
      <w:r w:rsidRPr="00BA2187">
        <w:rPr>
          <w:rStyle w:val="Funotenzeichen"/>
          <w:rFonts w:cstheme="minorHAnsi"/>
          <w:i/>
          <w:sz w:val="24"/>
          <w:szCs w:val="24"/>
          <w:lang w:val="tr-TR"/>
        </w:rPr>
        <w:footnoteReference w:id="10"/>
      </w:r>
      <w:r w:rsidRPr="00BA2187">
        <w:rPr>
          <w:sz w:val="24"/>
          <w:szCs w:val="24"/>
          <w:lang w:val="tr-TR"/>
        </w:rPr>
        <w:t xml:space="preserve"> şeklinde söz verirler.</w:t>
      </w:r>
    </w:p>
    <w:p w:rsidR="00AB0A31" w:rsidRPr="00BA2187" w:rsidRDefault="00AB0A31" w:rsidP="00BA2187">
      <w:pPr>
        <w:ind w:firstLine="708"/>
        <w:jc w:val="both"/>
        <w:rPr>
          <w:sz w:val="24"/>
          <w:szCs w:val="24"/>
          <w:lang w:val="tr-TR"/>
        </w:rPr>
      </w:pPr>
      <w:r w:rsidRPr="00BA2187">
        <w:rPr>
          <w:sz w:val="24"/>
          <w:szCs w:val="24"/>
          <w:lang w:val="tr-TR"/>
        </w:rPr>
        <w:lastRenderedPageBreak/>
        <w:t xml:space="preserve">İtaat, mü’minlerle münâfıklar arasındaki en önemli farktır. Münâfıklar, </w:t>
      </w:r>
      <w:r w:rsidRPr="00BA2187">
        <w:rPr>
          <w:b/>
          <w:sz w:val="24"/>
          <w:szCs w:val="24"/>
          <w:lang w:val="tr-TR"/>
        </w:rPr>
        <w:t>“işittik ve isyan</w:t>
      </w:r>
      <w:r w:rsidRPr="00BA2187">
        <w:rPr>
          <w:sz w:val="24"/>
          <w:szCs w:val="24"/>
          <w:lang w:val="tr-TR"/>
        </w:rPr>
        <w:t xml:space="preserve"> </w:t>
      </w:r>
      <w:r w:rsidRPr="00BA2187">
        <w:rPr>
          <w:b/>
          <w:sz w:val="24"/>
          <w:szCs w:val="24"/>
          <w:lang w:val="tr-TR"/>
        </w:rPr>
        <w:t>ettik”</w:t>
      </w:r>
      <w:r w:rsidRPr="00BA2187">
        <w:rPr>
          <w:rStyle w:val="Funotenzeichen"/>
          <w:rFonts w:cstheme="minorHAnsi"/>
          <w:b/>
          <w:sz w:val="24"/>
          <w:szCs w:val="24"/>
          <w:lang w:val="tr-TR"/>
        </w:rPr>
        <w:footnoteReference w:id="11"/>
      </w:r>
      <w:r w:rsidRPr="00BA2187">
        <w:rPr>
          <w:sz w:val="24"/>
          <w:szCs w:val="24"/>
          <w:lang w:val="tr-TR"/>
        </w:rPr>
        <w:t xml:space="preserve"> derler. İtaat etmezler. Akıllarının estiği, nefislerinin hoşlandığı kimselerin arkasından giderler.</w:t>
      </w:r>
    </w:p>
    <w:p w:rsidR="00AB0A31" w:rsidRPr="00BA2187" w:rsidRDefault="00AB0A31" w:rsidP="00BA2187">
      <w:pPr>
        <w:ind w:firstLine="708"/>
        <w:jc w:val="both"/>
        <w:rPr>
          <w:sz w:val="24"/>
          <w:lang w:val="tr-TR"/>
        </w:rPr>
      </w:pPr>
      <w:r w:rsidRPr="00BA2187">
        <w:rPr>
          <w:sz w:val="24"/>
          <w:lang w:val="tr-TR"/>
        </w:rPr>
        <w:t>Ancak mü’minler böyle değildirler. Hak adına, Hak yolda olanlara itaât ederler. Bu itaat da körü körüne değildir. Asla Allah’a isyan olan hususlarda kimseye itaat etmezler.</w:t>
      </w:r>
    </w:p>
    <w:p w:rsidR="00AB0A31" w:rsidRPr="00BA2187" w:rsidRDefault="00AB0A31" w:rsidP="00BA2187">
      <w:pPr>
        <w:ind w:firstLine="708"/>
        <w:jc w:val="both"/>
        <w:rPr>
          <w:sz w:val="24"/>
          <w:lang w:val="tr-TR"/>
        </w:rPr>
      </w:pPr>
      <w:r w:rsidRPr="00BA2187">
        <w:rPr>
          <w:sz w:val="24"/>
          <w:lang w:val="tr-TR"/>
        </w:rPr>
        <w:t>Yukarıda zikredilen Hadis-i Şerif’te cemaatten ayrılmanın ne kadar tehlikeli olduğuna dikkat çekilmiştir. Cemaat (Teşkilât) haline geldikten sonra dinleyen, itaat eden, hicret eden ve Allah yolunda cihâd eden, bu yolda saf bağlayan bir topluluktan ayrılanların akibetleri en çarpıcı şekilde ortaya konmaktadır. Bu insanların boyunlarındaki İslâm bağından sıyrıldıkları, yani İslâm’dan çıkmış gibi oldukları, dönünceye kadar bunun böyle olduğu ortaya konmaktadır.</w:t>
      </w:r>
    </w:p>
    <w:p w:rsidR="00AB0A31" w:rsidRPr="00BA2187" w:rsidRDefault="00AB0A31" w:rsidP="00BA2187">
      <w:pPr>
        <w:ind w:firstLine="708"/>
        <w:jc w:val="both"/>
        <w:rPr>
          <w:sz w:val="24"/>
          <w:lang w:val="tr-TR"/>
        </w:rPr>
      </w:pPr>
      <w:r w:rsidRPr="00BA2187">
        <w:rPr>
          <w:sz w:val="24"/>
          <w:lang w:val="tr-TR"/>
        </w:rPr>
        <w:t>Ayrıca, İslâm nizamını beğenmeyip, cahiliye sistemlerini savunanların, namaz kılsalar da, oruç tutsalar da, müslüman olduklarını iddia etseler de cehennem yakıtı olacakları haber verilmektedir.</w:t>
      </w:r>
    </w:p>
    <w:p w:rsidR="00BA2187" w:rsidRPr="00BA2187" w:rsidRDefault="00AB0A31" w:rsidP="00BA2187">
      <w:pPr>
        <w:pStyle w:val="KeinLeerraum"/>
        <w:jc w:val="center"/>
        <w:rPr>
          <w:b/>
          <w:sz w:val="24"/>
          <w:lang w:val="tr-TR"/>
        </w:rPr>
      </w:pPr>
      <w:r w:rsidRPr="00BA2187">
        <w:rPr>
          <w:b/>
          <w:sz w:val="24"/>
          <w:lang w:val="tr-TR"/>
        </w:rPr>
        <w:t>“Hatırlayın her solukta,</w:t>
      </w:r>
    </w:p>
    <w:p w:rsidR="00AB0A31" w:rsidRPr="00BA2187" w:rsidRDefault="00AB0A31" w:rsidP="00BA2187">
      <w:pPr>
        <w:pStyle w:val="KeinLeerraum"/>
        <w:jc w:val="center"/>
        <w:rPr>
          <w:b/>
          <w:sz w:val="24"/>
          <w:lang w:val="tr-TR"/>
        </w:rPr>
      </w:pPr>
      <w:r w:rsidRPr="00BA2187">
        <w:rPr>
          <w:b/>
          <w:sz w:val="24"/>
          <w:lang w:val="tr-TR"/>
        </w:rPr>
        <w:t>Hakk’ın eli toplulukta...”</w:t>
      </w:r>
    </w:p>
    <w:p w:rsidR="00AB0A31" w:rsidRPr="00DE1C59" w:rsidRDefault="00AB0A31" w:rsidP="00BA2187">
      <w:pPr>
        <w:spacing w:after="0"/>
        <w:ind w:left="4248" w:firstLine="708"/>
        <w:jc w:val="both"/>
        <w:rPr>
          <w:rFonts w:cstheme="minorHAnsi"/>
          <w:szCs w:val="28"/>
          <w:lang w:val="tr-TR"/>
        </w:rPr>
      </w:pPr>
      <w:r w:rsidRPr="00DE1C59">
        <w:rPr>
          <w:rFonts w:cstheme="minorHAnsi"/>
          <w:bCs/>
          <w:sz w:val="24"/>
          <w:szCs w:val="24"/>
          <w:lang w:val="tr-TR"/>
        </w:rPr>
        <w:t>(N. Fazıl Kısakürek)</w:t>
      </w:r>
    </w:p>
    <w:p w:rsidR="00AB0A31" w:rsidRDefault="00AB0A31" w:rsidP="00AB0A31">
      <w:pPr>
        <w:spacing w:after="0"/>
        <w:jc w:val="both"/>
        <w:rPr>
          <w:rFonts w:cstheme="minorHAnsi"/>
          <w:b/>
          <w:bCs/>
          <w:szCs w:val="28"/>
          <w:lang w:val="tr-TR"/>
        </w:rPr>
      </w:pPr>
      <w:r w:rsidRPr="00DE1C59">
        <w:rPr>
          <w:rFonts w:cstheme="minorHAnsi"/>
          <w:b/>
          <w:bCs/>
          <w:szCs w:val="28"/>
          <w:lang w:val="tr-TR"/>
        </w:rPr>
        <w:t xml:space="preserve"> </w:t>
      </w:r>
    </w:p>
    <w:p w:rsidR="00BA2187" w:rsidRPr="00BA2187" w:rsidRDefault="00AB0A31" w:rsidP="00BA2187">
      <w:pPr>
        <w:rPr>
          <w:b/>
          <w:sz w:val="24"/>
          <w:lang w:val="tr-TR"/>
        </w:rPr>
      </w:pPr>
      <w:r w:rsidRPr="00BA2187">
        <w:rPr>
          <w:b/>
          <w:sz w:val="24"/>
          <w:lang w:val="tr-TR"/>
        </w:rPr>
        <w:t>Alınacak Dersler:</w:t>
      </w:r>
    </w:p>
    <w:p w:rsidR="00AB0A31" w:rsidRPr="00BA2187" w:rsidRDefault="00AB0A31" w:rsidP="00BA2187">
      <w:pPr>
        <w:pStyle w:val="Listenabsatz"/>
        <w:numPr>
          <w:ilvl w:val="0"/>
          <w:numId w:val="8"/>
        </w:numPr>
        <w:jc w:val="both"/>
        <w:rPr>
          <w:sz w:val="24"/>
          <w:szCs w:val="24"/>
          <w:lang w:val="tr-TR"/>
        </w:rPr>
      </w:pPr>
      <w:r w:rsidRPr="00BA2187">
        <w:rPr>
          <w:sz w:val="24"/>
          <w:szCs w:val="24"/>
          <w:lang w:val="tr-TR"/>
        </w:rPr>
        <w:t>İslâmın yaşanması, hakların korunması ancak cemaatle mümkündür.</w:t>
      </w:r>
    </w:p>
    <w:p w:rsidR="00AB0A31" w:rsidRPr="00BA2187" w:rsidRDefault="00AB0A31" w:rsidP="00BA2187">
      <w:pPr>
        <w:pStyle w:val="Listenabsatz"/>
        <w:numPr>
          <w:ilvl w:val="0"/>
          <w:numId w:val="8"/>
        </w:numPr>
        <w:jc w:val="both"/>
        <w:rPr>
          <w:sz w:val="24"/>
          <w:szCs w:val="24"/>
          <w:lang w:val="tr-TR"/>
        </w:rPr>
      </w:pPr>
      <w:r w:rsidRPr="00BA2187">
        <w:rPr>
          <w:sz w:val="24"/>
          <w:szCs w:val="24"/>
          <w:lang w:val="tr-TR"/>
        </w:rPr>
        <w:t>Cemaatten ayrı kalmak tehlikelidir. Çünkü şeytan yalnız kalanla beraberdir.</w:t>
      </w:r>
    </w:p>
    <w:p w:rsidR="00AB0A31" w:rsidRPr="00BA2187" w:rsidRDefault="00AB0A31" w:rsidP="00BA2187">
      <w:pPr>
        <w:pStyle w:val="Listenabsatz"/>
        <w:numPr>
          <w:ilvl w:val="0"/>
          <w:numId w:val="8"/>
        </w:numPr>
        <w:jc w:val="both"/>
        <w:rPr>
          <w:sz w:val="24"/>
          <w:szCs w:val="24"/>
          <w:lang w:val="tr-TR"/>
        </w:rPr>
      </w:pPr>
      <w:r w:rsidRPr="00BA2187">
        <w:rPr>
          <w:sz w:val="24"/>
          <w:szCs w:val="24"/>
          <w:lang w:val="tr-TR"/>
        </w:rPr>
        <w:t>Mü’minler namazda saf bağladıkları gibi, Allah yolunda da cihâd için saf olmalıdırlar.</w:t>
      </w:r>
    </w:p>
    <w:p w:rsidR="00AB0A31" w:rsidRPr="00BA2187" w:rsidRDefault="00AB0A31" w:rsidP="00BA2187">
      <w:pPr>
        <w:pStyle w:val="Listenabsatz"/>
        <w:numPr>
          <w:ilvl w:val="0"/>
          <w:numId w:val="8"/>
        </w:numPr>
        <w:jc w:val="both"/>
        <w:rPr>
          <w:sz w:val="24"/>
          <w:szCs w:val="24"/>
          <w:lang w:val="tr-TR"/>
        </w:rPr>
      </w:pPr>
      <w:r w:rsidRPr="00BA2187">
        <w:rPr>
          <w:sz w:val="24"/>
          <w:szCs w:val="24"/>
          <w:lang w:val="tr-TR"/>
        </w:rPr>
        <w:t>Bir müslüman, İslâmın emir ve yasaklarına kulak tıkayamaz. Cemaat (Teşkilât) prensiplerini duymamazlıktan gelemez.</w:t>
      </w:r>
    </w:p>
    <w:p w:rsidR="00AB0A31" w:rsidRPr="00BA2187" w:rsidRDefault="00AB0A31" w:rsidP="00BA2187">
      <w:pPr>
        <w:pStyle w:val="Listenabsatz"/>
        <w:numPr>
          <w:ilvl w:val="0"/>
          <w:numId w:val="8"/>
        </w:numPr>
        <w:jc w:val="both"/>
        <w:rPr>
          <w:sz w:val="24"/>
          <w:szCs w:val="24"/>
          <w:lang w:val="tr-TR"/>
        </w:rPr>
      </w:pPr>
      <w:r w:rsidRPr="00BA2187">
        <w:rPr>
          <w:sz w:val="24"/>
          <w:szCs w:val="24"/>
          <w:lang w:val="tr-TR"/>
        </w:rPr>
        <w:t>Hak ve doğru olanı duyanın ona itaat etmesi gerekir. Çünkü mü’minler hergün “... işittik ve itaât ettik” sözü verirler.</w:t>
      </w:r>
    </w:p>
    <w:p w:rsidR="00AB0A31" w:rsidRPr="00BA2187" w:rsidRDefault="00AB0A31" w:rsidP="00BA2187">
      <w:pPr>
        <w:pStyle w:val="Listenabsatz"/>
        <w:numPr>
          <w:ilvl w:val="0"/>
          <w:numId w:val="8"/>
        </w:numPr>
        <w:jc w:val="both"/>
        <w:rPr>
          <w:sz w:val="24"/>
          <w:szCs w:val="24"/>
          <w:lang w:val="tr-TR"/>
        </w:rPr>
      </w:pPr>
      <w:r w:rsidRPr="00BA2187">
        <w:rPr>
          <w:sz w:val="24"/>
          <w:szCs w:val="24"/>
          <w:lang w:val="tr-TR"/>
        </w:rPr>
        <w:t>İtaât, mü’min ve münâfık arasındaki en önemli farktır. Çünkü münâfık işitir, isyan eder. Mü’min işitir, itaat eder. Mü’minler, Hakk adına, hak yolda olana itaât ederler.</w:t>
      </w:r>
    </w:p>
    <w:p w:rsidR="00AB0A31" w:rsidRPr="00BA2187" w:rsidRDefault="00AB0A31" w:rsidP="00BA2187">
      <w:pPr>
        <w:pStyle w:val="Listenabsatz"/>
        <w:numPr>
          <w:ilvl w:val="0"/>
          <w:numId w:val="8"/>
        </w:numPr>
        <w:jc w:val="both"/>
        <w:rPr>
          <w:sz w:val="24"/>
          <w:szCs w:val="24"/>
          <w:lang w:val="tr-TR"/>
        </w:rPr>
      </w:pPr>
      <w:r w:rsidRPr="00BA2187">
        <w:rPr>
          <w:sz w:val="24"/>
          <w:szCs w:val="24"/>
          <w:lang w:val="tr-TR"/>
        </w:rPr>
        <w:t>Cemaatten ayrılanlar, İslâm’dan çıkmış gibi olurlar.</w:t>
      </w:r>
    </w:p>
    <w:p w:rsidR="00BA2187" w:rsidRDefault="00AB0A31" w:rsidP="00AB0A31">
      <w:pPr>
        <w:spacing w:after="0" w:line="240" w:lineRule="auto"/>
        <w:jc w:val="both"/>
        <w:rPr>
          <w:rFonts w:cstheme="minorHAnsi"/>
          <w:b/>
          <w:sz w:val="24"/>
          <w:szCs w:val="24"/>
          <w:lang w:val="tr-TR"/>
        </w:rPr>
      </w:pPr>
      <w:r>
        <w:rPr>
          <w:rFonts w:cstheme="minorHAnsi"/>
          <w:sz w:val="24"/>
          <w:szCs w:val="24"/>
          <w:lang w:val="tr-TR"/>
        </w:rPr>
        <w:t xml:space="preserve">    </w:t>
      </w:r>
      <w:r>
        <w:rPr>
          <w:rFonts w:cstheme="minorHAnsi"/>
          <w:b/>
          <w:sz w:val="24"/>
          <w:szCs w:val="24"/>
          <w:lang w:val="tr-TR"/>
        </w:rPr>
        <w:t>Not</w:t>
      </w:r>
      <w:r w:rsidR="00BA2187">
        <w:rPr>
          <w:rFonts w:cstheme="minorHAnsi"/>
          <w:b/>
          <w:sz w:val="24"/>
          <w:szCs w:val="24"/>
          <w:lang w:val="tr-TR"/>
        </w:rPr>
        <w:t xml:space="preserve">  </w:t>
      </w:r>
      <w:r>
        <w:rPr>
          <w:rFonts w:cstheme="minorHAnsi"/>
          <w:b/>
          <w:sz w:val="24"/>
          <w:szCs w:val="24"/>
          <w:lang w:val="tr-TR"/>
        </w:rPr>
        <w:t>:</w:t>
      </w:r>
      <w:r w:rsidR="00BA2187">
        <w:rPr>
          <w:rFonts w:cstheme="minorHAnsi"/>
          <w:b/>
          <w:sz w:val="24"/>
          <w:szCs w:val="24"/>
          <w:lang w:val="tr-TR"/>
        </w:rPr>
        <w:t xml:space="preserve"> </w:t>
      </w:r>
    </w:p>
    <w:p w:rsidR="00AB0A31" w:rsidRPr="00BA2187" w:rsidRDefault="00AB0A31" w:rsidP="00BA2187">
      <w:pPr>
        <w:pStyle w:val="Listenabsatz"/>
        <w:numPr>
          <w:ilvl w:val="0"/>
          <w:numId w:val="9"/>
        </w:numPr>
        <w:spacing w:after="0" w:line="240" w:lineRule="auto"/>
        <w:jc w:val="both"/>
        <w:rPr>
          <w:rFonts w:cstheme="minorHAnsi"/>
          <w:b/>
          <w:sz w:val="24"/>
          <w:szCs w:val="24"/>
          <w:lang w:val="tr-TR"/>
        </w:rPr>
      </w:pPr>
      <w:r w:rsidRPr="00BA2187">
        <w:rPr>
          <w:rFonts w:cstheme="minorHAnsi"/>
          <w:b/>
          <w:sz w:val="24"/>
          <w:szCs w:val="24"/>
          <w:lang w:val="tr-TR"/>
        </w:rPr>
        <w:t xml:space="preserve"> Bu hafta;cemaat ve teşkîlât prensiplerine uyup-uymadığımızı gözden geçirelim.</w:t>
      </w:r>
    </w:p>
    <w:p w:rsidR="00A45177" w:rsidRDefault="00AB0A31" w:rsidP="00BA2187">
      <w:pPr>
        <w:pStyle w:val="Listenabsatz"/>
        <w:numPr>
          <w:ilvl w:val="0"/>
          <w:numId w:val="9"/>
        </w:numPr>
      </w:pPr>
      <w:r w:rsidRPr="00BA2187">
        <w:rPr>
          <w:rFonts w:cstheme="minorHAnsi"/>
          <w:b/>
          <w:sz w:val="24"/>
          <w:szCs w:val="24"/>
          <w:lang w:val="tr-TR"/>
        </w:rPr>
        <w:t>‘’Allah’ın yardımı cemaatle beraberdir’’ hadisini mânâsıyla beraber ezberleyelim.</w:t>
      </w:r>
    </w:p>
    <w:sectPr w:rsidR="00A45177" w:rsidSect="00567C4A">
      <w:headerReference w:type="default" r:id="rId12"/>
      <w:footerReference w:type="default" r:id="rId13"/>
      <w:pgSz w:w="11906" w:h="16838"/>
      <w:pgMar w:top="1417" w:right="1417" w:bottom="1134" w:left="1417" w:header="284" w:footer="2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70D" w:rsidRDefault="0024770D" w:rsidP="00AB0A31">
      <w:pPr>
        <w:spacing w:after="0" w:line="240" w:lineRule="auto"/>
      </w:pPr>
      <w:r>
        <w:separator/>
      </w:r>
    </w:p>
  </w:endnote>
  <w:endnote w:type="continuationSeparator" w:id="0">
    <w:p w:rsidR="0024770D" w:rsidRDefault="0024770D" w:rsidP="00AB0A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C4A" w:rsidRPr="00567C4A" w:rsidRDefault="00567C4A" w:rsidP="00BA2187">
    <w:pPr>
      <w:pBdr>
        <w:top w:val="thinThickSmallGap" w:sz="24" w:space="0" w:color="622423"/>
      </w:pBdr>
      <w:tabs>
        <w:tab w:val="center" w:pos="4536"/>
        <w:tab w:val="left" w:pos="7188"/>
        <w:tab w:val="right" w:pos="9072"/>
      </w:tabs>
      <w:jc w:val="center"/>
      <w:rPr>
        <w:rFonts w:ascii="Cambria" w:eastAsia="Times New Roman" w:hAnsi="Cambria" w:cs="Times New Roman"/>
      </w:rPr>
    </w:pPr>
    <w:r>
      <w:tab/>
    </w:r>
    <w:r>
      <w:rPr>
        <w:rFonts w:eastAsia="Times New Roman" w:cstheme="minorHAnsi"/>
        <w:b/>
        <w:sz w:val="20"/>
        <w:szCs w:val="28"/>
        <w:lang w:val="fr-FR" w:eastAsia="de-DE"/>
      </w:rPr>
      <w:tab/>
    </w:r>
    <w:r w:rsidRPr="00567C4A">
      <w:rPr>
        <w:rFonts w:cstheme="minorHAnsi"/>
        <w:b/>
        <w:sz w:val="20"/>
        <w:szCs w:val="24"/>
        <w:lang w:val="tr-TR"/>
      </w:rPr>
      <w:t>CEMAAT OLMAK</w:t>
    </w:r>
    <w:r w:rsidRPr="00567C4A">
      <w:rPr>
        <w:rFonts w:eastAsia="Times New Roman" w:cstheme="minorHAnsi"/>
        <w:b/>
        <w:sz w:val="16"/>
        <w:szCs w:val="28"/>
        <w:lang w:val="tr-TR" w:eastAsia="de-DE"/>
      </w:rPr>
      <w:t xml:space="preserve">   </w:t>
    </w:r>
    <w:r>
      <w:rPr>
        <w:rFonts w:eastAsia="Times New Roman" w:cstheme="minorHAnsi"/>
        <w:b/>
        <w:sz w:val="20"/>
        <w:szCs w:val="28"/>
        <w:lang w:val="tr-TR" w:eastAsia="de-DE"/>
      </w:rPr>
      <w:t>-</w:t>
    </w:r>
    <w:r w:rsidRPr="008461D2">
      <w:rPr>
        <w:rFonts w:ascii="Cambria" w:eastAsia="Times New Roman" w:hAnsi="Cambria" w:cs="Times New Roman"/>
      </w:rPr>
      <w:t xml:space="preserve">   </w:t>
    </w:r>
    <w:r w:rsidR="005E1A9F" w:rsidRPr="005E1A9F">
      <w:rPr>
        <w:rFonts w:ascii="Calibri" w:eastAsia="Times New Roman" w:hAnsi="Calibri" w:cs="Times New Roman"/>
      </w:rPr>
      <w:fldChar w:fldCharType="begin"/>
    </w:r>
    <w:r w:rsidRPr="008461D2">
      <w:rPr>
        <w:rFonts w:ascii="Calibri" w:eastAsia="Calibri" w:hAnsi="Calibri" w:cs="Times New Roman"/>
      </w:rPr>
      <w:instrText>PAGE   \* MERGEFORMAT</w:instrText>
    </w:r>
    <w:r w:rsidR="005E1A9F" w:rsidRPr="005E1A9F">
      <w:rPr>
        <w:rFonts w:ascii="Calibri" w:eastAsia="Times New Roman" w:hAnsi="Calibri" w:cs="Times New Roman"/>
      </w:rPr>
      <w:fldChar w:fldCharType="separate"/>
    </w:r>
    <w:r w:rsidR="008730A4" w:rsidRPr="008730A4">
      <w:rPr>
        <w:rFonts w:ascii="Cambria" w:eastAsia="Times New Roman" w:hAnsi="Cambria" w:cs="Times New Roman"/>
        <w:noProof/>
      </w:rPr>
      <w:t>5</w:t>
    </w:r>
    <w:r w:rsidR="005E1A9F" w:rsidRPr="008461D2">
      <w:rPr>
        <w:rFonts w:ascii="Cambria" w:eastAsia="Times New Roman" w:hAnsi="Cambria"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70D" w:rsidRDefault="0024770D" w:rsidP="00AB0A31">
      <w:pPr>
        <w:spacing w:after="0" w:line="240" w:lineRule="auto"/>
      </w:pPr>
      <w:r>
        <w:separator/>
      </w:r>
    </w:p>
  </w:footnote>
  <w:footnote w:type="continuationSeparator" w:id="0">
    <w:p w:rsidR="0024770D" w:rsidRDefault="0024770D" w:rsidP="00AB0A31">
      <w:pPr>
        <w:spacing w:after="0" w:line="240" w:lineRule="auto"/>
      </w:pPr>
      <w:r>
        <w:continuationSeparator/>
      </w:r>
    </w:p>
  </w:footnote>
  <w:footnote w:id="1">
    <w:p w:rsidR="00AB0A31" w:rsidRPr="00AB0A31" w:rsidRDefault="00AB0A31">
      <w:pPr>
        <w:pStyle w:val="Funotentext"/>
        <w:rPr>
          <w:lang w:val="tr-TR"/>
        </w:rPr>
      </w:pPr>
      <w:r>
        <w:rPr>
          <w:rStyle w:val="Funotenzeichen"/>
        </w:rPr>
        <w:footnoteRef/>
      </w:r>
      <w:r>
        <w:t xml:space="preserve"> </w:t>
      </w:r>
      <w:r w:rsidRPr="00AB0A31">
        <w:rPr>
          <w:rFonts w:cstheme="minorHAnsi"/>
          <w:sz w:val="18"/>
          <w:szCs w:val="18"/>
          <w:lang w:val="tr-TR"/>
        </w:rPr>
        <w:t>İnanç, İbadet ve Günlük Yaşayış Ansiklopedisi, C.1, sh.282.</w:t>
      </w:r>
    </w:p>
  </w:footnote>
  <w:footnote w:id="2">
    <w:p w:rsidR="00AB0A31" w:rsidRPr="00AB0A31" w:rsidRDefault="00AB0A31">
      <w:pPr>
        <w:pStyle w:val="Funotentext"/>
        <w:rPr>
          <w:lang w:val="tr-TR"/>
        </w:rPr>
      </w:pPr>
      <w:r>
        <w:rPr>
          <w:rStyle w:val="Funotenzeichen"/>
        </w:rPr>
        <w:footnoteRef/>
      </w:r>
      <w:r>
        <w:t xml:space="preserve"> </w:t>
      </w:r>
      <w:r w:rsidRPr="00AB0A31">
        <w:rPr>
          <w:rFonts w:cstheme="minorHAnsi"/>
          <w:sz w:val="18"/>
          <w:szCs w:val="18"/>
          <w:lang w:val="tr-TR"/>
        </w:rPr>
        <w:t>Âl-i İmran Sûresi, 103.âyet.</w:t>
      </w:r>
    </w:p>
  </w:footnote>
  <w:footnote w:id="3">
    <w:p w:rsidR="00AB0A31" w:rsidRPr="00AB0A31" w:rsidRDefault="00AB0A31" w:rsidP="00AB0A31">
      <w:pPr>
        <w:spacing w:after="0"/>
        <w:rPr>
          <w:rFonts w:cstheme="minorHAnsi"/>
          <w:sz w:val="18"/>
          <w:szCs w:val="18"/>
          <w:lang w:val="tr-TR"/>
        </w:rPr>
      </w:pPr>
      <w:r>
        <w:rPr>
          <w:rStyle w:val="Funotenzeichen"/>
        </w:rPr>
        <w:footnoteRef/>
      </w:r>
      <w:r>
        <w:t xml:space="preserve"> </w:t>
      </w:r>
      <w:r w:rsidRPr="00AB0A31">
        <w:rPr>
          <w:rFonts w:cstheme="minorHAnsi"/>
          <w:sz w:val="18"/>
          <w:szCs w:val="18"/>
          <w:lang w:val="tr-TR"/>
        </w:rPr>
        <w:t>El-Müsned, Ahmed b. Hanbel, C.4,sh.202.</w:t>
      </w:r>
    </w:p>
  </w:footnote>
  <w:footnote w:id="4">
    <w:p w:rsidR="00AB0A31" w:rsidRPr="00AB0A31" w:rsidRDefault="00AB0A31">
      <w:pPr>
        <w:pStyle w:val="Funotentext"/>
        <w:rPr>
          <w:lang w:val="tr-TR"/>
        </w:rPr>
      </w:pPr>
      <w:r>
        <w:rPr>
          <w:rStyle w:val="Funotenzeichen"/>
        </w:rPr>
        <w:footnoteRef/>
      </w:r>
      <w:r>
        <w:t xml:space="preserve"> </w:t>
      </w:r>
      <w:r w:rsidRPr="00AB0A31">
        <w:rPr>
          <w:rFonts w:cstheme="minorHAnsi"/>
          <w:sz w:val="18"/>
          <w:szCs w:val="18"/>
          <w:lang w:val="tr-TR"/>
        </w:rPr>
        <w:t>Sünen-i Tirmîzi, Fiten 7.</w:t>
      </w:r>
    </w:p>
  </w:footnote>
  <w:footnote w:id="5">
    <w:p w:rsidR="00AB0A31" w:rsidRPr="00AB0A31" w:rsidRDefault="00AB0A31">
      <w:pPr>
        <w:pStyle w:val="Funotentext"/>
        <w:rPr>
          <w:sz w:val="18"/>
          <w:szCs w:val="18"/>
          <w:lang w:val="tr-TR"/>
        </w:rPr>
      </w:pPr>
      <w:r>
        <w:rPr>
          <w:rStyle w:val="Funotenzeichen"/>
        </w:rPr>
        <w:footnoteRef/>
      </w:r>
      <w:r>
        <w:t xml:space="preserve"> </w:t>
      </w:r>
      <w:r w:rsidRPr="00AB0A31">
        <w:rPr>
          <w:rFonts w:cstheme="minorHAnsi"/>
          <w:sz w:val="18"/>
          <w:szCs w:val="18"/>
          <w:lang w:val="tr-TR"/>
        </w:rPr>
        <w:t>Sünen-i Tirmîzi, Fiten 7</w:t>
      </w:r>
    </w:p>
  </w:footnote>
  <w:footnote w:id="6">
    <w:p w:rsidR="00AB0A31" w:rsidRPr="00AB0A31" w:rsidRDefault="00AB0A31">
      <w:pPr>
        <w:pStyle w:val="Funotentext"/>
        <w:rPr>
          <w:lang w:val="tr-TR"/>
        </w:rPr>
      </w:pPr>
      <w:r>
        <w:rPr>
          <w:rStyle w:val="Funotenzeichen"/>
        </w:rPr>
        <w:footnoteRef/>
      </w:r>
      <w:r>
        <w:t xml:space="preserve"> </w:t>
      </w:r>
      <w:r w:rsidRPr="00AB0A31">
        <w:rPr>
          <w:rFonts w:cstheme="minorHAnsi"/>
          <w:sz w:val="18"/>
          <w:szCs w:val="18"/>
          <w:lang w:val="tr-TR"/>
        </w:rPr>
        <w:t>Sünen-i Tirmîzi, Fiten 7.</w:t>
      </w:r>
    </w:p>
  </w:footnote>
  <w:footnote w:id="7">
    <w:p w:rsidR="00AB0A31" w:rsidRPr="00AB0A31" w:rsidRDefault="00AB0A31">
      <w:pPr>
        <w:pStyle w:val="Funotentext"/>
        <w:rPr>
          <w:lang w:val="tr-TR"/>
        </w:rPr>
      </w:pPr>
      <w:r>
        <w:rPr>
          <w:rStyle w:val="Funotenzeichen"/>
        </w:rPr>
        <w:footnoteRef/>
      </w:r>
      <w:r>
        <w:t xml:space="preserve"> </w:t>
      </w:r>
      <w:r w:rsidRPr="00AB0A31">
        <w:rPr>
          <w:rFonts w:cstheme="minorHAnsi"/>
          <w:sz w:val="18"/>
          <w:szCs w:val="18"/>
          <w:lang w:val="tr-TR"/>
        </w:rPr>
        <w:t>Saffat Sûresi, 1.âyet.</w:t>
      </w:r>
    </w:p>
  </w:footnote>
  <w:footnote w:id="8">
    <w:p w:rsidR="00AB0A31" w:rsidRPr="00BA2187" w:rsidRDefault="00AB0A31" w:rsidP="00BA2187">
      <w:pPr>
        <w:spacing w:after="0"/>
        <w:rPr>
          <w:rFonts w:cstheme="minorHAnsi"/>
          <w:sz w:val="18"/>
          <w:szCs w:val="18"/>
          <w:lang w:val="tr-TR"/>
        </w:rPr>
      </w:pPr>
      <w:r>
        <w:rPr>
          <w:rStyle w:val="Funotenzeichen"/>
        </w:rPr>
        <w:footnoteRef/>
      </w:r>
      <w:r>
        <w:t xml:space="preserve"> </w:t>
      </w:r>
      <w:r w:rsidRPr="00AB0A31">
        <w:rPr>
          <w:rFonts w:cstheme="minorHAnsi"/>
          <w:sz w:val="18"/>
          <w:szCs w:val="18"/>
          <w:lang w:val="tr-TR"/>
        </w:rPr>
        <w:t>Huzur Sohbetleri, Halil Atalay, sh.109-120.</w:t>
      </w:r>
    </w:p>
  </w:footnote>
  <w:footnote w:id="9">
    <w:p w:rsidR="00AB0A31" w:rsidRPr="00AB0A31" w:rsidRDefault="00AB0A31">
      <w:pPr>
        <w:pStyle w:val="Funotentext"/>
        <w:rPr>
          <w:lang w:val="tr-TR"/>
        </w:rPr>
      </w:pPr>
      <w:r>
        <w:rPr>
          <w:rStyle w:val="Funotenzeichen"/>
        </w:rPr>
        <w:footnoteRef/>
      </w:r>
      <w:r>
        <w:t xml:space="preserve"> </w:t>
      </w:r>
      <w:r w:rsidRPr="00AB0A31">
        <w:rPr>
          <w:rFonts w:cstheme="minorHAnsi"/>
          <w:sz w:val="18"/>
          <w:szCs w:val="18"/>
          <w:lang w:val="tr-TR"/>
        </w:rPr>
        <w:t>a.g.e. Halil Atalay,sh.112.</w:t>
      </w:r>
    </w:p>
  </w:footnote>
  <w:footnote w:id="10">
    <w:p w:rsidR="00AB0A31" w:rsidRPr="00AB0A31" w:rsidRDefault="00AB0A31">
      <w:pPr>
        <w:pStyle w:val="Funotentext"/>
        <w:rPr>
          <w:lang w:val="tr-TR"/>
        </w:rPr>
      </w:pPr>
      <w:r>
        <w:rPr>
          <w:rStyle w:val="Funotenzeichen"/>
        </w:rPr>
        <w:footnoteRef/>
      </w:r>
      <w:r>
        <w:t xml:space="preserve"> </w:t>
      </w:r>
      <w:r w:rsidRPr="00AB0A31">
        <w:rPr>
          <w:rFonts w:cstheme="minorHAnsi"/>
          <w:sz w:val="18"/>
          <w:szCs w:val="18"/>
          <w:lang w:val="tr-TR"/>
        </w:rPr>
        <w:t>Bakara Sûresi, 285.âyet.</w:t>
      </w:r>
    </w:p>
  </w:footnote>
  <w:footnote w:id="11">
    <w:p w:rsidR="00BA2187" w:rsidRPr="00BA2187" w:rsidRDefault="00AB0A31">
      <w:pPr>
        <w:pStyle w:val="Funotentext"/>
        <w:rPr>
          <w:rFonts w:cstheme="minorHAnsi"/>
          <w:sz w:val="18"/>
          <w:szCs w:val="18"/>
          <w:lang w:val="tr-TR"/>
        </w:rPr>
      </w:pPr>
      <w:r>
        <w:rPr>
          <w:rStyle w:val="Funotenzeichen"/>
        </w:rPr>
        <w:footnoteRef/>
      </w:r>
      <w:r>
        <w:t xml:space="preserve"> </w:t>
      </w:r>
      <w:r w:rsidRPr="00AB0A31">
        <w:rPr>
          <w:rFonts w:cstheme="minorHAnsi"/>
          <w:sz w:val="18"/>
          <w:szCs w:val="18"/>
          <w:lang w:val="tr-TR"/>
        </w:rPr>
        <w:t>Bakara Sûresi, 93.âyet.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C4A" w:rsidRPr="008461D2" w:rsidRDefault="00567C4A" w:rsidP="00567C4A">
    <w:pPr>
      <w:pBdr>
        <w:bottom w:val="thickThinSmallGap" w:sz="24" w:space="1" w:color="622423"/>
      </w:pBdr>
      <w:tabs>
        <w:tab w:val="center" w:pos="4536"/>
        <w:tab w:val="left" w:pos="7743"/>
        <w:tab w:val="right" w:pos="9072"/>
      </w:tabs>
      <w:rPr>
        <w:rFonts w:ascii="Cambria" w:eastAsia="Times New Roman" w:hAnsi="Cambria" w:cs="Times New Roman"/>
        <w:sz w:val="32"/>
        <w:szCs w:val="32"/>
      </w:rPr>
    </w:pPr>
    <w:r>
      <w:tab/>
    </w:r>
    <w:r>
      <w:rPr>
        <w:rFonts w:ascii="Cambria" w:eastAsia="Times New Roman" w:hAnsi="Cambria" w:cs="Times New Roman"/>
        <w:b/>
        <w:noProof/>
        <w:sz w:val="32"/>
        <w:szCs w:val="32"/>
        <w:lang w:eastAsia="de-DE"/>
      </w:rPr>
      <w:drawing>
        <wp:anchor distT="0" distB="0" distL="114300" distR="114300" simplePos="0" relativeHeight="251659264" behindDoc="1" locked="0" layoutInCell="1" allowOverlap="1">
          <wp:simplePos x="0" y="0"/>
          <wp:positionH relativeFrom="column">
            <wp:posOffset>4866005</wp:posOffset>
          </wp:positionH>
          <wp:positionV relativeFrom="paragraph">
            <wp:posOffset>313690</wp:posOffset>
          </wp:positionV>
          <wp:extent cx="904875" cy="352425"/>
          <wp:effectExtent l="0" t="0" r="9525" b="9525"/>
          <wp:wrapTight wrapText="bothSides">
            <wp:wrapPolygon edited="0">
              <wp:start x="0" y="0"/>
              <wp:lineTo x="0" y="21016"/>
              <wp:lineTo x="21373" y="21016"/>
              <wp:lineTo x="21373"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4875" cy="352425"/>
                  </a:xfrm>
                  <a:prstGeom prst="rect">
                    <a:avLst/>
                  </a:prstGeom>
                  <a:noFill/>
                </pic:spPr>
              </pic:pic>
            </a:graphicData>
          </a:graphic>
        </wp:anchor>
      </w:drawing>
    </w:r>
  </w:p>
  <w:p w:rsidR="00567C4A" w:rsidRPr="00567C4A" w:rsidRDefault="00567C4A" w:rsidP="00567C4A">
    <w:pPr>
      <w:pBdr>
        <w:bottom w:val="thickThinSmallGap" w:sz="24" w:space="1" w:color="622423"/>
      </w:pBdr>
      <w:tabs>
        <w:tab w:val="left" w:pos="340"/>
        <w:tab w:val="center" w:pos="4536"/>
        <w:tab w:val="left" w:pos="7743"/>
        <w:tab w:val="right" w:pos="9072"/>
      </w:tabs>
      <w:rPr>
        <w:rFonts w:ascii="Cambria" w:eastAsia="Times New Roman" w:hAnsi="Cambria" w:cs="Times New Roman"/>
        <w:b/>
        <w:sz w:val="32"/>
        <w:szCs w:val="32"/>
      </w:rPr>
    </w:pPr>
    <w:r w:rsidRPr="008461D2">
      <w:rPr>
        <w:rFonts w:ascii="Cambria" w:eastAsia="Times New Roman" w:hAnsi="Cambria" w:cs="Times New Roman"/>
        <w:b/>
        <w:sz w:val="24"/>
        <w:szCs w:val="32"/>
      </w:rPr>
      <w:tab/>
    </w:r>
    <w:r w:rsidRPr="008461D2">
      <w:rPr>
        <w:rFonts w:ascii="Cambria" w:eastAsia="Times New Roman" w:hAnsi="Cambria" w:cs="Times New Roman"/>
        <w:b/>
        <w:sz w:val="24"/>
        <w:szCs w:val="32"/>
      </w:rPr>
      <w:tab/>
      <w:t>BYK &amp; ŞYK DERSLERİ</w:t>
    </w:r>
    <w:r>
      <w:rPr>
        <w:rFonts w:ascii="Cambria" w:eastAsia="Times New Roman" w:hAnsi="Cambria" w:cs="Times New Roman"/>
        <w:b/>
        <w:sz w:val="24"/>
        <w:szCs w:val="3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57AA8"/>
    <w:multiLevelType w:val="hybridMultilevel"/>
    <w:tmpl w:val="C2DE66BA"/>
    <w:lvl w:ilvl="0" w:tplc="04070001">
      <w:start w:val="1"/>
      <w:numFmt w:val="bullet"/>
      <w:lvlText w:val=""/>
      <w:lvlJc w:val="left"/>
      <w:pPr>
        <w:ind w:left="1590" w:hanging="360"/>
      </w:pPr>
      <w:rPr>
        <w:rFonts w:ascii="Symbol" w:hAnsi="Symbol" w:hint="default"/>
      </w:rPr>
    </w:lvl>
    <w:lvl w:ilvl="1" w:tplc="04070003" w:tentative="1">
      <w:start w:val="1"/>
      <w:numFmt w:val="bullet"/>
      <w:lvlText w:val="o"/>
      <w:lvlJc w:val="left"/>
      <w:pPr>
        <w:ind w:left="2310" w:hanging="360"/>
      </w:pPr>
      <w:rPr>
        <w:rFonts w:ascii="Courier New" w:hAnsi="Courier New" w:cs="Courier New" w:hint="default"/>
      </w:rPr>
    </w:lvl>
    <w:lvl w:ilvl="2" w:tplc="04070005" w:tentative="1">
      <w:start w:val="1"/>
      <w:numFmt w:val="bullet"/>
      <w:lvlText w:val=""/>
      <w:lvlJc w:val="left"/>
      <w:pPr>
        <w:ind w:left="3030" w:hanging="360"/>
      </w:pPr>
      <w:rPr>
        <w:rFonts w:ascii="Wingdings" w:hAnsi="Wingdings" w:hint="default"/>
      </w:rPr>
    </w:lvl>
    <w:lvl w:ilvl="3" w:tplc="04070001" w:tentative="1">
      <w:start w:val="1"/>
      <w:numFmt w:val="bullet"/>
      <w:lvlText w:val=""/>
      <w:lvlJc w:val="left"/>
      <w:pPr>
        <w:ind w:left="3750" w:hanging="360"/>
      </w:pPr>
      <w:rPr>
        <w:rFonts w:ascii="Symbol" w:hAnsi="Symbol" w:hint="default"/>
      </w:rPr>
    </w:lvl>
    <w:lvl w:ilvl="4" w:tplc="04070003" w:tentative="1">
      <w:start w:val="1"/>
      <w:numFmt w:val="bullet"/>
      <w:lvlText w:val="o"/>
      <w:lvlJc w:val="left"/>
      <w:pPr>
        <w:ind w:left="4470" w:hanging="360"/>
      </w:pPr>
      <w:rPr>
        <w:rFonts w:ascii="Courier New" w:hAnsi="Courier New" w:cs="Courier New" w:hint="default"/>
      </w:rPr>
    </w:lvl>
    <w:lvl w:ilvl="5" w:tplc="04070005" w:tentative="1">
      <w:start w:val="1"/>
      <w:numFmt w:val="bullet"/>
      <w:lvlText w:val=""/>
      <w:lvlJc w:val="left"/>
      <w:pPr>
        <w:ind w:left="5190" w:hanging="360"/>
      </w:pPr>
      <w:rPr>
        <w:rFonts w:ascii="Wingdings" w:hAnsi="Wingdings" w:hint="default"/>
      </w:rPr>
    </w:lvl>
    <w:lvl w:ilvl="6" w:tplc="04070001" w:tentative="1">
      <w:start w:val="1"/>
      <w:numFmt w:val="bullet"/>
      <w:lvlText w:val=""/>
      <w:lvlJc w:val="left"/>
      <w:pPr>
        <w:ind w:left="5910" w:hanging="360"/>
      </w:pPr>
      <w:rPr>
        <w:rFonts w:ascii="Symbol" w:hAnsi="Symbol" w:hint="default"/>
      </w:rPr>
    </w:lvl>
    <w:lvl w:ilvl="7" w:tplc="04070003" w:tentative="1">
      <w:start w:val="1"/>
      <w:numFmt w:val="bullet"/>
      <w:lvlText w:val="o"/>
      <w:lvlJc w:val="left"/>
      <w:pPr>
        <w:ind w:left="6630" w:hanging="360"/>
      </w:pPr>
      <w:rPr>
        <w:rFonts w:ascii="Courier New" w:hAnsi="Courier New" w:cs="Courier New" w:hint="default"/>
      </w:rPr>
    </w:lvl>
    <w:lvl w:ilvl="8" w:tplc="04070005" w:tentative="1">
      <w:start w:val="1"/>
      <w:numFmt w:val="bullet"/>
      <w:lvlText w:val=""/>
      <w:lvlJc w:val="left"/>
      <w:pPr>
        <w:ind w:left="7350" w:hanging="360"/>
      </w:pPr>
      <w:rPr>
        <w:rFonts w:ascii="Wingdings" w:hAnsi="Wingdings" w:hint="default"/>
      </w:rPr>
    </w:lvl>
  </w:abstractNum>
  <w:abstractNum w:abstractNumId="1">
    <w:nsid w:val="1072121B"/>
    <w:multiLevelType w:val="hybridMultilevel"/>
    <w:tmpl w:val="7C72A76E"/>
    <w:lvl w:ilvl="0" w:tplc="04070001">
      <w:start w:val="1"/>
      <w:numFmt w:val="bullet"/>
      <w:lvlText w:val=""/>
      <w:lvlJc w:val="left"/>
      <w:pPr>
        <w:ind w:left="1408" w:hanging="360"/>
      </w:pPr>
      <w:rPr>
        <w:rFonts w:ascii="Symbol" w:hAnsi="Symbol" w:hint="default"/>
      </w:rPr>
    </w:lvl>
    <w:lvl w:ilvl="1" w:tplc="04070003" w:tentative="1">
      <w:start w:val="1"/>
      <w:numFmt w:val="bullet"/>
      <w:lvlText w:val="o"/>
      <w:lvlJc w:val="left"/>
      <w:pPr>
        <w:ind w:left="2128" w:hanging="360"/>
      </w:pPr>
      <w:rPr>
        <w:rFonts w:ascii="Courier New" w:hAnsi="Courier New" w:cs="Courier New" w:hint="default"/>
      </w:rPr>
    </w:lvl>
    <w:lvl w:ilvl="2" w:tplc="04070005" w:tentative="1">
      <w:start w:val="1"/>
      <w:numFmt w:val="bullet"/>
      <w:lvlText w:val=""/>
      <w:lvlJc w:val="left"/>
      <w:pPr>
        <w:ind w:left="2848" w:hanging="360"/>
      </w:pPr>
      <w:rPr>
        <w:rFonts w:ascii="Wingdings" w:hAnsi="Wingdings" w:hint="default"/>
      </w:rPr>
    </w:lvl>
    <w:lvl w:ilvl="3" w:tplc="04070001" w:tentative="1">
      <w:start w:val="1"/>
      <w:numFmt w:val="bullet"/>
      <w:lvlText w:val=""/>
      <w:lvlJc w:val="left"/>
      <w:pPr>
        <w:ind w:left="3568" w:hanging="360"/>
      </w:pPr>
      <w:rPr>
        <w:rFonts w:ascii="Symbol" w:hAnsi="Symbol" w:hint="default"/>
      </w:rPr>
    </w:lvl>
    <w:lvl w:ilvl="4" w:tplc="04070003" w:tentative="1">
      <w:start w:val="1"/>
      <w:numFmt w:val="bullet"/>
      <w:lvlText w:val="o"/>
      <w:lvlJc w:val="left"/>
      <w:pPr>
        <w:ind w:left="4288" w:hanging="360"/>
      </w:pPr>
      <w:rPr>
        <w:rFonts w:ascii="Courier New" w:hAnsi="Courier New" w:cs="Courier New" w:hint="default"/>
      </w:rPr>
    </w:lvl>
    <w:lvl w:ilvl="5" w:tplc="04070005" w:tentative="1">
      <w:start w:val="1"/>
      <w:numFmt w:val="bullet"/>
      <w:lvlText w:val=""/>
      <w:lvlJc w:val="left"/>
      <w:pPr>
        <w:ind w:left="5008" w:hanging="360"/>
      </w:pPr>
      <w:rPr>
        <w:rFonts w:ascii="Wingdings" w:hAnsi="Wingdings" w:hint="default"/>
      </w:rPr>
    </w:lvl>
    <w:lvl w:ilvl="6" w:tplc="04070001" w:tentative="1">
      <w:start w:val="1"/>
      <w:numFmt w:val="bullet"/>
      <w:lvlText w:val=""/>
      <w:lvlJc w:val="left"/>
      <w:pPr>
        <w:ind w:left="5728" w:hanging="360"/>
      </w:pPr>
      <w:rPr>
        <w:rFonts w:ascii="Symbol" w:hAnsi="Symbol" w:hint="default"/>
      </w:rPr>
    </w:lvl>
    <w:lvl w:ilvl="7" w:tplc="04070003" w:tentative="1">
      <w:start w:val="1"/>
      <w:numFmt w:val="bullet"/>
      <w:lvlText w:val="o"/>
      <w:lvlJc w:val="left"/>
      <w:pPr>
        <w:ind w:left="6448" w:hanging="360"/>
      </w:pPr>
      <w:rPr>
        <w:rFonts w:ascii="Courier New" w:hAnsi="Courier New" w:cs="Courier New" w:hint="default"/>
      </w:rPr>
    </w:lvl>
    <w:lvl w:ilvl="8" w:tplc="04070005" w:tentative="1">
      <w:start w:val="1"/>
      <w:numFmt w:val="bullet"/>
      <w:lvlText w:val=""/>
      <w:lvlJc w:val="left"/>
      <w:pPr>
        <w:ind w:left="7168" w:hanging="360"/>
      </w:pPr>
      <w:rPr>
        <w:rFonts w:ascii="Wingdings" w:hAnsi="Wingdings" w:hint="default"/>
      </w:rPr>
    </w:lvl>
  </w:abstractNum>
  <w:abstractNum w:abstractNumId="2">
    <w:nsid w:val="1F577E68"/>
    <w:multiLevelType w:val="hybridMultilevel"/>
    <w:tmpl w:val="70BEB2EE"/>
    <w:lvl w:ilvl="0" w:tplc="0EC03FB0">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BBF5CD2"/>
    <w:multiLevelType w:val="hybridMultilevel"/>
    <w:tmpl w:val="487066F0"/>
    <w:lvl w:ilvl="0" w:tplc="04070001">
      <w:start w:val="1"/>
      <w:numFmt w:val="bullet"/>
      <w:lvlText w:val=""/>
      <w:lvlJc w:val="left"/>
      <w:pPr>
        <w:ind w:left="1623" w:hanging="360"/>
      </w:pPr>
      <w:rPr>
        <w:rFonts w:ascii="Symbol" w:hAnsi="Symbol" w:hint="default"/>
      </w:rPr>
    </w:lvl>
    <w:lvl w:ilvl="1" w:tplc="04070003" w:tentative="1">
      <w:start w:val="1"/>
      <w:numFmt w:val="bullet"/>
      <w:lvlText w:val="o"/>
      <w:lvlJc w:val="left"/>
      <w:pPr>
        <w:ind w:left="2343" w:hanging="360"/>
      </w:pPr>
      <w:rPr>
        <w:rFonts w:ascii="Courier New" w:hAnsi="Courier New" w:cs="Courier New" w:hint="default"/>
      </w:rPr>
    </w:lvl>
    <w:lvl w:ilvl="2" w:tplc="04070005" w:tentative="1">
      <w:start w:val="1"/>
      <w:numFmt w:val="bullet"/>
      <w:lvlText w:val=""/>
      <w:lvlJc w:val="left"/>
      <w:pPr>
        <w:ind w:left="3063" w:hanging="360"/>
      </w:pPr>
      <w:rPr>
        <w:rFonts w:ascii="Wingdings" w:hAnsi="Wingdings" w:hint="default"/>
      </w:rPr>
    </w:lvl>
    <w:lvl w:ilvl="3" w:tplc="04070001" w:tentative="1">
      <w:start w:val="1"/>
      <w:numFmt w:val="bullet"/>
      <w:lvlText w:val=""/>
      <w:lvlJc w:val="left"/>
      <w:pPr>
        <w:ind w:left="3783" w:hanging="360"/>
      </w:pPr>
      <w:rPr>
        <w:rFonts w:ascii="Symbol" w:hAnsi="Symbol" w:hint="default"/>
      </w:rPr>
    </w:lvl>
    <w:lvl w:ilvl="4" w:tplc="04070003" w:tentative="1">
      <w:start w:val="1"/>
      <w:numFmt w:val="bullet"/>
      <w:lvlText w:val="o"/>
      <w:lvlJc w:val="left"/>
      <w:pPr>
        <w:ind w:left="4503" w:hanging="360"/>
      </w:pPr>
      <w:rPr>
        <w:rFonts w:ascii="Courier New" w:hAnsi="Courier New" w:cs="Courier New" w:hint="default"/>
      </w:rPr>
    </w:lvl>
    <w:lvl w:ilvl="5" w:tplc="04070005" w:tentative="1">
      <w:start w:val="1"/>
      <w:numFmt w:val="bullet"/>
      <w:lvlText w:val=""/>
      <w:lvlJc w:val="left"/>
      <w:pPr>
        <w:ind w:left="5223" w:hanging="360"/>
      </w:pPr>
      <w:rPr>
        <w:rFonts w:ascii="Wingdings" w:hAnsi="Wingdings" w:hint="default"/>
      </w:rPr>
    </w:lvl>
    <w:lvl w:ilvl="6" w:tplc="04070001" w:tentative="1">
      <w:start w:val="1"/>
      <w:numFmt w:val="bullet"/>
      <w:lvlText w:val=""/>
      <w:lvlJc w:val="left"/>
      <w:pPr>
        <w:ind w:left="5943" w:hanging="360"/>
      </w:pPr>
      <w:rPr>
        <w:rFonts w:ascii="Symbol" w:hAnsi="Symbol" w:hint="default"/>
      </w:rPr>
    </w:lvl>
    <w:lvl w:ilvl="7" w:tplc="04070003" w:tentative="1">
      <w:start w:val="1"/>
      <w:numFmt w:val="bullet"/>
      <w:lvlText w:val="o"/>
      <w:lvlJc w:val="left"/>
      <w:pPr>
        <w:ind w:left="6663" w:hanging="360"/>
      </w:pPr>
      <w:rPr>
        <w:rFonts w:ascii="Courier New" w:hAnsi="Courier New" w:cs="Courier New" w:hint="default"/>
      </w:rPr>
    </w:lvl>
    <w:lvl w:ilvl="8" w:tplc="04070005" w:tentative="1">
      <w:start w:val="1"/>
      <w:numFmt w:val="bullet"/>
      <w:lvlText w:val=""/>
      <w:lvlJc w:val="left"/>
      <w:pPr>
        <w:ind w:left="7383" w:hanging="360"/>
      </w:pPr>
      <w:rPr>
        <w:rFonts w:ascii="Wingdings" w:hAnsi="Wingdings" w:hint="default"/>
      </w:rPr>
    </w:lvl>
  </w:abstractNum>
  <w:abstractNum w:abstractNumId="4">
    <w:nsid w:val="429F085C"/>
    <w:multiLevelType w:val="hybridMultilevel"/>
    <w:tmpl w:val="BBC04646"/>
    <w:lvl w:ilvl="0" w:tplc="6964BAF8">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59AF690E"/>
    <w:multiLevelType w:val="hybridMultilevel"/>
    <w:tmpl w:val="F2CAB7EA"/>
    <w:lvl w:ilvl="0" w:tplc="04070001">
      <w:start w:val="1"/>
      <w:numFmt w:val="bullet"/>
      <w:lvlText w:val=""/>
      <w:lvlJc w:val="left"/>
      <w:pPr>
        <w:ind w:left="1107" w:hanging="360"/>
      </w:pPr>
      <w:rPr>
        <w:rFonts w:ascii="Symbol" w:hAnsi="Symbol" w:hint="default"/>
      </w:rPr>
    </w:lvl>
    <w:lvl w:ilvl="1" w:tplc="04070003" w:tentative="1">
      <w:start w:val="1"/>
      <w:numFmt w:val="bullet"/>
      <w:lvlText w:val="o"/>
      <w:lvlJc w:val="left"/>
      <w:pPr>
        <w:ind w:left="1827" w:hanging="360"/>
      </w:pPr>
      <w:rPr>
        <w:rFonts w:ascii="Courier New" w:hAnsi="Courier New" w:cs="Courier New" w:hint="default"/>
      </w:rPr>
    </w:lvl>
    <w:lvl w:ilvl="2" w:tplc="04070005" w:tentative="1">
      <w:start w:val="1"/>
      <w:numFmt w:val="bullet"/>
      <w:lvlText w:val=""/>
      <w:lvlJc w:val="left"/>
      <w:pPr>
        <w:ind w:left="2547" w:hanging="360"/>
      </w:pPr>
      <w:rPr>
        <w:rFonts w:ascii="Wingdings" w:hAnsi="Wingdings" w:hint="default"/>
      </w:rPr>
    </w:lvl>
    <w:lvl w:ilvl="3" w:tplc="04070001" w:tentative="1">
      <w:start w:val="1"/>
      <w:numFmt w:val="bullet"/>
      <w:lvlText w:val=""/>
      <w:lvlJc w:val="left"/>
      <w:pPr>
        <w:ind w:left="3267" w:hanging="360"/>
      </w:pPr>
      <w:rPr>
        <w:rFonts w:ascii="Symbol" w:hAnsi="Symbol" w:hint="default"/>
      </w:rPr>
    </w:lvl>
    <w:lvl w:ilvl="4" w:tplc="04070003" w:tentative="1">
      <w:start w:val="1"/>
      <w:numFmt w:val="bullet"/>
      <w:lvlText w:val="o"/>
      <w:lvlJc w:val="left"/>
      <w:pPr>
        <w:ind w:left="3987" w:hanging="360"/>
      </w:pPr>
      <w:rPr>
        <w:rFonts w:ascii="Courier New" w:hAnsi="Courier New" w:cs="Courier New" w:hint="default"/>
      </w:rPr>
    </w:lvl>
    <w:lvl w:ilvl="5" w:tplc="04070005" w:tentative="1">
      <w:start w:val="1"/>
      <w:numFmt w:val="bullet"/>
      <w:lvlText w:val=""/>
      <w:lvlJc w:val="left"/>
      <w:pPr>
        <w:ind w:left="4707" w:hanging="360"/>
      </w:pPr>
      <w:rPr>
        <w:rFonts w:ascii="Wingdings" w:hAnsi="Wingdings" w:hint="default"/>
      </w:rPr>
    </w:lvl>
    <w:lvl w:ilvl="6" w:tplc="04070001" w:tentative="1">
      <w:start w:val="1"/>
      <w:numFmt w:val="bullet"/>
      <w:lvlText w:val=""/>
      <w:lvlJc w:val="left"/>
      <w:pPr>
        <w:ind w:left="5427" w:hanging="360"/>
      </w:pPr>
      <w:rPr>
        <w:rFonts w:ascii="Symbol" w:hAnsi="Symbol" w:hint="default"/>
      </w:rPr>
    </w:lvl>
    <w:lvl w:ilvl="7" w:tplc="04070003" w:tentative="1">
      <w:start w:val="1"/>
      <w:numFmt w:val="bullet"/>
      <w:lvlText w:val="o"/>
      <w:lvlJc w:val="left"/>
      <w:pPr>
        <w:ind w:left="6147" w:hanging="360"/>
      </w:pPr>
      <w:rPr>
        <w:rFonts w:ascii="Courier New" w:hAnsi="Courier New" w:cs="Courier New" w:hint="default"/>
      </w:rPr>
    </w:lvl>
    <w:lvl w:ilvl="8" w:tplc="04070005" w:tentative="1">
      <w:start w:val="1"/>
      <w:numFmt w:val="bullet"/>
      <w:lvlText w:val=""/>
      <w:lvlJc w:val="left"/>
      <w:pPr>
        <w:ind w:left="6867" w:hanging="360"/>
      </w:pPr>
      <w:rPr>
        <w:rFonts w:ascii="Wingdings" w:hAnsi="Wingdings" w:hint="default"/>
      </w:rPr>
    </w:lvl>
  </w:abstractNum>
  <w:abstractNum w:abstractNumId="6">
    <w:nsid w:val="64196AAF"/>
    <w:multiLevelType w:val="hybridMultilevel"/>
    <w:tmpl w:val="122EEC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6B62D56"/>
    <w:multiLevelType w:val="hybridMultilevel"/>
    <w:tmpl w:val="DB06F9BC"/>
    <w:lvl w:ilvl="0" w:tplc="0EC03FB0">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7EA4561"/>
    <w:multiLevelType w:val="hybridMultilevel"/>
    <w:tmpl w:val="13248F52"/>
    <w:lvl w:ilvl="0" w:tplc="AA3678C2">
      <w:start w:val="1"/>
      <w:numFmt w:val="decimal"/>
      <w:lvlText w:val="%1-"/>
      <w:lvlJc w:val="left"/>
      <w:pPr>
        <w:ind w:left="1068" w:hanging="360"/>
      </w:pPr>
      <w:rPr>
        <w:rFonts w:hint="default"/>
        <w:b/>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4"/>
  </w:num>
  <w:num w:numId="2">
    <w:abstractNumId w:val="3"/>
  </w:num>
  <w:num w:numId="3">
    <w:abstractNumId w:val="0"/>
  </w:num>
  <w:num w:numId="4">
    <w:abstractNumId w:val="5"/>
  </w:num>
  <w:num w:numId="5">
    <w:abstractNumId w:val="1"/>
  </w:num>
  <w:num w:numId="6">
    <w:abstractNumId w:val="7"/>
  </w:num>
  <w:num w:numId="7">
    <w:abstractNumId w:val="2"/>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325671"/>
    <w:rsid w:val="0024770D"/>
    <w:rsid w:val="002E646D"/>
    <w:rsid w:val="00325671"/>
    <w:rsid w:val="00567C4A"/>
    <w:rsid w:val="005E1A9F"/>
    <w:rsid w:val="00646EEB"/>
    <w:rsid w:val="008730A4"/>
    <w:rsid w:val="00876560"/>
    <w:rsid w:val="008F4ED2"/>
    <w:rsid w:val="00AB0A31"/>
    <w:rsid w:val="00AB6CF4"/>
    <w:rsid w:val="00BA2187"/>
    <w:rsid w:val="00D57F3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0A3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B0A31"/>
    <w:pPr>
      <w:ind w:left="720"/>
      <w:contextualSpacing/>
    </w:pPr>
  </w:style>
  <w:style w:type="table" w:styleId="Tabellengitternetz">
    <w:name w:val="Table Grid"/>
    <w:basedOn w:val="NormaleTabelle"/>
    <w:rsid w:val="00AB0A31"/>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unotenzeichen">
    <w:name w:val="footnote reference"/>
    <w:semiHidden/>
    <w:rsid w:val="00AB0A31"/>
    <w:rPr>
      <w:vertAlign w:val="superscript"/>
    </w:rPr>
  </w:style>
  <w:style w:type="paragraph" w:styleId="Sprechblasentext">
    <w:name w:val="Balloon Text"/>
    <w:basedOn w:val="Standard"/>
    <w:link w:val="SprechblasentextZchn"/>
    <w:uiPriority w:val="99"/>
    <w:semiHidden/>
    <w:unhideWhenUsed/>
    <w:rsid w:val="00AB0A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0A31"/>
    <w:rPr>
      <w:rFonts w:ascii="Tahoma" w:hAnsi="Tahoma" w:cs="Tahoma"/>
      <w:sz w:val="16"/>
      <w:szCs w:val="16"/>
    </w:rPr>
  </w:style>
  <w:style w:type="paragraph" w:styleId="Funotentext">
    <w:name w:val="footnote text"/>
    <w:basedOn w:val="Standard"/>
    <w:link w:val="FunotentextZchn"/>
    <w:uiPriority w:val="99"/>
    <w:semiHidden/>
    <w:unhideWhenUsed/>
    <w:rsid w:val="00AB0A3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B0A31"/>
    <w:rPr>
      <w:sz w:val="20"/>
      <w:szCs w:val="20"/>
    </w:rPr>
  </w:style>
  <w:style w:type="paragraph" w:styleId="Kopfzeile">
    <w:name w:val="header"/>
    <w:basedOn w:val="Standard"/>
    <w:link w:val="KopfzeileZchn"/>
    <w:uiPriority w:val="99"/>
    <w:unhideWhenUsed/>
    <w:rsid w:val="00567C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7C4A"/>
  </w:style>
  <w:style w:type="paragraph" w:styleId="Fuzeile">
    <w:name w:val="footer"/>
    <w:basedOn w:val="Standard"/>
    <w:link w:val="FuzeileZchn"/>
    <w:uiPriority w:val="99"/>
    <w:unhideWhenUsed/>
    <w:rsid w:val="00567C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7C4A"/>
  </w:style>
  <w:style w:type="paragraph" w:styleId="KeinLeerraum">
    <w:name w:val="No Spacing"/>
    <w:uiPriority w:val="1"/>
    <w:qFormat/>
    <w:rsid w:val="00567C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0A3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B0A31"/>
    <w:pPr>
      <w:ind w:left="720"/>
      <w:contextualSpacing/>
    </w:pPr>
  </w:style>
  <w:style w:type="table" w:styleId="Tabellenraster">
    <w:name w:val="Table Grid"/>
    <w:basedOn w:val="NormaleTabelle"/>
    <w:rsid w:val="00AB0A31"/>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unotenzeichen">
    <w:name w:val="footnote reference"/>
    <w:semiHidden/>
    <w:rsid w:val="00AB0A31"/>
    <w:rPr>
      <w:vertAlign w:val="superscript"/>
    </w:rPr>
  </w:style>
  <w:style w:type="paragraph" w:styleId="Sprechblasentext">
    <w:name w:val="Balloon Text"/>
    <w:basedOn w:val="Standard"/>
    <w:link w:val="SprechblasentextZchn"/>
    <w:uiPriority w:val="99"/>
    <w:semiHidden/>
    <w:unhideWhenUsed/>
    <w:rsid w:val="00AB0A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0A31"/>
    <w:rPr>
      <w:rFonts w:ascii="Tahoma" w:hAnsi="Tahoma" w:cs="Tahoma"/>
      <w:sz w:val="16"/>
      <w:szCs w:val="16"/>
    </w:rPr>
  </w:style>
  <w:style w:type="paragraph" w:styleId="Funotentext">
    <w:name w:val="footnote text"/>
    <w:basedOn w:val="Standard"/>
    <w:link w:val="FunotentextZchn"/>
    <w:uiPriority w:val="99"/>
    <w:semiHidden/>
    <w:unhideWhenUsed/>
    <w:rsid w:val="00AB0A3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B0A31"/>
    <w:rPr>
      <w:sz w:val="20"/>
      <w:szCs w:val="20"/>
    </w:rPr>
  </w:style>
  <w:style w:type="paragraph" w:styleId="Kopfzeile">
    <w:name w:val="header"/>
    <w:basedOn w:val="Standard"/>
    <w:link w:val="KopfzeileZchn"/>
    <w:uiPriority w:val="99"/>
    <w:unhideWhenUsed/>
    <w:rsid w:val="00567C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7C4A"/>
  </w:style>
  <w:style w:type="paragraph" w:styleId="Fuzeile">
    <w:name w:val="footer"/>
    <w:basedOn w:val="Standard"/>
    <w:link w:val="FuzeileZchn"/>
    <w:uiPriority w:val="99"/>
    <w:unhideWhenUsed/>
    <w:rsid w:val="00567C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7C4A"/>
  </w:style>
  <w:style w:type="paragraph" w:styleId="KeinLeerraum">
    <w:name w:val="No Spacing"/>
    <w:uiPriority w:val="1"/>
    <w:qFormat/>
    <w:rsid w:val="00567C4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02A6D-4A5C-4057-B52F-DA8A58352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1339</Words>
  <Characters>8442</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BIE Inc.</Company>
  <LinksUpToDate>false</LinksUpToDate>
  <CharactersWithSpaces>9762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Egitim - Burak Akduman</dc:creator>
  <cp:lastModifiedBy>Milli Görüs</cp:lastModifiedBy>
  <cp:revision>2</cp:revision>
  <dcterms:created xsi:type="dcterms:W3CDTF">2012-11-15T11:39:00Z</dcterms:created>
  <dcterms:modified xsi:type="dcterms:W3CDTF">2012-11-15T11:39:00Z</dcterms:modified>
</cp:coreProperties>
</file>