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05" w:rsidRPr="007A4EEE" w:rsidRDefault="00132905" w:rsidP="00132905">
      <w:pPr>
        <w:pStyle w:val="KeinLeerraum"/>
        <w:shd w:val="clear" w:color="auto" w:fill="D9D9D9" w:themeFill="background1" w:themeFillShade="D9"/>
        <w:rPr>
          <w:b/>
          <w:lang w:val="tr-TR"/>
        </w:rPr>
      </w:pPr>
      <w:r>
        <w:rPr>
          <w:b/>
          <w:lang w:val="tr-TR"/>
        </w:rPr>
        <w:t>Ders   :</w:t>
      </w:r>
      <w:r>
        <w:rPr>
          <w:b/>
          <w:lang w:val="tr-TR"/>
        </w:rPr>
        <w:tab/>
        <w:t>4 - 5</w:t>
      </w:r>
    </w:p>
    <w:p w:rsidR="00132905" w:rsidRPr="007A4EEE" w:rsidRDefault="00132905" w:rsidP="00132905">
      <w:pPr>
        <w:pStyle w:val="KeinLeerraum"/>
        <w:shd w:val="clear" w:color="auto" w:fill="D9D9D9" w:themeFill="background1" w:themeFillShade="D9"/>
        <w:rPr>
          <w:rFonts w:ascii="Calibri" w:eastAsia="Times New Roman" w:hAnsi="Calibri" w:cs="Calibri"/>
          <w:b/>
          <w:sz w:val="28"/>
          <w:szCs w:val="28"/>
          <w:lang w:val="tr-TR" w:eastAsia="de-DE"/>
        </w:rPr>
      </w:pPr>
      <w:r w:rsidRPr="00F06453">
        <w:rPr>
          <w:b/>
          <w:lang w:val="tr-TR"/>
        </w:rPr>
        <w:t xml:space="preserve">Konu </w:t>
      </w:r>
      <w:r w:rsidRPr="007A4EEE">
        <w:rPr>
          <w:b/>
          <w:lang w:val="tr-TR"/>
        </w:rPr>
        <w:t>:</w:t>
      </w:r>
      <w:r w:rsidRPr="007A4EEE">
        <w:rPr>
          <w:b/>
          <w:lang w:val="tr-TR"/>
        </w:rPr>
        <w:tab/>
      </w:r>
      <w:r w:rsidRPr="00DE1C59">
        <w:rPr>
          <w:rFonts w:eastAsia="Times New Roman" w:cstheme="minorHAnsi"/>
          <w:b/>
          <w:sz w:val="28"/>
          <w:szCs w:val="28"/>
          <w:lang w:val="fr-FR" w:eastAsia="de-DE"/>
        </w:rPr>
        <w:t>FÂTİHA SÛRESİ</w:t>
      </w:r>
    </w:p>
    <w:p w:rsidR="007622EE" w:rsidRPr="00DE1C59" w:rsidRDefault="007622EE" w:rsidP="007622EE">
      <w:pPr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val="fr-FR" w:eastAsia="de-DE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7511"/>
      </w:tblGrid>
      <w:tr w:rsidR="007622EE" w:rsidRPr="00DE1C59" w:rsidTr="00140647">
        <w:tc>
          <w:tcPr>
            <w:tcW w:w="7511" w:type="dxa"/>
          </w:tcPr>
          <w:p w:rsidR="007622EE" w:rsidRPr="00DE1C59" w:rsidRDefault="007622EE" w:rsidP="001406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fr-FR" w:eastAsia="de-DE"/>
              </w:rPr>
            </w:pPr>
            <w:r w:rsidRPr="00DE1C59">
              <w:rPr>
                <w:rFonts w:eastAsia="Times New Roman" w:cstheme="minorHAnsi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460875" cy="2767330"/>
                  <wp:effectExtent l="19050" t="0" r="0" b="0"/>
                  <wp:docPr id="7" name="Bild 6" descr="Fati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ti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875" cy="276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fr-FR" w:eastAsia="de-DE"/>
        </w:rPr>
      </w:pPr>
    </w:p>
    <w:p w:rsidR="007622EE" w:rsidRPr="00DE1C59" w:rsidRDefault="007622EE" w:rsidP="004C74F4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val="fr-FR" w:eastAsia="de-DE"/>
        </w:rPr>
      </w:pPr>
      <w:bookmarkStart w:id="1" w:name="_Toc207708947"/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Sûrenin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Meâli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:</w:t>
      </w:r>
      <w:bookmarkEnd w:id="1"/>
    </w:p>
    <w:p w:rsidR="007622EE" w:rsidRPr="004C74F4" w:rsidRDefault="007622EE" w:rsidP="004C74F4">
      <w:pPr>
        <w:pStyle w:val="Listenabsatz"/>
        <w:numPr>
          <w:ilvl w:val="0"/>
          <w:numId w:val="16"/>
        </w:numPr>
        <w:rPr>
          <w:lang w:val="fr-FR" w:eastAsia="de-DE"/>
        </w:rPr>
      </w:pPr>
      <w:proofErr w:type="spellStart"/>
      <w:r w:rsidRPr="004C74F4">
        <w:rPr>
          <w:lang w:val="fr-FR" w:eastAsia="de-DE"/>
        </w:rPr>
        <w:t>Rahmân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ve</w:t>
      </w:r>
      <w:proofErr w:type="spellEnd"/>
      <w:r w:rsidRPr="004C74F4">
        <w:rPr>
          <w:lang w:val="fr-FR" w:eastAsia="de-DE"/>
        </w:rPr>
        <w:t xml:space="preserve"> Rahim </w:t>
      </w:r>
      <w:proofErr w:type="spellStart"/>
      <w:r w:rsidRPr="004C74F4">
        <w:rPr>
          <w:lang w:val="fr-FR" w:eastAsia="de-DE"/>
        </w:rPr>
        <w:t>olan</w:t>
      </w:r>
      <w:proofErr w:type="spellEnd"/>
      <w:r w:rsidRPr="004C74F4">
        <w:rPr>
          <w:lang w:val="fr-FR" w:eastAsia="de-DE"/>
        </w:rPr>
        <w:t xml:space="preserve"> Allah’</w:t>
      </w:r>
      <w:proofErr w:type="spellStart"/>
      <w:r w:rsidRPr="004C74F4">
        <w:rPr>
          <w:lang w:val="fr-FR" w:eastAsia="de-DE"/>
        </w:rPr>
        <w:t>ın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adıyla</w:t>
      </w:r>
      <w:proofErr w:type="spellEnd"/>
    </w:p>
    <w:p w:rsidR="007622EE" w:rsidRPr="004C74F4" w:rsidRDefault="007622EE" w:rsidP="004C74F4">
      <w:pPr>
        <w:pStyle w:val="Listenabsatz"/>
        <w:numPr>
          <w:ilvl w:val="0"/>
          <w:numId w:val="16"/>
        </w:numPr>
        <w:rPr>
          <w:lang w:val="fr-FR" w:eastAsia="de-DE"/>
        </w:rPr>
      </w:pPr>
      <w:proofErr w:type="spellStart"/>
      <w:r w:rsidRPr="004C74F4">
        <w:rPr>
          <w:lang w:val="fr-FR" w:eastAsia="de-DE"/>
        </w:rPr>
        <w:t>Hamd</w:t>
      </w:r>
      <w:proofErr w:type="spellEnd"/>
      <w:r w:rsidRPr="004C74F4">
        <w:rPr>
          <w:lang w:val="fr-FR" w:eastAsia="de-DE"/>
        </w:rPr>
        <w:t xml:space="preserve">, </w:t>
      </w:r>
      <w:proofErr w:type="spellStart"/>
      <w:r w:rsidRPr="004C74F4">
        <w:rPr>
          <w:lang w:val="fr-FR" w:eastAsia="de-DE"/>
        </w:rPr>
        <w:t>Âlemlerin</w:t>
      </w:r>
      <w:proofErr w:type="spellEnd"/>
      <w:r w:rsidRPr="004C74F4">
        <w:rPr>
          <w:lang w:val="fr-FR" w:eastAsia="de-DE"/>
        </w:rPr>
        <w:t xml:space="preserve"> Rabbi Allah`a </w:t>
      </w:r>
      <w:proofErr w:type="spellStart"/>
      <w:r w:rsidRPr="004C74F4">
        <w:rPr>
          <w:lang w:val="fr-FR" w:eastAsia="de-DE"/>
        </w:rPr>
        <w:t>mahsustur</w:t>
      </w:r>
      <w:proofErr w:type="spellEnd"/>
      <w:r w:rsidRPr="004C74F4">
        <w:rPr>
          <w:lang w:val="fr-FR" w:eastAsia="de-DE"/>
        </w:rPr>
        <w:t>.</w:t>
      </w:r>
    </w:p>
    <w:p w:rsidR="007622EE" w:rsidRPr="004C74F4" w:rsidRDefault="007622EE" w:rsidP="004C74F4">
      <w:pPr>
        <w:pStyle w:val="Listenabsatz"/>
        <w:numPr>
          <w:ilvl w:val="0"/>
          <w:numId w:val="16"/>
        </w:numPr>
        <w:rPr>
          <w:lang w:val="fr-FR" w:eastAsia="de-DE"/>
        </w:rPr>
      </w:pPr>
      <w:r w:rsidRPr="004C74F4">
        <w:rPr>
          <w:lang w:val="fr-FR" w:eastAsia="de-DE"/>
        </w:rPr>
        <w:t xml:space="preserve">O, </w:t>
      </w:r>
      <w:proofErr w:type="spellStart"/>
      <w:r w:rsidRPr="004C74F4">
        <w:rPr>
          <w:lang w:val="fr-FR" w:eastAsia="de-DE"/>
        </w:rPr>
        <w:t>Rahmân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ve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Rahimdir</w:t>
      </w:r>
      <w:proofErr w:type="spellEnd"/>
      <w:r w:rsidRPr="004C74F4">
        <w:rPr>
          <w:lang w:val="fr-FR" w:eastAsia="de-DE"/>
        </w:rPr>
        <w:t>.</w:t>
      </w:r>
    </w:p>
    <w:p w:rsidR="007622EE" w:rsidRPr="004C74F4" w:rsidRDefault="007622EE" w:rsidP="004C74F4">
      <w:pPr>
        <w:pStyle w:val="Listenabsatz"/>
        <w:numPr>
          <w:ilvl w:val="0"/>
          <w:numId w:val="16"/>
        </w:numPr>
        <w:rPr>
          <w:lang w:val="fr-FR" w:eastAsia="de-DE"/>
        </w:rPr>
      </w:pPr>
      <w:proofErr w:type="spellStart"/>
      <w:r w:rsidRPr="004C74F4">
        <w:rPr>
          <w:lang w:val="fr-FR" w:eastAsia="de-DE"/>
        </w:rPr>
        <w:t>Din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gününün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sahibidir</w:t>
      </w:r>
      <w:proofErr w:type="spellEnd"/>
      <w:r w:rsidRPr="004C74F4">
        <w:rPr>
          <w:lang w:val="fr-FR" w:eastAsia="de-DE"/>
        </w:rPr>
        <w:t>.</w:t>
      </w:r>
    </w:p>
    <w:p w:rsidR="007622EE" w:rsidRPr="004C74F4" w:rsidRDefault="007622EE" w:rsidP="004C74F4">
      <w:pPr>
        <w:pStyle w:val="Listenabsatz"/>
        <w:numPr>
          <w:ilvl w:val="0"/>
          <w:numId w:val="16"/>
        </w:numPr>
        <w:rPr>
          <w:lang w:val="fr-FR" w:eastAsia="de-DE"/>
        </w:rPr>
      </w:pPr>
      <w:proofErr w:type="spellStart"/>
      <w:r w:rsidRPr="004C74F4">
        <w:rPr>
          <w:lang w:val="fr-FR" w:eastAsia="de-DE"/>
        </w:rPr>
        <w:t>Ancak</w:t>
      </w:r>
      <w:proofErr w:type="spellEnd"/>
      <w:r w:rsidRPr="004C74F4">
        <w:rPr>
          <w:lang w:val="fr-FR" w:eastAsia="de-DE"/>
        </w:rPr>
        <w:t xml:space="preserve"> sana </w:t>
      </w:r>
      <w:proofErr w:type="spellStart"/>
      <w:r w:rsidRPr="004C74F4">
        <w:rPr>
          <w:lang w:val="fr-FR" w:eastAsia="de-DE"/>
        </w:rPr>
        <w:t>ibâdet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eder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ve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yalnız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senden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yardım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bekleriz</w:t>
      </w:r>
      <w:proofErr w:type="spellEnd"/>
      <w:r w:rsidRPr="004C74F4">
        <w:rPr>
          <w:lang w:val="fr-FR" w:eastAsia="de-DE"/>
        </w:rPr>
        <w:t>.</w:t>
      </w:r>
    </w:p>
    <w:p w:rsidR="007622EE" w:rsidRPr="004C74F4" w:rsidRDefault="007622EE" w:rsidP="004C74F4">
      <w:pPr>
        <w:pStyle w:val="Listenabsatz"/>
        <w:numPr>
          <w:ilvl w:val="0"/>
          <w:numId w:val="16"/>
        </w:numPr>
        <w:rPr>
          <w:lang w:val="fr-FR" w:eastAsia="de-DE"/>
        </w:rPr>
      </w:pPr>
      <w:proofErr w:type="spellStart"/>
      <w:r w:rsidRPr="004C74F4">
        <w:rPr>
          <w:lang w:val="fr-FR" w:eastAsia="de-DE"/>
        </w:rPr>
        <w:t>Bizi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Hak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yola</w:t>
      </w:r>
      <w:proofErr w:type="spellEnd"/>
      <w:r w:rsidRPr="004C74F4">
        <w:rPr>
          <w:lang w:val="fr-FR" w:eastAsia="de-DE"/>
        </w:rPr>
        <w:t xml:space="preserve"> ilet.</w:t>
      </w:r>
    </w:p>
    <w:p w:rsidR="004C74F4" w:rsidRPr="004C74F4" w:rsidRDefault="007622EE" w:rsidP="004C74F4">
      <w:pPr>
        <w:pStyle w:val="Listenabsatz"/>
        <w:numPr>
          <w:ilvl w:val="0"/>
          <w:numId w:val="16"/>
        </w:numPr>
        <w:rPr>
          <w:lang w:val="fr-FR" w:eastAsia="de-DE"/>
        </w:rPr>
      </w:pPr>
      <w:proofErr w:type="spellStart"/>
      <w:r w:rsidRPr="004C74F4">
        <w:rPr>
          <w:lang w:val="fr-FR" w:eastAsia="de-DE"/>
        </w:rPr>
        <w:t>Kendilerine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nimet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verdiğin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kimselerin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yoluna</w:t>
      </w:r>
      <w:proofErr w:type="spellEnd"/>
      <w:r w:rsidRPr="004C74F4">
        <w:rPr>
          <w:lang w:val="fr-FR" w:eastAsia="de-DE"/>
        </w:rPr>
        <w:t xml:space="preserve">. </w:t>
      </w:r>
      <w:proofErr w:type="spellStart"/>
      <w:r w:rsidRPr="004C74F4">
        <w:rPr>
          <w:lang w:val="fr-FR" w:eastAsia="de-DE"/>
        </w:rPr>
        <w:t>Gazabına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uğrayanların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ve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sapık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olanların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yoluna</w:t>
      </w:r>
      <w:proofErr w:type="spellEnd"/>
      <w:r w:rsidRPr="004C74F4">
        <w:rPr>
          <w:lang w:val="fr-FR" w:eastAsia="de-DE"/>
        </w:rPr>
        <w:t xml:space="preserve"> </w:t>
      </w:r>
      <w:proofErr w:type="spellStart"/>
      <w:r w:rsidRPr="004C74F4">
        <w:rPr>
          <w:lang w:val="fr-FR" w:eastAsia="de-DE"/>
        </w:rPr>
        <w:t>değil</w:t>
      </w:r>
      <w:proofErr w:type="spellEnd"/>
      <w:r w:rsidRPr="004C74F4">
        <w:rPr>
          <w:lang w:val="fr-FR" w:eastAsia="de-DE"/>
        </w:rPr>
        <w:t>.</w:t>
      </w:r>
    </w:p>
    <w:p w:rsidR="007622EE" w:rsidRPr="004C74F4" w:rsidRDefault="007622EE" w:rsidP="004C74F4">
      <w:pPr>
        <w:rPr>
          <w:b/>
          <w:sz w:val="24"/>
          <w:lang w:val="fr-FR" w:eastAsia="de-DE"/>
        </w:rPr>
      </w:pPr>
      <w:bookmarkStart w:id="2" w:name="_Toc207708948"/>
      <w:proofErr w:type="spellStart"/>
      <w:r w:rsidRPr="004C74F4">
        <w:rPr>
          <w:b/>
          <w:sz w:val="24"/>
          <w:lang w:val="fr-FR" w:eastAsia="de-DE"/>
        </w:rPr>
        <w:t>Fatihâ</w:t>
      </w:r>
      <w:proofErr w:type="spellEnd"/>
      <w:r w:rsidRPr="004C74F4">
        <w:rPr>
          <w:b/>
          <w:sz w:val="24"/>
          <w:lang w:val="fr-FR" w:eastAsia="de-DE"/>
        </w:rPr>
        <w:t xml:space="preserve"> Ne </w:t>
      </w:r>
      <w:proofErr w:type="spellStart"/>
      <w:r w:rsidRPr="004C74F4">
        <w:rPr>
          <w:b/>
          <w:sz w:val="24"/>
          <w:lang w:val="fr-FR" w:eastAsia="de-DE"/>
        </w:rPr>
        <w:t>Demektir</w:t>
      </w:r>
      <w:proofErr w:type="spellEnd"/>
      <w:r w:rsidRPr="004C74F4">
        <w:rPr>
          <w:b/>
          <w:sz w:val="24"/>
          <w:lang w:val="fr-FR" w:eastAsia="de-DE"/>
        </w:rPr>
        <w:t>?</w:t>
      </w:r>
      <w:bookmarkEnd w:id="2"/>
    </w:p>
    <w:p w:rsidR="007622EE" w:rsidRPr="004C74F4" w:rsidRDefault="007622EE" w:rsidP="004C74F4">
      <w:pPr>
        <w:rPr>
          <w:sz w:val="24"/>
          <w:lang w:val="fr-FR" w:eastAsia="de-DE"/>
        </w:rPr>
      </w:pPr>
      <w:proofErr w:type="spellStart"/>
      <w:r w:rsidRPr="004C74F4">
        <w:rPr>
          <w:sz w:val="24"/>
          <w:lang w:val="fr-FR" w:eastAsia="de-DE"/>
        </w:rPr>
        <w:t>Fatihâ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kelimesi</w:t>
      </w:r>
      <w:proofErr w:type="spellEnd"/>
      <w:r w:rsidRPr="004C74F4">
        <w:rPr>
          <w:sz w:val="24"/>
          <w:lang w:val="fr-FR" w:eastAsia="de-DE"/>
        </w:rPr>
        <w:t xml:space="preserve">, </w:t>
      </w:r>
      <w:proofErr w:type="spellStart"/>
      <w:r w:rsidRPr="004C74F4">
        <w:rPr>
          <w:sz w:val="24"/>
          <w:lang w:val="fr-FR" w:eastAsia="de-DE"/>
        </w:rPr>
        <w:t>sözlükte</w:t>
      </w:r>
      <w:proofErr w:type="spellEnd"/>
      <w:r w:rsidRPr="004C74F4">
        <w:rPr>
          <w:sz w:val="24"/>
          <w:lang w:val="fr-FR" w:eastAsia="de-DE"/>
        </w:rPr>
        <w:t xml:space="preserve"> </w:t>
      </w:r>
      <w:r w:rsidRPr="004C74F4">
        <w:rPr>
          <w:b/>
          <w:sz w:val="24"/>
          <w:lang w:val="fr-FR" w:eastAsia="de-DE"/>
        </w:rPr>
        <w:t>’’</w:t>
      </w:r>
      <w:proofErr w:type="spellStart"/>
      <w:r w:rsidRPr="004C74F4">
        <w:rPr>
          <w:b/>
          <w:sz w:val="24"/>
          <w:lang w:val="fr-FR" w:eastAsia="de-DE"/>
        </w:rPr>
        <w:t>bir</w:t>
      </w:r>
      <w:proofErr w:type="spellEnd"/>
      <w:r w:rsidRPr="004C74F4">
        <w:rPr>
          <w:b/>
          <w:sz w:val="24"/>
          <w:lang w:val="fr-FR" w:eastAsia="de-DE"/>
        </w:rPr>
        <w:t xml:space="preserve"> </w:t>
      </w:r>
      <w:proofErr w:type="spellStart"/>
      <w:r w:rsidRPr="004C74F4">
        <w:rPr>
          <w:b/>
          <w:sz w:val="24"/>
          <w:lang w:val="fr-FR" w:eastAsia="de-DE"/>
        </w:rPr>
        <w:t>şeyin</w:t>
      </w:r>
      <w:proofErr w:type="spellEnd"/>
      <w:r w:rsidRPr="004C74F4">
        <w:rPr>
          <w:b/>
          <w:sz w:val="24"/>
          <w:lang w:val="fr-FR" w:eastAsia="de-DE"/>
        </w:rPr>
        <w:t xml:space="preserve"> </w:t>
      </w:r>
      <w:proofErr w:type="spellStart"/>
      <w:r w:rsidRPr="004C74F4">
        <w:rPr>
          <w:b/>
          <w:sz w:val="24"/>
          <w:lang w:val="fr-FR" w:eastAsia="de-DE"/>
        </w:rPr>
        <w:t>evveli</w:t>
      </w:r>
      <w:proofErr w:type="spellEnd"/>
      <w:r w:rsidRPr="004C74F4">
        <w:rPr>
          <w:b/>
          <w:sz w:val="24"/>
          <w:lang w:val="fr-FR" w:eastAsia="de-DE"/>
        </w:rPr>
        <w:t xml:space="preserve">, </w:t>
      </w:r>
      <w:proofErr w:type="spellStart"/>
      <w:r w:rsidRPr="004C74F4">
        <w:rPr>
          <w:b/>
          <w:sz w:val="24"/>
          <w:lang w:val="fr-FR" w:eastAsia="de-DE"/>
        </w:rPr>
        <w:t>ilk</w:t>
      </w:r>
      <w:proofErr w:type="spellEnd"/>
      <w:r w:rsidRPr="004C74F4">
        <w:rPr>
          <w:b/>
          <w:sz w:val="24"/>
          <w:lang w:val="fr-FR" w:eastAsia="de-DE"/>
        </w:rPr>
        <w:t xml:space="preserve"> </w:t>
      </w:r>
      <w:proofErr w:type="spellStart"/>
      <w:r w:rsidRPr="004C74F4">
        <w:rPr>
          <w:b/>
          <w:sz w:val="24"/>
          <w:lang w:val="fr-FR" w:eastAsia="de-DE"/>
        </w:rPr>
        <w:t>açılan</w:t>
      </w:r>
      <w:proofErr w:type="spellEnd"/>
      <w:r w:rsidRPr="004C74F4">
        <w:rPr>
          <w:b/>
          <w:sz w:val="24"/>
          <w:lang w:val="fr-FR" w:eastAsia="de-DE"/>
        </w:rPr>
        <w:t xml:space="preserve"> </w:t>
      </w:r>
      <w:proofErr w:type="spellStart"/>
      <w:r w:rsidRPr="004C74F4">
        <w:rPr>
          <w:b/>
          <w:sz w:val="24"/>
          <w:lang w:val="fr-FR" w:eastAsia="de-DE"/>
        </w:rPr>
        <w:t>yeri</w:t>
      </w:r>
      <w:proofErr w:type="spellEnd"/>
      <w:r w:rsidRPr="004C74F4">
        <w:rPr>
          <w:b/>
          <w:sz w:val="24"/>
          <w:lang w:val="fr-FR" w:eastAsia="de-DE"/>
        </w:rPr>
        <w:t>’’</w:t>
      </w:r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demektir</w:t>
      </w:r>
      <w:proofErr w:type="spellEnd"/>
      <w:r w:rsidRPr="004C74F4">
        <w:rPr>
          <w:sz w:val="24"/>
          <w:lang w:val="fr-FR" w:eastAsia="de-DE"/>
        </w:rPr>
        <w:t xml:space="preserve">. </w:t>
      </w:r>
      <w:proofErr w:type="spellStart"/>
      <w:r w:rsidRPr="004C74F4">
        <w:rPr>
          <w:sz w:val="24"/>
          <w:lang w:val="fr-FR" w:eastAsia="de-DE"/>
        </w:rPr>
        <w:t>Fatihânın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karşıtı</w:t>
      </w:r>
      <w:proofErr w:type="spellEnd"/>
      <w:r w:rsidRPr="004C74F4">
        <w:rPr>
          <w:sz w:val="24"/>
          <w:lang w:val="fr-FR" w:eastAsia="de-DE"/>
        </w:rPr>
        <w:t xml:space="preserve"> «</w:t>
      </w:r>
      <w:proofErr w:type="spellStart"/>
      <w:r w:rsidRPr="004C74F4">
        <w:rPr>
          <w:sz w:val="24"/>
          <w:lang w:val="fr-FR" w:eastAsia="de-DE"/>
        </w:rPr>
        <w:t>hâtime</w:t>
      </w:r>
      <w:proofErr w:type="spellEnd"/>
      <w:r w:rsidRPr="004C74F4">
        <w:rPr>
          <w:sz w:val="24"/>
          <w:lang w:val="fr-FR" w:eastAsia="de-DE"/>
        </w:rPr>
        <w:t xml:space="preserve">» </w:t>
      </w:r>
      <w:proofErr w:type="spellStart"/>
      <w:r w:rsidRPr="004C74F4">
        <w:rPr>
          <w:sz w:val="24"/>
          <w:lang w:val="fr-FR" w:eastAsia="de-DE"/>
        </w:rPr>
        <w:t>dir</w:t>
      </w:r>
      <w:proofErr w:type="spellEnd"/>
      <w:r w:rsidRPr="004C74F4">
        <w:rPr>
          <w:sz w:val="24"/>
          <w:lang w:val="fr-FR" w:eastAsia="de-DE"/>
        </w:rPr>
        <w:t xml:space="preserve">. </w:t>
      </w:r>
      <w:proofErr w:type="spellStart"/>
      <w:r w:rsidRPr="004C74F4">
        <w:rPr>
          <w:sz w:val="24"/>
          <w:lang w:val="fr-FR" w:eastAsia="de-DE"/>
        </w:rPr>
        <w:t>Fâtiha</w:t>
      </w:r>
      <w:proofErr w:type="spellEnd"/>
      <w:r w:rsidRPr="004C74F4">
        <w:rPr>
          <w:sz w:val="24"/>
          <w:lang w:val="tr-TR" w:eastAsia="de-DE"/>
        </w:rPr>
        <w:t>,</w:t>
      </w:r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Kur’ân</w:t>
      </w:r>
      <w:proofErr w:type="spellEnd"/>
      <w:r w:rsidRPr="004C74F4">
        <w:rPr>
          <w:sz w:val="24"/>
          <w:lang w:val="fr-FR" w:eastAsia="de-DE"/>
        </w:rPr>
        <w:t>´</w:t>
      </w:r>
      <w:proofErr w:type="spellStart"/>
      <w:r w:rsidRPr="004C74F4">
        <w:rPr>
          <w:sz w:val="24"/>
          <w:lang w:val="fr-FR" w:eastAsia="de-DE"/>
        </w:rPr>
        <w:t>ın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ilk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sûresi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olduğu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için</w:t>
      </w:r>
      <w:proofErr w:type="spellEnd"/>
      <w:r w:rsidRPr="004C74F4">
        <w:rPr>
          <w:sz w:val="24"/>
          <w:lang w:val="fr-FR" w:eastAsia="de-DE"/>
        </w:rPr>
        <w:t xml:space="preserve"> ; </w:t>
      </w:r>
      <w:proofErr w:type="spellStart"/>
      <w:r w:rsidRPr="004C74F4">
        <w:rPr>
          <w:sz w:val="24"/>
          <w:lang w:val="fr-FR" w:eastAsia="de-DE"/>
        </w:rPr>
        <w:t>açış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yapan</w:t>
      </w:r>
      <w:proofErr w:type="spellEnd"/>
      <w:r w:rsidRPr="004C74F4">
        <w:rPr>
          <w:sz w:val="24"/>
          <w:lang w:val="fr-FR" w:eastAsia="de-DE"/>
        </w:rPr>
        <w:t xml:space="preserve">, </w:t>
      </w:r>
      <w:proofErr w:type="spellStart"/>
      <w:r w:rsidRPr="004C74F4">
        <w:rPr>
          <w:sz w:val="24"/>
          <w:lang w:val="fr-FR" w:eastAsia="de-DE"/>
        </w:rPr>
        <w:t>açan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mânâsına</w:t>
      </w:r>
      <w:proofErr w:type="spellEnd"/>
      <w:r w:rsidRPr="004C74F4">
        <w:rPr>
          <w:sz w:val="24"/>
          <w:lang w:val="fr-FR" w:eastAsia="de-DE"/>
        </w:rPr>
        <w:t xml:space="preserve"> „</w:t>
      </w:r>
      <w:proofErr w:type="spellStart"/>
      <w:r w:rsidRPr="004C74F4">
        <w:rPr>
          <w:b/>
          <w:sz w:val="24"/>
          <w:lang w:val="fr-FR" w:eastAsia="de-DE"/>
        </w:rPr>
        <w:t>Fâtiha</w:t>
      </w:r>
      <w:proofErr w:type="spellEnd"/>
      <w:r w:rsidRPr="004C74F4">
        <w:rPr>
          <w:sz w:val="24"/>
          <w:lang w:val="fr-FR" w:eastAsia="de-DE"/>
        </w:rPr>
        <w:t xml:space="preserve">“ </w:t>
      </w:r>
      <w:proofErr w:type="spellStart"/>
      <w:r w:rsidRPr="004C74F4">
        <w:rPr>
          <w:sz w:val="24"/>
          <w:lang w:val="fr-FR" w:eastAsia="de-DE"/>
        </w:rPr>
        <w:t>denilmiştir</w:t>
      </w:r>
      <w:proofErr w:type="spellEnd"/>
      <w:r w:rsidRPr="004C74F4">
        <w:rPr>
          <w:sz w:val="24"/>
          <w:lang w:val="fr-FR" w:eastAsia="de-DE"/>
        </w:rPr>
        <w:t xml:space="preserve">. </w:t>
      </w:r>
      <w:proofErr w:type="spellStart"/>
      <w:r w:rsidRPr="004C74F4">
        <w:rPr>
          <w:sz w:val="24"/>
          <w:lang w:val="fr-FR" w:eastAsia="de-DE"/>
        </w:rPr>
        <w:t>Fâtiha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Sûresi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Mekke</w:t>
      </w:r>
      <w:proofErr w:type="spellEnd"/>
      <w:r w:rsidRPr="004C74F4">
        <w:rPr>
          <w:sz w:val="24"/>
          <w:lang w:val="fr-FR" w:eastAsia="de-DE"/>
        </w:rPr>
        <w:t xml:space="preserve">´de </w:t>
      </w:r>
      <w:proofErr w:type="spellStart"/>
      <w:r w:rsidRPr="004C74F4">
        <w:rPr>
          <w:sz w:val="24"/>
          <w:lang w:val="fr-FR" w:eastAsia="de-DE"/>
        </w:rPr>
        <w:t>tam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olarak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nâzil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olan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ilk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sûredir</w:t>
      </w:r>
      <w:proofErr w:type="spellEnd"/>
      <w:r w:rsidRPr="004C74F4">
        <w:rPr>
          <w:sz w:val="24"/>
          <w:lang w:val="fr-FR" w:eastAsia="de-DE"/>
        </w:rPr>
        <w:t xml:space="preserve">. </w:t>
      </w:r>
      <w:proofErr w:type="spellStart"/>
      <w:r w:rsidRPr="004C74F4">
        <w:rPr>
          <w:sz w:val="24"/>
          <w:lang w:val="fr-FR" w:eastAsia="de-DE"/>
        </w:rPr>
        <w:t>Yedi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âyettir</w:t>
      </w:r>
      <w:proofErr w:type="spellEnd"/>
      <w:r w:rsidRPr="004C74F4">
        <w:rPr>
          <w:sz w:val="24"/>
          <w:lang w:val="fr-FR" w:eastAsia="de-DE"/>
        </w:rPr>
        <w:t xml:space="preserve">. </w:t>
      </w:r>
    </w:p>
    <w:p w:rsidR="007622EE" w:rsidRPr="004C74F4" w:rsidRDefault="007622EE" w:rsidP="004C74F4">
      <w:pPr>
        <w:rPr>
          <w:b/>
          <w:sz w:val="24"/>
          <w:lang w:val="fr-FR" w:eastAsia="de-DE"/>
        </w:rPr>
      </w:pPr>
      <w:bookmarkStart w:id="3" w:name="_Toc207708949"/>
      <w:proofErr w:type="spellStart"/>
      <w:r w:rsidRPr="004C74F4">
        <w:rPr>
          <w:b/>
          <w:sz w:val="24"/>
          <w:lang w:val="fr-FR" w:eastAsia="de-DE"/>
        </w:rPr>
        <w:t>Sûrenin</w:t>
      </w:r>
      <w:proofErr w:type="spellEnd"/>
      <w:r w:rsidRPr="004C74F4">
        <w:rPr>
          <w:b/>
          <w:sz w:val="24"/>
          <w:lang w:val="fr-FR" w:eastAsia="de-DE"/>
        </w:rPr>
        <w:t xml:space="preserve"> </w:t>
      </w:r>
      <w:proofErr w:type="spellStart"/>
      <w:r w:rsidRPr="004C74F4">
        <w:rPr>
          <w:b/>
          <w:sz w:val="24"/>
          <w:lang w:val="fr-FR" w:eastAsia="de-DE"/>
        </w:rPr>
        <w:t>İsimleri</w:t>
      </w:r>
      <w:proofErr w:type="spellEnd"/>
      <w:r w:rsidRPr="004C74F4">
        <w:rPr>
          <w:b/>
          <w:sz w:val="24"/>
          <w:lang w:val="fr-FR" w:eastAsia="de-DE"/>
        </w:rPr>
        <w:t>:</w:t>
      </w:r>
      <w:bookmarkEnd w:id="3"/>
    </w:p>
    <w:p w:rsidR="007622EE" w:rsidRPr="004C74F4" w:rsidRDefault="007622EE" w:rsidP="004C74F4">
      <w:pPr>
        <w:rPr>
          <w:sz w:val="24"/>
          <w:lang w:val="fr-FR" w:eastAsia="de-DE"/>
        </w:rPr>
      </w:pPr>
      <w:r w:rsidRPr="004C74F4">
        <w:rPr>
          <w:sz w:val="24"/>
          <w:lang w:val="fr-FR" w:eastAsia="de-DE"/>
        </w:rPr>
        <w:t xml:space="preserve">        </w:t>
      </w:r>
      <w:proofErr w:type="spellStart"/>
      <w:r w:rsidRPr="004C74F4">
        <w:rPr>
          <w:sz w:val="24"/>
          <w:lang w:val="fr-FR" w:eastAsia="de-DE"/>
        </w:rPr>
        <w:t>Fatihâ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Sûresi’nin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birçok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ismi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vardır</w:t>
      </w:r>
      <w:proofErr w:type="spellEnd"/>
      <w:proofErr w:type="gramStart"/>
      <w:r w:rsidRPr="004C74F4">
        <w:rPr>
          <w:sz w:val="24"/>
          <w:lang w:val="fr-FR" w:eastAsia="de-DE"/>
        </w:rPr>
        <w:t>.</w:t>
      </w:r>
      <w:r w:rsidRPr="004C74F4">
        <w:rPr>
          <w:b/>
          <w:sz w:val="24"/>
          <w:lang w:val="fr-FR" w:eastAsia="de-DE"/>
        </w:rPr>
        <w:t>„</w:t>
      </w:r>
      <w:proofErr w:type="spellStart"/>
      <w:proofErr w:type="gramEnd"/>
      <w:r w:rsidRPr="004C74F4">
        <w:rPr>
          <w:b/>
          <w:sz w:val="24"/>
          <w:lang w:val="fr-FR" w:eastAsia="de-DE"/>
        </w:rPr>
        <w:t>Fatihâtül</w:t>
      </w:r>
      <w:proofErr w:type="spellEnd"/>
      <w:r w:rsidRPr="004C74F4">
        <w:rPr>
          <w:b/>
          <w:sz w:val="24"/>
          <w:lang w:val="fr-FR" w:eastAsia="de-DE"/>
        </w:rPr>
        <w:t>-</w:t>
      </w:r>
      <w:proofErr w:type="spellStart"/>
      <w:r w:rsidRPr="004C74F4">
        <w:rPr>
          <w:b/>
          <w:sz w:val="24"/>
          <w:lang w:val="fr-FR" w:eastAsia="de-DE"/>
        </w:rPr>
        <w:t>Kitâb</w:t>
      </w:r>
      <w:proofErr w:type="spellEnd"/>
      <w:r w:rsidRPr="004C74F4">
        <w:rPr>
          <w:b/>
          <w:sz w:val="24"/>
          <w:lang w:val="fr-FR" w:eastAsia="de-DE"/>
        </w:rPr>
        <w:t>“ (</w:t>
      </w:r>
      <w:proofErr w:type="spellStart"/>
      <w:r w:rsidRPr="004C74F4">
        <w:rPr>
          <w:b/>
          <w:sz w:val="24"/>
          <w:lang w:val="fr-FR" w:eastAsia="de-DE"/>
        </w:rPr>
        <w:t>Kitabı</w:t>
      </w:r>
      <w:proofErr w:type="spellEnd"/>
      <w:r w:rsidRPr="004C74F4">
        <w:rPr>
          <w:b/>
          <w:sz w:val="24"/>
          <w:lang w:val="fr-FR" w:eastAsia="de-DE"/>
        </w:rPr>
        <w:t xml:space="preserve"> </w:t>
      </w:r>
      <w:proofErr w:type="spellStart"/>
      <w:r w:rsidRPr="004C74F4">
        <w:rPr>
          <w:b/>
          <w:sz w:val="24"/>
          <w:lang w:val="fr-FR" w:eastAsia="de-DE"/>
        </w:rPr>
        <w:t>açan</w:t>
      </w:r>
      <w:proofErr w:type="spellEnd"/>
      <w:r w:rsidRPr="004C74F4">
        <w:rPr>
          <w:b/>
          <w:sz w:val="24"/>
          <w:lang w:val="fr-FR" w:eastAsia="de-DE"/>
        </w:rPr>
        <w:t>)</w:t>
      </w:r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diye</w:t>
      </w:r>
      <w:proofErr w:type="spellEnd"/>
      <w:r w:rsidRPr="004C74F4">
        <w:rPr>
          <w:sz w:val="24"/>
          <w:lang w:val="fr-FR" w:eastAsia="de-DE"/>
        </w:rPr>
        <w:t xml:space="preserve"> </w:t>
      </w:r>
      <w:proofErr w:type="spellStart"/>
      <w:r w:rsidRPr="004C74F4">
        <w:rPr>
          <w:sz w:val="24"/>
          <w:lang w:val="fr-FR" w:eastAsia="de-DE"/>
        </w:rPr>
        <w:t>adlandırılmıştır</w:t>
      </w:r>
      <w:proofErr w:type="spellEnd"/>
      <w:r w:rsidRPr="004C74F4">
        <w:rPr>
          <w:sz w:val="24"/>
          <w:lang w:val="fr-FR" w:eastAsia="de-DE"/>
        </w:rPr>
        <w:t>.</w:t>
      </w:r>
      <w:r w:rsidR="004C74F4">
        <w:rPr>
          <w:sz w:val="24"/>
          <w:lang w:val="fr-FR" w:eastAsia="de-DE"/>
        </w:rPr>
        <w:t xml:space="preserve"> </w:t>
      </w:r>
      <w:r w:rsidRPr="004C74F4">
        <w:rPr>
          <w:sz w:val="24"/>
          <w:lang w:val="nl-NL" w:eastAsia="de-DE"/>
        </w:rPr>
        <w:t xml:space="preserve">Bu sûrenin dilimizde en çok bilinen adı </w:t>
      </w:r>
      <w:r w:rsidRPr="004C74F4">
        <w:rPr>
          <w:b/>
          <w:sz w:val="24"/>
          <w:lang w:val="nl-NL" w:eastAsia="de-DE"/>
        </w:rPr>
        <w:t>“el-Hamd”</w:t>
      </w:r>
      <w:r w:rsidRPr="004C74F4">
        <w:rPr>
          <w:sz w:val="24"/>
          <w:lang w:val="nl-NL" w:eastAsia="de-DE"/>
        </w:rPr>
        <w:t xml:space="preserve">dır. Fâtiha Sûresi, Kur´ân-ı Kerîm’in getirmiş olduğu esasların bir özeti olduğundan </w:t>
      </w:r>
      <w:r w:rsidRPr="004C74F4">
        <w:rPr>
          <w:b/>
          <w:sz w:val="24"/>
          <w:lang w:val="nl-NL" w:eastAsia="de-DE"/>
        </w:rPr>
        <w:t>“Ümmü´l-Kitâb” (Kitabın Anası), el-Esas, el-Kenz (Hazine), es-Salât, eş-Şifâ</w:t>
      </w:r>
      <w:r w:rsidRPr="004C74F4">
        <w:rPr>
          <w:sz w:val="24"/>
          <w:lang w:val="nl-NL" w:eastAsia="de-DE"/>
        </w:rPr>
        <w:t xml:space="preserve"> gibi isimler verilmiştir.</w:t>
      </w:r>
      <w:r w:rsidRPr="004C74F4">
        <w:rPr>
          <w:rStyle w:val="Funotenzeichen"/>
          <w:rFonts w:eastAsia="Times New Roman" w:cstheme="minorHAnsi"/>
          <w:sz w:val="28"/>
          <w:szCs w:val="24"/>
          <w:lang w:val="nl-NL" w:eastAsia="de-DE"/>
        </w:rPr>
        <w:footnoteReference w:id="1"/>
      </w:r>
      <w:r w:rsidR="004C74F4">
        <w:rPr>
          <w:sz w:val="24"/>
          <w:lang w:val="nl-NL" w:eastAsia="de-DE"/>
        </w:rPr>
        <w:t xml:space="preserve"> </w:t>
      </w:r>
      <w:r w:rsidRPr="004C74F4">
        <w:rPr>
          <w:sz w:val="24"/>
          <w:lang w:val="tr-TR" w:eastAsia="de-DE"/>
        </w:rPr>
        <w:t xml:space="preserve">Sûrenin baş kısmı </w:t>
      </w:r>
      <w:r w:rsidRPr="004C74F4">
        <w:rPr>
          <w:b/>
          <w:sz w:val="24"/>
          <w:lang w:val="tr-TR" w:eastAsia="de-DE"/>
        </w:rPr>
        <w:t>Rahmet,</w:t>
      </w:r>
      <w:r w:rsidRPr="004C74F4">
        <w:rPr>
          <w:sz w:val="24"/>
          <w:lang w:val="tr-TR" w:eastAsia="de-DE"/>
        </w:rPr>
        <w:t xml:space="preserve"> ortası </w:t>
      </w:r>
      <w:r w:rsidRPr="004C74F4">
        <w:rPr>
          <w:b/>
          <w:sz w:val="24"/>
          <w:lang w:val="tr-TR" w:eastAsia="de-DE"/>
        </w:rPr>
        <w:t xml:space="preserve">Hidayet, </w:t>
      </w:r>
      <w:r w:rsidRPr="004C74F4">
        <w:rPr>
          <w:sz w:val="24"/>
          <w:lang w:val="tr-TR" w:eastAsia="de-DE"/>
        </w:rPr>
        <w:t xml:space="preserve">sonu da </w:t>
      </w:r>
      <w:r w:rsidRPr="004C74F4">
        <w:rPr>
          <w:b/>
          <w:sz w:val="24"/>
          <w:lang w:val="tr-TR" w:eastAsia="de-DE"/>
        </w:rPr>
        <w:t>Nimet</w:t>
      </w:r>
      <w:r w:rsidRPr="004C74F4">
        <w:rPr>
          <w:sz w:val="24"/>
          <w:lang w:val="tr-TR" w:eastAsia="de-DE"/>
        </w:rPr>
        <w:t>’tir.</w:t>
      </w:r>
    </w:p>
    <w:p w:rsidR="007622EE" w:rsidRPr="00DE1C59" w:rsidRDefault="007622EE" w:rsidP="007622EE">
      <w:pPr>
        <w:numPr>
          <w:ilvl w:val="0"/>
          <w:numId w:val="2"/>
        </w:numPr>
        <w:spacing w:after="0" w:line="240" w:lineRule="auto"/>
        <w:ind w:left="312" w:hanging="312"/>
        <w:outlineLvl w:val="0"/>
        <w:rPr>
          <w:rFonts w:eastAsia="Times New Roman" w:cstheme="minorHAnsi"/>
          <w:b/>
          <w:sz w:val="24"/>
          <w:szCs w:val="24"/>
          <w:lang w:val="nl-NL" w:eastAsia="de-DE"/>
        </w:rPr>
      </w:pPr>
      <w:bookmarkStart w:id="4" w:name="_Toc207708950"/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 xml:space="preserve">Fâtiha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Sûresinin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 xml:space="preserve"> Tefsîri:</w:t>
      </w:r>
      <w:bookmarkEnd w:id="4"/>
    </w:p>
    <w:p w:rsidR="007622EE" w:rsidRPr="003237A7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2496820" cy="620395"/>
            <wp:effectExtent l="19050" t="0" r="0" b="0"/>
            <wp:docPr id="8" name="Bild 7" descr="Fatih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tiha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E" w:rsidRPr="003237A7" w:rsidRDefault="007622EE" w:rsidP="007622EE">
      <w:pPr>
        <w:spacing w:after="0" w:line="240" w:lineRule="auto"/>
        <w:rPr>
          <w:rFonts w:eastAsia="Times New Roman" w:cstheme="minorHAnsi"/>
          <w:b/>
          <w:sz w:val="24"/>
          <w:szCs w:val="24"/>
          <w:lang w:val="nl-NL" w:eastAsia="de-DE"/>
        </w:rPr>
      </w:pPr>
      <w:r>
        <w:rPr>
          <w:rFonts w:eastAsia="Times New Roman" w:cstheme="minorHAnsi"/>
          <w:b/>
          <w:sz w:val="24"/>
          <w:szCs w:val="24"/>
          <w:lang w:val="nl-NL" w:eastAsia="de-DE"/>
        </w:rPr>
        <w:t xml:space="preserve">          </w:t>
      </w:r>
      <w:r w:rsidRPr="003237A7">
        <w:rPr>
          <w:rFonts w:eastAsia="Times New Roman" w:cstheme="minorHAnsi"/>
          <w:b/>
          <w:sz w:val="24"/>
          <w:szCs w:val="24"/>
          <w:lang w:val="nl-NL" w:eastAsia="de-DE"/>
        </w:rPr>
        <w:t xml:space="preserve">               1-Rahmân ve Rahim olan Allah´ın adıyla,</w:t>
      </w:r>
    </w:p>
    <w:p w:rsidR="007622EE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2616200" cy="516890"/>
            <wp:effectExtent l="19050" t="0" r="0" b="0"/>
            <wp:docPr id="9" name="Bild 8" descr="Fatih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tiha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E" w:rsidRDefault="007622EE" w:rsidP="007622EE">
      <w:pPr>
        <w:spacing w:after="0" w:line="240" w:lineRule="auto"/>
        <w:rPr>
          <w:rFonts w:eastAsia="Times New Roman" w:cstheme="minorHAnsi"/>
          <w:b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 xml:space="preserve">                 </w:t>
      </w: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2- Hamd Âlemlerin Rabbi Allah´a mahsustur.</w:t>
      </w:r>
    </w:p>
    <w:p w:rsidR="007622EE" w:rsidRPr="00B373ED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    Bu sûrede; </w:t>
      </w:r>
      <w:r w:rsidRPr="009003A9">
        <w:rPr>
          <w:rFonts w:eastAsia="Times New Roman" w:cstheme="minorHAnsi"/>
          <w:b/>
          <w:sz w:val="24"/>
          <w:szCs w:val="24"/>
          <w:lang w:val="nl-NL" w:eastAsia="de-DE"/>
        </w:rPr>
        <w:t>Allah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,</w:t>
      </w:r>
      <w:r>
        <w:rPr>
          <w:rFonts w:eastAsia="Times New Roman" w:cstheme="minorHAnsi"/>
          <w:sz w:val="24"/>
          <w:szCs w:val="24"/>
          <w:lang w:val="nl-NL" w:eastAsia="de-DE"/>
        </w:rPr>
        <w:t xml:space="preserve"> </w:t>
      </w:r>
      <w:r w:rsidRPr="009003A9">
        <w:rPr>
          <w:rFonts w:eastAsia="Times New Roman" w:cstheme="minorHAnsi"/>
          <w:b/>
          <w:sz w:val="24"/>
          <w:szCs w:val="24"/>
          <w:lang w:val="nl-NL" w:eastAsia="de-DE"/>
        </w:rPr>
        <w:t xml:space="preserve">Rab 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ve</w:t>
      </w:r>
      <w:r w:rsidRPr="009003A9">
        <w:rPr>
          <w:rFonts w:eastAsia="Times New Roman" w:cstheme="minorHAnsi"/>
          <w:b/>
          <w:sz w:val="24"/>
          <w:szCs w:val="24"/>
          <w:lang w:val="nl-NL" w:eastAsia="de-DE"/>
        </w:rPr>
        <w:t xml:space="preserve"> Rahman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isimleri el-Esmaü’l-Hüsnâ’nın kökleridir.</w:t>
      </w:r>
    </w:p>
    <w:p w:rsidR="007622EE" w:rsidRPr="00DE1C59" w:rsidRDefault="007622EE" w:rsidP="007622E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Allah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</w:t>
      </w: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 xml:space="preserve">ismi: 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Uluhiyetine dair sıfatları içerir.</w:t>
      </w:r>
    </w:p>
    <w:p w:rsidR="007622EE" w:rsidRPr="00DE1C59" w:rsidRDefault="007622EE" w:rsidP="007622E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Rab ismi: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Rububiyetine dair sıfatları içerir.</w:t>
      </w:r>
    </w:p>
    <w:p w:rsidR="007622EE" w:rsidRPr="00DE1C59" w:rsidRDefault="007622EE" w:rsidP="007622E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Rahman ismi: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İhsanına,cömertliğine ve iyiliğine dair sıfatları içerir</w:t>
      </w:r>
      <w:r>
        <w:rPr>
          <w:rFonts w:eastAsia="Times New Roman" w:cstheme="minorHAnsi"/>
          <w:sz w:val="24"/>
          <w:szCs w:val="24"/>
          <w:lang w:val="nl-NL" w:eastAsia="de-DE"/>
        </w:rPr>
        <w:t xml:space="preserve">. </w:t>
      </w:r>
      <w:r>
        <w:rPr>
          <w:rStyle w:val="Funotenzeichen"/>
          <w:rFonts w:eastAsia="Times New Roman" w:cstheme="minorHAnsi"/>
          <w:sz w:val="24"/>
          <w:szCs w:val="24"/>
          <w:lang w:val="nl-NL" w:eastAsia="de-DE"/>
        </w:rPr>
        <w:footnoteReference w:id="2"/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>Hamd;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senâ, övmek, şükür gibi </w:t>
      </w:r>
      <w:r>
        <w:rPr>
          <w:rFonts w:eastAsia="Times New Roman" w:cstheme="minorHAnsi"/>
          <w:sz w:val="24"/>
          <w:szCs w:val="24"/>
          <w:lang w:val="nl-NL" w:eastAsia="de-DE"/>
        </w:rPr>
        <w:t>anlamlara gelir.</w:t>
      </w:r>
      <w:r>
        <w:rPr>
          <w:rFonts w:eastAsia="Times New Roman" w:cstheme="minorHAnsi"/>
          <w:sz w:val="24"/>
          <w:szCs w:val="24"/>
          <w:vertAlign w:val="superscript"/>
          <w:lang w:val="nl-NL" w:eastAsia="de-DE"/>
        </w:rPr>
        <w:t xml:space="preserve"> </w:t>
      </w:r>
      <w:r>
        <w:rPr>
          <w:rFonts w:eastAsia="Times New Roman" w:cstheme="minorHAnsi"/>
          <w:sz w:val="24"/>
          <w:szCs w:val="24"/>
          <w:lang w:val="nl-NL" w:eastAsia="de-DE"/>
        </w:rPr>
        <w:t>Hamd üç çeşittir:</w:t>
      </w:r>
    </w:p>
    <w:p w:rsidR="007622EE" w:rsidRPr="00DE1C59" w:rsidRDefault="007622EE" w:rsidP="007622E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Kavlî Hamd:</w:t>
      </w:r>
    </w:p>
    <w:p w:rsidR="007622EE" w:rsidRPr="00DE1C59" w:rsidRDefault="007622EE" w:rsidP="007622EE">
      <w:pPr>
        <w:spacing w:after="0" w:line="240" w:lineRule="auto"/>
        <w:ind w:left="360" w:firstLine="348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Dilin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Allah´ı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hamd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ve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senâ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etmesidir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</w:p>
    <w:p w:rsidR="007622EE" w:rsidRPr="00DE1C59" w:rsidRDefault="007622EE" w:rsidP="007622E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Fiilî Hamd:</w:t>
      </w:r>
    </w:p>
    <w:p w:rsidR="007622EE" w:rsidRPr="00DE1C59" w:rsidRDefault="007622EE" w:rsidP="007622E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Allah´ın rızasını umarak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bedenî ibâdetlere ve hayırlara devam etmektir</w:t>
      </w: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ab/>
        <w:t>Resûlullah (s.a.v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):</w:t>
      </w:r>
    </w:p>
    <w:p w:rsidR="007622EE" w:rsidRPr="00DE1C59" w:rsidRDefault="007622EE" w:rsidP="007622E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nl-NL" w:eastAsia="de-DE"/>
        </w:rPr>
      </w:pPr>
      <w:r w:rsidRPr="00655992">
        <w:rPr>
          <w:rFonts w:eastAsia="Times New Roman" w:cstheme="minorHAnsi"/>
          <w:b/>
          <w:sz w:val="24"/>
          <w:szCs w:val="24"/>
          <w:lang w:val="nl-NL" w:eastAsia="de-DE"/>
        </w:rPr>
        <w:t>“Her bir hal için Allah´a hamdolsun”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buyurmuştur.</w:t>
      </w:r>
    </w:p>
    <w:p w:rsidR="007622EE" w:rsidRPr="00DE1C59" w:rsidRDefault="007622EE" w:rsidP="007622E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val="en-GB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Hâlî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Hamd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:</w:t>
      </w:r>
    </w:p>
    <w:p w:rsidR="007622EE" w:rsidRPr="00DE1C59" w:rsidRDefault="007622EE" w:rsidP="007622E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Ruh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yönüyle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yapılan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hamd’dır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Bu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da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ancak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:</w:t>
      </w:r>
    </w:p>
    <w:p w:rsidR="007622EE" w:rsidRPr="00DE1C59" w:rsidRDefault="007622EE" w:rsidP="007622EE">
      <w:pPr>
        <w:numPr>
          <w:ilvl w:val="1"/>
          <w:numId w:val="3"/>
        </w:numPr>
        <w:spacing w:after="0" w:line="240" w:lineRule="auto"/>
        <w:ind w:left="1014" w:hanging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İlim ve amelde olgunluk,</w:t>
      </w: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 xml:space="preserve">            b-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İlâhî ahlâkla ahlâklanmakla mümkündür.</w:t>
      </w:r>
      <w:r>
        <w:rPr>
          <w:rStyle w:val="Funotenzeichen"/>
          <w:rFonts w:eastAsia="Times New Roman" w:cstheme="minorHAnsi"/>
          <w:sz w:val="24"/>
          <w:szCs w:val="24"/>
          <w:lang w:val="nl-NL" w:eastAsia="de-DE"/>
        </w:rPr>
        <w:footnoteReference w:id="3"/>
      </w:r>
      <w:r>
        <w:rPr>
          <w:rFonts w:eastAsia="Times New Roman" w:cstheme="minorHAnsi"/>
          <w:sz w:val="24"/>
          <w:szCs w:val="24"/>
          <w:lang w:val="nl-NL" w:eastAsia="de-DE"/>
        </w:rPr>
        <w:t xml:space="preserve"> 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Kulun hamdi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Allah´ı bildiği ölçüdedir.</w:t>
      </w:r>
    </w:p>
    <w:p w:rsidR="007622EE" w:rsidRPr="00DE1C59" w:rsidRDefault="007622EE" w:rsidP="007622EE">
      <w:pPr>
        <w:spacing w:after="0" w:line="240" w:lineRule="auto"/>
        <w:ind w:firstLine="702"/>
        <w:jc w:val="both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RABB: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Terbiye ve ıslah eden, yetiştiren demektir. Yüce Allah:</w:t>
      </w:r>
    </w:p>
    <w:p w:rsidR="007622EE" w:rsidRPr="00DE1C59" w:rsidRDefault="007622EE" w:rsidP="007622EE">
      <w:pPr>
        <w:numPr>
          <w:ilvl w:val="0"/>
          <w:numId w:val="4"/>
        </w:numPr>
        <w:spacing w:after="0" w:line="240" w:lineRule="auto"/>
        <w:ind w:left="702" w:hanging="390"/>
        <w:rPr>
          <w:rFonts w:eastAsia="Times New Roman" w:cstheme="minorHAnsi"/>
          <w:b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Âlemleri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terbiye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eden,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yönlendiren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ıslah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edendir</w:t>
      </w:r>
      <w:proofErr w:type="spellEnd"/>
      <w:proofErr w:type="gram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.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  <w:proofErr w:type="gramEnd"/>
    </w:p>
    <w:p w:rsidR="007622EE" w:rsidRPr="00DE1C59" w:rsidRDefault="007622EE" w:rsidP="007622EE">
      <w:pPr>
        <w:numPr>
          <w:ilvl w:val="0"/>
          <w:numId w:val="4"/>
        </w:numPr>
        <w:spacing w:after="0" w:line="240" w:lineRule="auto"/>
        <w:ind w:left="702" w:hanging="390"/>
        <w:rPr>
          <w:rFonts w:eastAsia="Times New Roman" w:cstheme="minorHAnsi"/>
          <w:b/>
          <w:sz w:val="24"/>
          <w:szCs w:val="24"/>
          <w:lang w:val="it-IT" w:eastAsia="de-DE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it-IT" w:eastAsia="de-DE"/>
        </w:rPr>
        <w:t>İnsanları</w:t>
      </w:r>
      <w:proofErr w:type="spellEnd"/>
      <w:r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it-IT" w:eastAsia="de-DE"/>
        </w:rPr>
        <w:t>terbiye</w:t>
      </w:r>
      <w:proofErr w:type="spellEnd"/>
      <w:r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it-IT" w:eastAsia="de-DE"/>
        </w:rPr>
        <w:t>edendir</w:t>
      </w:r>
      <w:proofErr w:type="spellEnd"/>
      <w:r>
        <w:rPr>
          <w:rFonts w:eastAsia="Times New Roman" w:cstheme="minorHAnsi"/>
          <w:b/>
          <w:sz w:val="24"/>
          <w:szCs w:val="24"/>
          <w:lang w:val="it-IT" w:eastAsia="de-DE"/>
        </w:rPr>
        <w:t>.</w:t>
      </w:r>
    </w:p>
    <w:p w:rsidR="007622EE" w:rsidRPr="00DE1C59" w:rsidRDefault="007622EE" w:rsidP="007622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de-DE"/>
        </w:rPr>
      </w:pPr>
    </w:p>
    <w:p w:rsidR="007622EE" w:rsidRPr="00DE1C59" w:rsidRDefault="007622EE" w:rsidP="007622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ÂLEMLER:</w:t>
      </w:r>
    </w:p>
    <w:p w:rsidR="007622EE" w:rsidRPr="00DE1C59" w:rsidRDefault="007622EE" w:rsidP="007622EE">
      <w:pPr>
        <w:numPr>
          <w:ilvl w:val="0"/>
          <w:numId w:val="5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Bitkiler âlemi</w:t>
      </w:r>
    </w:p>
    <w:p w:rsidR="007622EE" w:rsidRPr="00DE1C59" w:rsidRDefault="007622EE" w:rsidP="007622EE">
      <w:pPr>
        <w:numPr>
          <w:ilvl w:val="0"/>
          <w:numId w:val="5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Hayvanlar âlemi</w:t>
      </w:r>
    </w:p>
    <w:p w:rsidR="007622EE" w:rsidRPr="00DE1C59" w:rsidRDefault="007622EE" w:rsidP="007622EE">
      <w:pPr>
        <w:numPr>
          <w:ilvl w:val="0"/>
          <w:numId w:val="5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İnsanlar âlemi</w:t>
      </w:r>
    </w:p>
    <w:p w:rsidR="007622EE" w:rsidRPr="00DE1C59" w:rsidRDefault="007622EE" w:rsidP="007622EE">
      <w:pPr>
        <w:numPr>
          <w:ilvl w:val="0"/>
          <w:numId w:val="5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Cinler âlemi</w:t>
      </w:r>
    </w:p>
    <w:p w:rsidR="007622EE" w:rsidRPr="00DE1C59" w:rsidRDefault="007622EE" w:rsidP="007622EE">
      <w:pPr>
        <w:numPr>
          <w:ilvl w:val="0"/>
          <w:numId w:val="5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Melekler âlemi</w:t>
      </w:r>
    </w:p>
    <w:p w:rsidR="007622EE" w:rsidRPr="00DE1C59" w:rsidRDefault="007622EE" w:rsidP="007622EE">
      <w:pPr>
        <w:numPr>
          <w:ilvl w:val="0"/>
          <w:numId w:val="5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Ruhlar âlemi</w:t>
      </w:r>
      <w:r>
        <w:rPr>
          <w:rFonts w:eastAsia="Times New Roman" w:cstheme="minorHAnsi"/>
          <w:b/>
          <w:sz w:val="24"/>
          <w:szCs w:val="24"/>
          <w:lang w:val="nl-NL" w:eastAsia="de-DE"/>
        </w:rPr>
        <w:t>...</w:t>
      </w:r>
    </w:p>
    <w:p w:rsidR="007622EE" w:rsidRPr="00DE1C59" w:rsidRDefault="007622EE" w:rsidP="007622EE">
      <w:pPr>
        <w:spacing w:after="0" w:line="240" w:lineRule="auto"/>
        <w:ind w:left="312"/>
        <w:jc w:val="both"/>
        <w:rPr>
          <w:rFonts w:eastAsia="Times New Roman" w:cstheme="minorHAnsi"/>
          <w:b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1709420" cy="469265"/>
            <wp:effectExtent l="19050" t="0" r="5080" b="0"/>
            <wp:docPr id="10" name="Bild 9" descr="Fatih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tiha-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E" w:rsidRPr="00B373ED" w:rsidRDefault="007622EE" w:rsidP="007622EE">
      <w:pPr>
        <w:spacing w:after="0" w:line="240" w:lineRule="auto"/>
        <w:ind w:left="1844"/>
        <w:rPr>
          <w:rFonts w:eastAsia="Times New Roman" w:cstheme="minorHAnsi"/>
          <w:b/>
          <w:sz w:val="24"/>
          <w:szCs w:val="24"/>
          <w:lang w:val="nl-NL" w:eastAsia="de-DE"/>
        </w:rPr>
      </w:pPr>
      <w:r>
        <w:rPr>
          <w:rFonts w:eastAsia="Times New Roman" w:cstheme="minorHAnsi"/>
          <w:b/>
          <w:sz w:val="24"/>
          <w:szCs w:val="24"/>
          <w:lang w:val="nl-NL" w:eastAsia="de-DE"/>
        </w:rPr>
        <w:t xml:space="preserve">         </w:t>
      </w:r>
      <w:r w:rsidRPr="00B373ED">
        <w:rPr>
          <w:rFonts w:eastAsia="Times New Roman" w:cstheme="minorHAnsi"/>
          <w:b/>
          <w:sz w:val="24"/>
          <w:szCs w:val="24"/>
          <w:lang w:val="nl-NL" w:eastAsia="de-DE"/>
        </w:rPr>
        <w:t xml:space="preserve">        3-O; Rahmân ve Rahimdir.</w:t>
      </w:r>
    </w:p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1749425" cy="469265"/>
            <wp:effectExtent l="19050" t="0" r="3175" b="0"/>
            <wp:docPr id="11" name="Bild 10" descr="Fatih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tiha-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E" w:rsidRPr="003D7C9F" w:rsidRDefault="007622EE" w:rsidP="007622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lastRenderedPageBreak/>
        <w:t>4-O, din gü</w:t>
      </w:r>
      <w:r>
        <w:rPr>
          <w:rFonts w:eastAsia="Times New Roman" w:cstheme="minorHAnsi"/>
          <w:b/>
          <w:sz w:val="24"/>
          <w:szCs w:val="24"/>
          <w:lang w:val="nl-NL" w:eastAsia="de-DE"/>
        </w:rPr>
        <w:t>nünün mâliki (sâhibi)dir.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İtaat eden ile isyan edenin, zâlim ile mazlûmun ayrılması için hazırlanan ceza gününün mâlik ve hâkimi Allah´tır.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Din kelimesi, arapçada ceza, hesap, kaza, siyaset, itaat ve şeriat mânâlarınadır.</w:t>
      </w:r>
      <w:r w:rsidRPr="00DE1C59">
        <w:rPr>
          <w:rFonts w:eastAsia="Times New Roman" w:cstheme="minorHAnsi"/>
          <w:sz w:val="24"/>
          <w:szCs w:val="24"/>
          <w:lang w:val="fr-FR" w:eastAsia="de-DE"/>
        </w:rPr>
        <w:t>.</w:t>
      </w:r>
    </w:p>
    <w:p w:rsidR="007622EE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Din, Allah tarafından ortaya konmuş bir nizâmdır. Dinin meyvesi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hayırlı amellerdir. Ancak </w:t>
      </w:r>
    </w:p>
    <w:p w:rsidR="007622EE" w:rsidRDefault="007622EE" w:rsidP="007622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bu ameller kişinin kendi arzu ve isteğine, aklına mantığına ve zannına göre değil, Hakkın emrettiği ölçülere uygun olan hayırlı ve faydalı işlerdir.</w:t>
      </w:r>
    </w:p>
    <w:p w:rsidR="007622EE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Asıl dindarlık, dinin sahibi olan Allah´ın emrettiği hayırlı amelleri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Allah´ın istediği ve kabul edeceği şekilde yapmaktır. Bunun da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hem beden hem de ruh ile yerine getirilmesi gerekir.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Sonuç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olarak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âhirette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insanlar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Allah´ın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huzurunda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dünyada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yaptıklarından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hesaba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çekileceklerdir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İyiler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mükâfâtını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kötüler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de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cezalarını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bulacaklar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İşte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iyilerle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kötülerin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ayrılacağı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güne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“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Din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Günü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”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veya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“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Hesap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Günü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”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denmiştir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günün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tek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sahibi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yüce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Allah´tır. O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hâ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>lde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gramStart"/>
      <w:r w:rsidRPr="00DE1C59">
        <w:rPr>
          <w:rFonts w:eastAsia="Times New Roman" w:cstheme="minorHAnsi"/>
          <w:sz w:val="24"/>
          <w:szCs w:val="24"/>
          <w:lang w:val="it-IT" w:eastAsia="de-DE"/>
        </w:rPr>
        <w:t>O´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na</w:t>
      </w:r>
      <w:proofErr w:type="spellEnd"/>
      <w:proofErr w:type="gram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yönelmek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 O´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kulluk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yapmak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 O´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nun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emir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yasaklarına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uymak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en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akıllı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en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kazançlı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yoldur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>
        <w:rPr>
          <w:rStyle w:val="Funotenzeichen"/>
          <w:rFonts w:eastAsia="Times New Roman" w:cstheme="minorHAnsi"/>
          <w:sz w:val="24"/>
          <w:szCs w:val="24"/>
          <w:lang w:val="it-IT" w:eastAsia="de-DE"/>
        </w:rPr>
        <w:footnoteReference w:id="4"/>
      </w:r>
    </w:p>
    <w:p w:rsidR="007622EE" w:rsidRPr="00DE1C59" w:rsidRDefault="007622EE" w:rsidP="007622EE">
      <w:pPr>
        <w:spacing w:after="0" w:line="240" w:lineRule="auto"/>
        <w:ind w:firstLine="312"/>
        <w:jc w:val="both"/>
        <w:rPr>
          <w:rFonts w:eastAsia="Times New Roman" w:cstheme="minorHAnsi"/>
          <w:sz w:val="24"/>
          <w:szCs w:val="24"/>
          <w:lang w:val="it-IT" w:eastAsia="de-DE"/>
        </w:rPr>
      </w:pPr>
    </w:p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2727325" cy="501015"/>
            <wp:effectExtent l="19050" t="0" r="0" b="0"/>
            <wp:docPr id="12" name="Bild 11" descr="Fatih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tiha-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5-Ancak sana kulluk (ibâdet) eder, ve yalnız senden yardım dileriz.</w:t>
      </w:r>
    </w:p>
    <w:p w:rsidR="007622EE" w:rsidRPr="00DE1C59" w:rsidRDefault="007622EE" w:rsidP="007622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 xml:space="preserve">Abdiyyet (Kulluk): </w:t>
      </w:r>
      <w:r w:rsidRPr="00DE1C59">
        <w:rPr>
          <w:rFonts w:eastAsia="Times New Roman" w:cstheme="minorHAnsi"/>
          <w:bCs/>
          <w:sz w:val="24"/>
          <w:szCs w:val="24"/>
          <w:lang w:val="nl-NL" w:eastAsia="de-DE"/>
        </w:rPr>
        <w:t>İ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taat etmek, tevazu göstermek, isyan etmeksizin, yüz çevirmeksizin boyun eğmektir.</w:t>
      </w:r>
    </w:p>
    <w:p w:rsidR="007622EE" w:rsidRPr="00DE1C59" w:rsidRDefault="007622EE" w:rsidP="007622E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İbâdet: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Yüce Allah´ın razı olduğu her söz ve fiile ibâdet denir. Müslümanın her olumlu ve güzel davranışı ibâdettir.</w:t>
      </w:r>
    </w:p>
    <w:p w:rsidR="007622EE" w:rsidRPr="00DE1C59" w:rsidRDefault="007622EE" w:rsidP="007622E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Ubûdiyyet: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Allah´ın yaptığına (takdirine) razı olmak ve isyan etmemektir.</w:t>
      </w:r>
    </w:p>
    <w:p w:rsidR="007622EE" w:rsidRPr="00DE1C59" w:rsidRDefault="007622EE" w:rsidP="007622EE">
      <w:pPr>
        <w:spacing w:after="0" w:line="240" w:lineRule="auto"/>
        <w:ind w:firstLine="312"/>
        <w:jc w:val="both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İbâdeti riyâsız, kibirsiz ve sum´asız (amelleri duyurmak) olarak yapmak esastır.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İmam-ı Gazâli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ibâdeti genel olarak on kısma ayırmaktadır. Bunlar: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Namaz,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Oruç,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Hacc,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Zekât,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>Kur´ân o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kumak,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Her halinde Allah´ı zikretmek,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Müslümanların haklarının teminine çalışmak,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Kardeşlik hukukuna riâyet etmek,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İyiliği emredip kötülüğü yasaklamak,</w:t>
      </w:r>
    </w:p>
    <w:p w:rsidR="007622EE" w:rsidRPr="00DE1C59" w:rsidRDefault="007622EE" w:rsidP="007622EE">
      <w:pPr>
        <w:numPr>
          <w:ilvl w:val="0"/>
          <w:numId w:val="7"/>
        </w:numPr>
        <w:spacing w:after="0" w:line="240" w:lineRule="auto"/>
        <w:ind w:left="702" w:hanging="546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Peygamberin sünnetine uymak...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Bu âyette, Allah ile kullar arasında kapalı bir anlaşma, bir  sözleşme yapılmaktadır. Nerede bir canlı varsa orada mutlaka bu kanunun hükmü vardır.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İbâdet ve kulluk Allah´ın hukuku (hakkı), bizim ise görevimizdir. Âhirette de bunların karşılığını almak bizim hukukumuz (hakkımız)dır.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Burada insan, </w:t>
      </w:r>
      <w:r w:rsidRPr="00D40965">
        <w:rPr>
          <w:rFonts w:eastAsia="Times New Roman" w:cstheme="minorHAnsi"/>
          <w:b/>
          <w:sz w:val="24"/>
          <w:szCs w:val="24"/>
          <w:lang w:val="nl-NL" w:eastAsia="de-DE"/>
        </w:rPr>
        <w:t xml:space="preserve">“Yalnız sana ibâdet eder ve yalnız senden yardım bekleriz” </w:t>
      </w:r>
      <w:r>
        <w:rPr>
          <w:rFonts w:eastAsia="Times New Roman" w:cstheme="minorHAnsi"/>
          <w:sz w:val="24"/>
          <w:szCs w:val="24"/>
          <w:lang w:val="nl-NL" w:eastAsia="de-DE"/>
        </w:rPr>
        <w:t>demek sû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retiyle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Allah´a kesin söz vermiş oluyor. </w:t>
      </w:r>
      <w:r w:rsidRPr="00D40965">
        <w:rPr>
          <w:rFonts w:eastAsia="Times New Roman" w:cstheme="minorHAnsi"/>
          <w:b/>
          <w:sz w:val="24"/>
          <w:szCs w:val="24"/>
          <w:lang w:val="nl-NL" w:eastAsia="de-DE"/>
        </w:rPr>
        <w:t xml:space="preserve">“Senden başka ibâdet edilecek ve senden başka </w:t>
      </w:r>
      <w:r w:rsidRPr="00D40965">
        <w:rPr>
          <w:rFonts w:eastAsia="Times New Roman" w:cstheme="minorHAnsi"/>
          <w:b/>
          <w:sz w:val="24"/>
          <w:szCs w:val="24"/>
          <w:lang w:val="nl-NL" w:eastAsia="de-DE"/>
        </w:rPr>
        <w:lastRenderedPageBreak/>
        <w:t>yardım istenecek ilâh yoktur. Çünkü herşeyi yaratan ve yaşatan sensin, herşey sana muhtaçtır. Sen ise hiçbir şeye muhtaç değilsin”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diyerek kulluğunu açıklar ve teslimiyetini gösterir.</w:t>
      </w:r>
    </w:p>
    <w:p w:rsidR="007622EE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Ayrıca burada; kulluk, ibâdet ve yardım istemek </w:t>
      </w: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“Biz” (Cemâat)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ifadesiyle gelmiştir. Bu yardımın istenebilmesi için, bu cemaatin oluşması gerekmektedir. Cemâat ise kuru bir kalabalık değil, tek bir ruhla hareket edebilen topluluk demektir.</w:t>
      </w:r>
    </w:p>
    <w:p w:rsidR="007622EE" w:rsidRDefault="007622EE" w:rsidP="007622EE">
      <w:pPr>
        <w:spacing w:after="0" w:line="240" w:lineRule="auto"/>
        <w:ind w:firstLine="312"/>
        <w:jc w:val="both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Default="007622EE" w:rsidP="007622EE">
      <w:pPr>
        <w:spacing w:after="0" w:line="240" w:lineRule="auto"/>
        <w:ind w:firstLine="312"/>
        <w:jc w:val="both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 xml:space="preserve">      Bu c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emâatin oluşması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bir ruh ve bir sosyal sözleşmeye bağlıdır. İslâm cemaatinin oluşması da</w:t>
      </w:r>
      <w:r>
        <w:rPr>
          <w:rFonts w:eastAsia="Times New Roman" w:cstheme="minorHAnsi"/>
          <w:sz w:val="24"/>
          <w:szCs w:val="24"/>
          <w:lang w:val="nl-NL" w:eastAsia="de-DE"/>
        </w:rPr>
        <w:t>, Fâtiha S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ûresi</w:t>
      </w:r>
      <w:r>
        <w:rPr>
          <w:rFonts w:eastAsia="Times New Roman" w:cstheme="minorHAnsi"/>
          <w:sz w:val="24"/>
          <w:szCs w:val="24"/>
          <w:lang w:val="nl-NL" w:eastAsia="de-DE"/>
        </w:rPr>
        <w:t>’nin inişinden sonradır. Fâtiha S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ûresi</w:t>
      </w:r>
      <w:r>
        <w:rPr>
          <w:rFonts w:eastAsia="Times New Roman" w:cstheme="minorHAnsi"/>
          <w:sz w:val="24"/>
          <w:szCs w:val="24"/>
          <w:lang w:val="nl-NL" w:eastAsia="de-DE"/>
        </w:rPr>
        <w:t>’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nin her namazda okunmasının hikmeti de budur.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Cemâatteki kardeşlik duygusu, önce kişinin ruhunda yerleşir ve olgunlaşır. Daha sonra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cemâat duygusu ruhlarında olgunlaşan fertler biraraya gelerek cemâati oluştururlar. Bu ruhu devam ettirebilmek ancak cemâatle (teşkilâtla) mümkündür. Onun için bir kimse namazda:</w:t>
      </w:r>
    </w:p>
    <w:p w:rsidR="007622EE" w:rsidRPr="00DE1C59" w:rsidRDefault="007622EE" w:rsidP="007622EE">
      <w:pPr>
        <w:spacing w:after="0" w:line="240" w:lineRule="auto"/>
        <w:ind w:right="-425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 xml:space="preserve">     </w:t>
      </w:r>
      <w:r w:rsidRPr="00C34B27">
        <w:rPr>
          <w:rFonts w:eastAsia="Times New Roman" w:cstheme="minorHAnsi"/>
          <w:b/>
          <w:sz w:val="24"/>
          <w:szCs w:val="24"/>
          <w:lang w:val="nl-NL" w:eastAsia="de-DE"/>
        </w:rPr>
        <w:t>“Ancak sana kulluk eder, ancak senden yardım dilerim”</w:t>
      </w:r>
      <w:r w:rsidRPr="00C34B27">
        <w:rPr>
          <w:rFonts w:eastAsia="Times New Roman" w:cstheme="minorHAnsi"/>
          <w:sz w:val="24"/>
          <w:szCs w:val="24"/>
          <w:lang w:val="nl-NL" w:eastAsia="de-DE"/>
        </w:rPr>
        <w:t xml:space="preserve"> 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diyerek okursa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namazı fâsit olur. Çünkü Allah, her namazda cemâat sözleşmesini istemekte ve kişiye de bunu söyletmektedir.</w:t>
      </w:r>
      <w:r>
        <w:rPr>
          <w:rFonts w:eastAsia="Times New Roman" w:cstheme="minorHAnsi"/>
          <w:sz w:val="24"/>
          <w:szCs w:val="24"/>
          <w:lang w:val="nl-NL" w:eastAsia="de-DE"/>
        </w:rPr>
        <w:t xml:space="preserve"> </w:t>
      </w:r>
      <w:r>
        <w:rPr>
          <w:rStyle w:val="Funotenzeichen"/>
          <w:rFonts w:eastAsia="Times New Roman" w:cstheme="minorHAnsi"/>
          <w:sz w:val="24"/>
          <w:szCs w:val="24"/>
          <w:lang w:val="nl-NL" w:eastAsia="de-DE"/>
        </w:rPr>
        <w:footnoteReference w:id="5"/>
      </w:r>
    </w:p>
    <w:p w:rsidR="007622EE" w:rsidRPr="00DE1C59" w:rsidRDefault="007622EE" w:rsidP="007622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2313940" cy="429260"/>
            <wp:effectExtent l="19050" t="0" r="0" b="0"/>
            <wp:docPr id="14" name="Bild 12" descr="Fatih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tiha-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E" w:rsidRPr="009F10A8" w:rsidRDefault="007622EE" w:rsidP="007622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nl-NL" w:eastAsia="de-DE"/>
        </w:rPr>
      </w:pPr>
      <w:r>
        <w:rPr>
          <w:rFonts w:eastAsia="Times New Roman" w:cstheme="minorHAnsi"/>
          <w:b/>
          <w:sz w:val="24"/>
          <w:szCs w:val="24"/>
          <w:lang w:val="nl-NL" w:eastAsia="de-DE"/>
        </w:rPr>
        <w:t>6-Bizi Hak yola ilet...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Kul</w:t>
      </w:r>
      <w:r>
        <w:rPr>
          <w:rFonts w:eastAsia="Times New Roman" w:cstheme="minorHAnsi"/>
          <w:sz w:val="24"/>
          <w:szCs w:val="24"/>
          <w:lang w:val="nl-NL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önündeki mesâfeleri Allah´a ibâdet ve ubûdiyyet ile aşmaya çalışırken, karşılaştığı engelleri aşmak için yardım isteğinden sonra, bir de </w:t>
      </w: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“Sırât-ı Müstakim”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i ister. Bu da Allah´ın hidâyeti ile gerçekleşir.</w:t>
      </w:r>
    </w:p>
    <w:p w:rsidR="007622EE" w:rsidRDefault="007622EE" w:rsidP="007622EE">
      <w:pPr>
        <w:spacing w:after="0" w:line="240" w:lineRule="auto"/>
        <w:ind w:firstLine="156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  Alla</w:t>
      </w:r>
      <w:r>
        <w:rPr>
          <w:rFonts w:eastAsia="Times New Roman" w:cstheme="minorHAnsi"/>
          <w:sz w:val="24"/>
          <w:szCs w:val="24"/>
          <w:lang w:val="nl-NL" w:eastAsia="de-DE"/>
        </w:rPr>
        <w:t>h yardım etmese, kul Allah’a ibâ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det edemez.O</w:t>
      </w:r>
      <w:r>
        <w:rPr>
          <w:rFonts w:eastAsia="Times New Roman" w:cstheme="minorHAnsi"/>
          <w:sz w:val="24"/>
          <w:szCs w:val="24"/>
          <w:lang w:val="nl-NL" w:eastAsia="de-DE"/>
        </w:rPr>
        <w:t>nu hidâyete iletmese, istikâmet</w:t>
      </w:r>
    </w:p>
    <w:p w:rsidR="007622EE" w:rsidRPr="00DE1C59" w:rsidRDefault="007622EE" w:rsidP="007622EE">
      <w:pPr>
        <w:spacing w:after="0" w:line="240" w:lineRule="auto"/>
        <w:ind w:firstLine="156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bulamaz.</w:t>
      </w: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b/>
          <w:sz w:val="24"/>
          <w:szCs w:val="24"/>
          <w:lang w:val="nl-NL" w:eastAsia="de-DE"/>
        </w:rPr>
      </w:pPr>
      <w:r>
        <w:rPr>
          <w:rFonts w:eastAsia="Times New Roman" w:cstheme="minorHAnsi"/>
          <w:b/>
          <w:sz w:val="24"/>
          <w:szCs w:val="24"/>
          <w:lang w:val="nl-NL" w:eastAsia="de-DE"/>
        </w:rPr>
        <w:t xml:space="preserve">        </w:t>
      </w: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Hidâyet: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Yol göstermek, ilerlemek, delâlet etmek demektir. Hidâyet, Hakk´a ve Hak olana götürmektir. Onun içindir ki, meselâ hırsıza yol göstermeye hidâyet denmez.</w:t>
      </w:r>
    </w:p>
    <w:p w:rsidR="007622EE" w:rsidRPr="00DE1C59" w:rsidRDefault="007622EE" w:rsidP="007622EE">
      <w:pPr>
        <w:spacing w:after="0" w:line="240" w:lineRule="auto"/>
        <w:ind w:firstLine="156"/>
        <w:rPr>
          <w:rFonts w:eastAsia="Times New Roman" w:cstheme="minorHAnsi"/>
          <w:b/>
          <w:sz w:val="24"/>
          <w:szCs w:val="24"/>
          <w:lang w:val="nl-NL" w:eastAsia="de-DE"/>
        </w:rPr>
      </w:pPr>
      <w:r>
        <w:rPr>
          <w:rFonts w:eastAsia="Times New Roman" w:cstheme="minorHAnsi"/>
          <w:sz w:val="24"/>
          <w:szCs w:val="24"/>
          <w:lang w:val="nl-NL" w:eastAsia="de-DE"/>
        </w:rPr>
        <w:t xml:space="preserve">   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>Hidâyet üç çeşittir.</w:t>
      </w:r>
    </w:p>
    <w:p w:rsidR="007622EE" w:rsidRPr="00DE1C59" w:rsidRDefault="00716520" w:rsidP="007622EE">
      <w:pPr>
        <w:numPr>
          <w:ilvl w:val="0"/>
          <w:numId w:val="8"/>
        </w:numPr>
        <w:spacing w:after="0" w:line="240" w:lineRule="auto"/>
        <w:ind w:left="702" w:hanging="390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GB" w:eastAsia="de-DE"/>
        </w:rPr>
        <w:t>Hida</w:t>
      </w:r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>yet-i</w:t>
      </w:r>
      <w:proofErr w:type="spellEnd"/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‘</w:t>
      </w:r>
      <w:proofErr w:type="spellStart"/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>Amme</w:t>
      </w:r>
      <w:proofErr w:type="spellEnd"/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(</w:t>
      </w:r>
      <w:proofErr w:type="spellStart"/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>Genel</w:t>
      </w:r>
      <w:proofErr w:type="spellEnd"/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</w:t>
      </w:r>
      <w:proofErr w:type="spellStart"/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>Hidâyet</w:t>
      </w:r>
      <w:proofErr w:type="spellEnd"/>
      <w:r w:rsidR="007622EE" w:rsidRPr="00DE1C59">
        <w:rPr>
          <w:rFonts w:eastAsia="Times New Roman" w:cstheme="minorHAnsi"/>
          <w:b/>
          <w:sz w:val="24"/>
          <w:szCs w:val="24"/>
          <w:lang w:val="en-GB" w:eastAsia="de-DE"/>
        </w:rPr>
        <w:t>):</w:t>
      </w:r>
      <w:r w:rsidR="007622EE"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</w:p>
    <w:p w:rsidR="007622EE" w:rsidRPr="00DE1C59" w:rsidRDefault="007622EE" w:rsidP="007622EE">
      <w:pPr>
        <w:spacing w:after="0" w:line="240" w:lineRule="auto"/>
        <w:ind w:left="312" w:firstLine="390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Bütün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canlıları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içine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alan</w:t>
      </w:r>
      <w:proofErr w:type="spellEnd"/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hidâyettir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. </w:t>
      </w:r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Her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canlı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kendisine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fayda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ve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zarar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verecek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şeyi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bilir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Faydalı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olanı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arar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zararlı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olan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şeylerden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de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kaçar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</w:p>
    <w:p w:rsidR="007622EE" w:rsidRPr="00DE1C59" w:rsidRDefault="007622EE" w:rsidP="007622EE">
      <w:pPr>
        <w:numPr>
          <w:ilvl w:val="0"/>
          <w:numId w:val="8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Hidâyet-i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Hassa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(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Özel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Hidâyet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):</w:t>
      </w:r>
    </w:p>
    <w:p w:rsidR="007622EE" w:rsidRPr="00DE1C59" w:rsidRDefault="007622EE" w:rsidP="007622EE">
      <w:pPr>
        <w:spacing w:after="0" w:line="240" w:lineRule="auto"/>
        <w:ind w:left="312" w:firstLine="390"/>
        <w:rPr>
          <w:rFonts w:eastAsia="Times New Roman" w:cstheme="minorHAnsi"/>
          <w:sz w:val="24"/>
          <w:szCs w:val="24"/>
          <w:lang w:val="en-US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Mü´minleri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içine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alan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hidâyettir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. </w:t>
      </w:r>
      <w:proofErr w:type="spellStart"/>
      <w:r w:rsidRPr="00DE1C59">
        <w:rPr>
          <w:rFonts w:eastAsia="Times New Roman" w:cstheme="minorHAnsi"/>
          <w:sz w:val="24"/>
          <w:szCs w:val="24"/>
          <w:lang w:val="en-US" w:eastAsia="de-DE"/>
        </w:rPr>
        <w:t>Allah´ın</w:t>
      </w:r>
      <w:proofErr w:type="spellEnd"/>
      <w:r w:rsidRPr="00DE1C59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US" w:eastAsia="de-DE"/>
        </w:rPr>
        <w:t>imân</w:t>
      </w:r>
      <w:proofErr w:type="spellEnd"/>
      <w:r w:rsidRPr="00DE1C59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US" w:eastAsia="de-DE"/>
        </w:rPr>
        <w:t>edenlere</w:t>
      </w:r>
      <w:proofErr w:type="spellEnd"/>
      <w:r w:rsidRPr="00DE1C59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US" w:eastAsia="de-DE"/>
        </w:rPr>
        <w:t>cennet</w:t>
      </w:r>
      <w:proofErr w:type="spellEnd"/>
      <w:r w:rsidRPr="00DE1C59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US" w:eastAsia="de-DE"/>
        </w:rPr>
        <w:t>yolunu</w:t>
      </w:r>
      <w:proofErr w:type="spellEnd"/>
      <w:r w:rsidRPr="00DE1C59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US" w:eastAsia="de-DE"/>
        </w:rPr>
        <w:t>göstermesidir</w:t>
      </w:r>
      <w:proofErr w:type="spellEnd"/>
      <w:proofErr w:type="gramStart"/>
      <w:r w:rsidRPr="00DE1C59">
        <w:rPr>
          <w:rFonts w:eastAsia="Times New Roman" w:cstheme="minorHAnsi"/>
          <w:sz w:val="24"/>
          <w:szCs w:val="24"/>
          <w:lang w:val="en-US" w:eastAsia="de-DE"/>
        </w:rPr>
        <w:t>..</w:t>
      </w:r>
      <w:proofErr w:type="gramEnd"/>
      <w:r w:rsidRPr="00DE1C59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</w:p>
    <w:p w:rsidR="007622EE" w:rsidRPr="00DE1C59" w:rsidRDefault="007622EE" w:rsidP="007622EE">
      <w:pPr>
        <w:numPr>
          <w:ilvl w:val="0"/>
          <w:numId w:val="8"/>
        </w:numPr>
        <w:spacing w:after="0" w:line="240" w:lineRule="auto"/>
        <w:ind w:left="702" w:hanging="390"/>
        <w:jc w:val="both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Hidâyet-i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Ehass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(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Hakiki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Hidâyet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):</w:t>
      </w:r>
    </w:p>
    <w:p w:rsidR="007622EE" w:rsidRPr="00DE1C59" w:rsidRDefault="007622EE" w:rsidP="007622EE">
      <w:pPr>
        <w:spacing w:after="0" w:line="240" w:lineRule="auto"/>
        <w:ind w:left="312" w:right="-283" w:firstLine="390"/>
        <w:rPr>
          <w:rFonts w:eastAsia="Times New Roman" w:cstheme="minorHAnsi"/>
          <w:sz w:val="24"/>
          <w:szCs w:val="24"/>
          <w:lang w:val="en-GB" w:eastAsia="de-DE"/>
        </w:rPr>
      </w:pPr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Bu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hakiki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hidâyettir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Hakikâte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buradan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yol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bulunur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Allah´ın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>;</w:t>
      </w:r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kulunu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kitâbıyla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hidâyete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ulaştırmasıdır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>
        <w:rPr>
          <w:rStyle w:val="Funotenzeichen"/>
          <w:rFonts w:eastAsia="Times New Roman" w:cstheme="minorHAnsi"/>
          <w:sz w:val="24"/>
          <w:szCs w:val="24"/>
          <w:lang w:val="en-GB" w:eastAsia="de-DE"/>
        </w:rPr>
        <w:footnoteReference w:id="6"/>
      </w: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de-DE"/>
        </w:rPr>
      </w:pPr>
      <w:r>
        <w:rPr>
          <w:rFonts w:eastAsia="Times New Roman" w:cstheme="minorHAnsi"/>
          <w:b/>
          <w:sz w:val="24"/>
          <w:szCs w:val="24"/>
          <w:lang w:val="en-GB" w:eastAsia="de-DE"/>
        </w:rPr>
        <w:t xml:space="preserve">    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Sırât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 xml:space="preserve">-ı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Müstakîm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en-GB" w:eastAsia="de-DE"/>
        </w:rPr>
        <w:t>:</w:t>
      </w:r>
    </w:p>
    <w:p w:rsidR="007622EE" w:rsidRPr="00DE1C59" w:rsidRDefault="007622EE" w:rsidP="007622EE">
      <w:pPr>
        <w:spacing w:after="0" w:line="240" w:lineRule="auto"/>
        <w:ind w:firstLine="156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 xml:space="preserve">         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Hiçbir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yerinde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meyil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ve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eğrilik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bulunmayan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dümdüz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ve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dosdoğru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yol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demektir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</w:p>
    <w:p w:rsidR="007622EE" w:rsidRPr="00DE1C59" w:rsidRDefault="007622EE" w:rsidP="007622EE">
      <w:pPr>
        <w:spacing w:after="0" w:line="240" w:lineRule="auto"/>
        <w:ind w:firstLine="156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Sırât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-ı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Müstakîm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:</w:t>
      </w:r>
    </w:p>
    <w:p w:rsidR="007622EE" w:rsidRPr="00AB2F26" w:rsidRDefault="007622EE" w:rsidP="007622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en-GB" w:eastAsia="de-DE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de-DE"/>
        </w:rPr>
        <w:t>a-</w:t>
      </w:r>
      <w:proofErr w:type="spellStart"/>
      <w:r w:rsidRPr="00AB2F26">
        <w:rPr>
          <w:rFonts w:eastAsia="Times New Roman" w:cstheme="minorHAnsi"/>
          <w:sz w:val="24"/>
          <w:szCs w:val="24"/>
          <w:lang w:val="en-GB" w:eastAsia="de-DE"/>
        </w:rPr>
        <w:t>İslâmdır</w:t>
      </w:r>
      <w:proofErr w:type="spellEnd"/>
      <w:proofErr w:type="gramEnd"/>
      <w:r w:rsidRPr="00AB2F26">
        <w:rPr>
          <w:rFonts w:eastAsia="Times New Roman" w:cstheme="minorHAnsi"/>
          <w:sz w:val="24"/>
          <w:szCs w:val="24"/>
          <w:lang w:val="en-GB" w:eastAsia="de-DE"/>
        </w:rPr>
        <w:t>.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 b-</w:t>
      </w:r>
      <w:r w:rsidRPr="00AB2F26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AB2F26">
        <w:rPr>
          <w:rFonts w:eastAsia="Times New Roman" w:cstheme="minorHAnsi"/>
          <w:sz w:val="24"/>
          <w:szCs w:val="24"/>
          <w:lang w:val="en-GB" w:eastAsia="de-DE"/>
        </w:rPr>
        <w:t>Resûlullah</w:t>
      </w:r>
      <w:proofErr w:type="spellEnd"/>
      <w:r w:rsidRPr="00AB2F26">
        <w:rPr>
          <w:rFonts w:eastAsia="Times New Roman" w:cstheme="minorHAnsi"/>
          <w:sz w:val="24"/>
          <w:szCs w:val="24"/>
          <w:lang w:val="en-GB" w:eastAsia="de-DE"/>
        </w:rPr>
        <w:t xml:space="preserve"> (</w:t>
      </w:r>
      <w:proofErr w:type="spellStart"/>
      <w:r w:rsidRPr="00AB2F26">
        <w:rPr>
          <w:rFonts w:eastAsia="Times New Roman" w:cstheme="minorHAnsi"/>
          <w:sz w:val="24"/>
          <w:szCs w:val="24"/>
          <w:lang w:val="en-GB" w:eastAsia="de-DE"/>
        </w:rPr>
        <w:t>s.a.v</w:t>
      </w:r>
      <w:proofErr w:type="spellEnd"/>
      <w:proofErr w:type="gramStart"/>
      <w:r>
        <w:rPr>
          <w:rFonts w:eastAsia="Times New Roman" w:cstheme="minorHAnsi"/>
          <w:sz w:val="24"/>
          <w:szCs w:val="24"/>
          <w:lang w:val="en-GB" w:eastAsia="de-DE"/>
        </w:rPr>
        <w:t>)´</w:t>
      </w:r>
      <w:proofErr w:type="spellStart"/>
      <w:proofErr w:type="gramEnd"/>
      <w:r>
        <w:rPr>
          <w:rFonts w:eastAsia="Times New Roman" w:cstheme="minorHAnsi"/>
          <w:sz w:val="24"/>
          <w:szCs w:val="24"/>
          <w:lang w:val="en-GB" w:eastAsia="de-DE"/>
        </w:rPr>
        <w:t>ın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ahlâkıdır.c-</w:t>
      </w:r>
      <w:r w:rsidRPr="00AB2F26">
        <w:rPr>
          <w:rFonts w:eastAsia="Times New Roman" w:cstheme="minorHAnsi"/>
          <w:sz w:val="24"/>
          <w:szCs w:val="24"/>
          <w:lang w:val="en-GB" w:eastAsia="de-DE"/>
        </w:rPr>
        <w:t>Allah´ın</w:t>
      </w:r>
      <w:proofErr w:type="spellEnd"/>
      <w:r w:rsidRPr="00AB2F26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AB2F26">
        <w:rPr>
          <w:rFonts w:eastAsia="Times New Roman" w:cstheme="minorHAnsi"/>
          <w:sz w:val="24"/>
          <w:szCs w:val="24"/>
          <w:lang w:val="en-GB" w:eastAsia="de-DE"/>
        </w:rPr>
        <w:t>ve</w:t>
      </w:r>
      <w:proofErr w:type="spellEnd"/>
      <w:r w:rsidRPr="00AB2F26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AB2F26">
        <w:rPr>
          <w:rFonts w:eastAsia="Times New Roman" w:cstheme="minorHAnsi"/>
          <w:sz w:val="24"/>
          <w:szCs w:val="24"/>
          <w:lang w:val="en-GB" w:eastAsia="de-DE"/>
        </w:rPr>
        <w:t>Resûlünün</w:t>
      </w:r>
      <w:proofErr w:type="spellEnd"/>
      <w:r w:rsidRPr="00AB2F26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AB2F26">
        <w:rPr>
          <w:rFonts w:eastAsia="Times New Roman" w:cstheme="minorHAnsi"/>
          <w:sz w:val="24"/>
          <w:szCs w:val="24"/>
          <w:lang w:val="en-GB" w:eastAsia="de-DE"/>
        </w:rPr>
        <w:t>yoludur</w:t>
      </w:r>
      <w:proofErr w:type="spellEnd"/>
      <w:r w:rsidRPr="00AB2F26">
        <w:rPr>
          <w:rFonts w:eastAsia="Times New Roman" w:cstheme="minorHAnsi"/>
          <w:sz w:val="24"/>
          <w:szCs w:val="24"/>
          <w:lang w:val="en-GB" w:eastAsia="de-DE"/>
        </w:rPr>
        <w:t>.</w:t>
      </w:r>
    </w:p>
    <w:p w:rsidR="007622EE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Allahu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Teâlâ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âlemlerin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Rabbi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olduğundan</w:t>
      </w:r>
      <w:proofErr w:type="spellEnd"/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âlemlerin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hepsinde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O´nun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kanunları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geçerlidir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. </w:t>
      </w:r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Her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hak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kanunu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Allah´ın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koyduğu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bir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kanun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olduğundan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müstakimdir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en-GB" w:eastAsia="de-DE"/>
        </w:rPr>
        <w:t>Yâni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kendilerinde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hiç</w:t>
      </w:r>
      <w:proofErr w:type="spellEnd"/>
      <w:r w:rsidRPr="00DE1C59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en-GB" w:eastAsia="de-DE"/>
        </w:rPr>
        <w:t>b</w:t>
      </w:r>
      <w:r>
        <w:rPr>
          <w:rFonts w:eastAsia="Times New Roman" w:cstheme="minorHAnsi"/>
          <w:sz w:val="24"/>
          <w:szCs w:val="24"/>
          <w:lang w:val="en-GB" w:eastAsia="de-DE"/>
        </w:rPr>
        <w:t>ir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yanlışlık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ve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eğrilik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yoktur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</w:p>
    <w:p w:rsidR="007622EE" w:rsidRPr="00DE1C59" w:rsidRDefault="0056274F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en-GB" w:eastAsia="de-DE"/>
        </w:rPr>
      </w:pPr>
      <w:proofErr w:type="spellStart"/>
      <w:proofErr w:type="gramStart"/>
      <w:r w:rsidRPr="0056274F">
        <w:rPr>
          <w:rFonts w:eastAsia="Times New Roman" w:cstheme="minorHAnsi"/>
          <w:sz w:val="24"/>
          <w:szCs w:val="24"/>
          <w:lang w:val="en-GB" w:eastAsia="de-DE"/>
        </w:rPr>
        <w:lastRenderedPageBreak/>
        <w:t>Sırat</w:t>
      </w:r>
      <w:proofErr w:type="spellEnd"/>
      <w:r w:rsidRPr="0056274F">
        <w:rPr>
          <w:rFonts w:eastAsia="Times New Roman" w:cstheme="minorHAnsi"/>
          <w:sz w:val="24"/>
          <w:szCs w:val="24"/>
          <w:lang w:val="en-GB" w:eastAsia="de-DE"/>
        </w:rPr>
        <w:t>-</w:t>
      </w:r>
      <w:r>
        <w:rPr>
          <w:rFonts w:eastAsia="Times New Roman" w:cstheme="minorHAnsi"/>
          <w:sz w:val="24"/>
          <w:szCs w:val="24"/>
          <w:lang w:val="tr-TR" w:eastAsia="de-DE"/>
        </w:rPr>
        <w:t>ı</w:t>
      </w:r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>Müstakim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 xml:space="preserve">, en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>yakın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>ve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 xml:space="preserve"> en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>kısa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>yoldur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="007622EE" w:rsidRPr="0056274F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gramStart"/>
      <w:r w:rsidR="007622EE" w:rsidRPr="0056274F">
        <w:rPr>
          <w:rFonts w:eastAsia="Times New Roman" w:cstheme="minorHAnsi"/>
          <w:sz w:val="24"/>
          <w:szCs w:val="24"/>
          <w:lang w:val="en-US" w:eastAsia="de-DE"/>
        </w:rPr>
        <w:t>Dosdoğru olan yol bir tektir.</w:t>
      </w:r>
      <w:proofErr w:type="gramEnd"/>
      <w:r w:rsidRPr="0056274F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eastAsia="de-DE"/>
        </w:rPr>
        <w:t>Dosdoğru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eastAsia="de-DE"/>
        </w:rPr>
        <w:t>yol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eastAsia="de-DE"/>
        </w:rPr>
        <w:t>maksada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7622EE" w:rsidRPr="0056274F">
        <w:rPr>
          <w:rFonts w:eastAsia="Times New Roman" w:cstheme="minorHAnsi"/>
          <w:sz w:val="24"/>
          <w:szCs w:val="24"/>
          <w:lang w:eastAsia="de-DE"/>
        </w:rPr>
        <w:t>götürür</w:t>
      </w:r>
      <w:proofErr w:type="spellEnd"/>
      <w:r w:rsidR="007622EE" w:rsidRPr="0056274F">
        <w:rPr>
          <w:rFonts w:eastAsia="Times New Roman" w:cstheme="minorHAnsi"/>
          <w:sz w:val="24"/>
          <w:szCs w:val="24"/>
          <w:lang w:eastAsia="de-DE"/>
        </w:rPr>
        <w:t xml:space="preserve">. </w:t>
      </w:r>
      <w:proofErr w:type="spellStart"/>
      <w:proofErr w:type="gramStart"/>
      <w:r w:rsidR="007622EE">
        <w:rPr>
          <w:rFonts w:eastAsia="Times New Roman" w:cstheme="minorHAnsi"/>
          <w:sz w:val="24"/>
          <w:szCs w:val="24"/>
          <w:lang w:val="en-GB" w:eastAsia="de-DE"/>
        </w:rPr>
        <w:t>Eğri</w:t>
      </w:r>
      <w:proofErr w:type="spellEnd"/>
      <w:r w:rsidR="007622EE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="007622EE">
        <w:rPr>
          <w:rFonts w:eastAsia="Times New Roman" w:cstheme="minorHAnsi"/>
          <w:sz w:val="24"/>
          <w:szCs w:val="24"/>
          <w:lang w:val="en-GB" w:eastAsia="de-DE"/>
        </w:rPr>
        <w:t>yollar</w:t>
      </w:r>
      <w:proofErr w:type="spellEnd"/>
      <w:r w:rsidR="007622EE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="007622EE">
        <w:rPr>
          <w:rFonts w:eastAsia="Times New Roman" w:cstheme="minorHAnsi"/>
          <w:sz w:val="24"/>
          <w:szCs w:val="24"/>
          <w:lang w:val="en-GB" w:eastAsia="de-DE"/>
        </w:rPr>
        <w:t>ise</w:t>
      </w:r>
      <w:proofErr w:type="spellEnd"/>
      <w:r w:rsidR="007622EE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="007622EE">
        <w:rPr>
          <w:rFonts w:eastAsia="Times New Roman" w:cstheme="minorHAnsi"/>
          <w:sz w:val="24"/>
          <w:szCs w:val="24"/>
          <w:lang w:val="en-GB" w:eastAsia="de-DE"/>
        </w:rPr>
        <w:t>hedefe</w:t>
      </w:r>
      <w:proofErr w:type="spellEnd"/>
      <w:r w:rsidR="007622EE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 w:rsidR="007622EE">
        <w:rPr>
          <w:rFonts w:eastAsia="Times New Roman" w:cstheme="minorHAnsi"/>
          <w:sz w:val="24"/>
          <w:szCs w:val="24"/>
          <w:lang w:val="en-GB" w:eastAsia="de-DE"/>
        </w:rPr>
        <w:t>götürmez</w:t>
      </w:r>
      <w:proofErr w:type="spellEnd"/>
      <w:r w:rsidR="007622EE">
        <w:rPr>
          <w:rFonts w:eastAsia="Times New Roman" w:cstheme="minorHAnsi"/>
          <w:sz w:val="24"/>
          <w:szCs w:val="24"/>
          <w:lang w:val="en-GB" w:eastAsia="de-DE"/>
        </w:rPr>
        <w:t>.</w:t>
      </w:r>
      <w:proofErr w:type="gramEnd"/>
      <w:r w:rsidR="007622EE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="007622EE">
        <w:rPr>
          <w:rStyle w:val="Funotenzeichen"/>
          <w:rFonts w:eastAsia="Times New Roman" w:cstheme="minorHAnsi"/>
          <w:sz w:val="24"/>
          <w:szCs w:val="24"/>
          <w:lang w:val="en-GB" w:eastAsia="de-DE"/>
        </w:rPr>
        <w:footnoteReference w:id="7"/>
      </w:r>
    </w:p>
    <w:p w:rsidR="007622EE" w:rsidRPr="00DE1C59" w:rsidRDefault="007622EE" w:rsidP="007622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3021178" cy="972729"/>
            <wp:effectExtent l="0" t="0" r="8255" b="0"/>
            <wp:docPr id="16" name="Bild 13" descr="Fatih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tiha-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97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E" w:rsidRDefault="007622EE" w:rsidP="007622EE">
      <w:pPr>
        <w:spacing w:after="0" w:line="240" w:lineRule="auto"/>
        <w:ind w:right="-566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7-“Kendilerine nimet verdiklerinin yoluna, gazaba uğra</w:t>
      </w:r>
      <w:r>
        <w:rPr>
          <w:rFonts w:eastAsia="Times New Roman" w:cstheme="minorHAnsi"/>
          <w:b/>
          <w:sz w:val="24"/>
          <w:szCs w:val="24"/>
          <w:lang w:val="nl-NL" w:eastAsia="de-DE"/>
        </w:rPr>
        <w:t>yanların ve dalâlete düşenlerin değil.’’</w:t>
      </w:r>
    </w:p>
    <w:p w:rsidR="007622EE" w:rsidRPr="007D491C" w:rsidRDefault="007622EE" w:rsidP="007622EE">
      <w:pPr>
        <w:spacing w:after="0" w:line="240" w:lineRule="auto"/>
        <w:ind w:right="-566"/>
        <w:rPr>
          <w:rFonts w:eastAsia="Times New Roman" w:cstheme="minorHAnsi"/>
          <w:sz w:val="24"/>
          <w:szCs w:val="24"/>
          <w:lang w:val="nl-NL" w:eastAsia="de-DE"/>
        </w:rPr>
      </w:pP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Nimetler genel olarak iki kısma ayrılır.</w:t>
      </w:r>
    </w:p>
    <w:p w:rsidR="007622EE" w:rsidRPr="00DE1C59" w:rsidRDefault="007622EE" w:rsidP="007622EE">
      <w:pPr>
        <w:numPr>
          <w:ilvl w:val="0"/>
          <w:numId w:val="9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Dünya Nimetleri</w:t>
      </w:r>
    </w:p>
    <w:p w:rsidR="007622EE" w:rsidRPr="003D7C9F" w:rsidRDefault="007622EE" w:rsidP="007622EE">
      <w:pPr>
        <w:numPr>
          <w:ilvl w:val="0"/>
          <w:numId w:val="9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it-IT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Âhiret</w:t>
      </w:r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Nimetleri</w:t>
      </w:r>
      <w:proofErr w:type="spellEnd"/>
    </w:p>
    <w:p w:rsidR="007622EE" w:rsidRPr="00DE1C59" w:rsidRDefault="007622EE" w:rsidP="007622EE">
      <w:pPr>
        <w:numPr>
          <w:ilvl w:val="0"/>
          <w:numId w:val="10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Dünya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Nimetleri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: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İki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kısma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ayrılır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:</w:t>
      </w:r>
    </w:p>
    <w:p w:rsidR="007622EE" w:rsidRPr="00DE1C59" w:rsidRDefault="007622EE" w:rsidP="007622EE">
      <w:pPr>
        <w:numPr>
          <w:ilvl w:val="1"/>
          <w:numId w:val="10"/>
        </w:numPr>
        <w:spacing w:after="0" w:line="240" w:lineRule="auto"/>
        <w:ind w:left="624" w:hanging="312"/>
        <w:jc w:val="both"/>
        <w:rPr>
          <w:rFonts w:eastAsia="Times New Roman" w:cstheme="minorHAnsi"/>
          <w:b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Vehbî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(Allah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Vergisi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)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Nimetler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: </w:t>
      </w:r>
    </w:p>
    <w:p w:rsidR="007622EE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nimetler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maddî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mânevî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nimetlerdir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</w:p>
    <w:p w:rsidR="007622EE" w:rsidRPr="00DE1C59" w:rsidRDefault="007622EE" w:rsidP="007622EE">
      <w:pPr>
        <w:spacing w:after="0" w:line="240" w:lineRule="auto"/>
        <w:ind w:left="284"/>
        <w:rPr>
          <w:rFonts w:eastAsia="Times New Roman" w:cstheme="minorHAnsi"/>
          <w:b/>
          <w:sz w:val="24"/>
          <w:szCs w:val="24"/>
          <w:lang w:val="nl-NL" w:eastAsia="de-DE"/>
        </w:rPr>
      </w:pPr>
      <w:r>
        <w:rPr>
          <w:rFonts w:eastAsia="Times New Roman" w:cstheme="minorHAnsi"/>
          <w:b/>
          <w:sz w:val="24"/>
          <w:szCs w:val="24"/>
          <w:lang w:val="nl-NL" w:eastAsia="de-DE"/>
        </w:rPr>
        <w:t>2-</w:t>
      </w: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Kesbî Olan (Çalışarak elde edilen) Nimetler: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Bu nimetler de nefsi rezil şeylerden arındırmak, ilim ve mârifet, güzel ahlâk, bedeni hoş şekiller ve güzel huylarla süslemek, mevki, makam, itibar ve servet kazanmak gibi şeylerdir.</w:t>
      </w:r>
    </w:p>
    <w:p w:rsidR="007622EE" w:rsidRPr="00DE1C59" w:rsidRDefault="007622EE" w:rsidP="007622EE">
      <w:pPr>
        <w:numPr>
          <w:ilvl w:val="0"/>
          <w:numId w:val="10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 xml:space="preserve">Âhiret Nimetleri: </w:t>
      </w:r>
    </w:p>
    <w:p w:rsidR="007622EE" w:rsidRPr="00DE1C59" w:rsidRDefault="007622EE" w:rsidP="007622EE">
      <w:pPr>
        <w:spacing w:after="0" w:line="240" w:lineRule="auto"/>
        <w:ind w:firstLine="312"/>
        <w:jc w:val="both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İki kısma ayrılır. </w:t>
      </w:r>
    </w:p>
    <w:p w:rsidR="007622EE" w:rsidRPr="00DE1C59" w:rsidRDefault="007622EE" w:rsidP="007622EE">
      <w:pPr>
        <w:numPr>
          <w:ilvl w:val="0"/>
          <w:numId w:val="11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Vehbî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(Allah</w:t>
      </w:r>
      <w:proofErr w:type="gram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 </w:t>
      </w:r>
      <w:proofErr w:type="spellStart"/>
      <w:proofErr w:type="gram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Vergisi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)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Nimetler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: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nl-NL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Bunlar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ruhanî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cismanî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nimetlerdir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. Allah´ın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affı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mağfireti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sonsuz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huzur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güveni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bahşet</w:t>
      </w:r>
      <w:r>
        <w:rPr>
          <w:rFonts w:eastAsia="Times New Roman" w:cstheme="minorHAnsi"/>
          <w:sz w:val="24"/>
          <w:szCs w:val="24"/>
          <w:lang w:val="it-IT" w:eastAsia="de-DE"/>
        </w:rPr>
        <w:t>mesi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şefaat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Resûlullah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(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it-IT" w:eastAsia="de-DE"/>
        </w:rPr>
        <w:t>s.a.v</w:t>
      </w:r>
      <w:proofErr w:type="spellEnd"/>
      <w:proofErr w:type="gram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)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ile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beraber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olmak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Cemâlullah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gibi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nimetlerdir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 </w:t>
      </w:r>
    </w:p>
    <w:p w:rsidR="007622EE" w:rsidRPr="00DE1C59" w:rsidRDefault="007622EE" w:rsidP="007622EE">
      <w:pPr>
        <w:numPr>
          <w:ilvl w:val="0"/>
          <w:numId w:val="11"/>
        </w:numPr>
        <w:spacing w:after="0" w:line="240" w:lineRule="auto"/>
        <w:ind w:left="624" w:hanging="312"/>
        <w:rPr>
          <w:rFonts w:eastAsia="Times New Roman" w:cstheme="minorHAnsi"/>
          <w:b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Kesbî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>Nimetler</w:t>
      </w:r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: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Dünyada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yapılan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kulluğun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ibâdetlerin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karşılığında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kazanılan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nimetlerdir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Cennet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Arşın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gölgesi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Havz-ı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Kevser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Âhiretteki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neşe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sevinç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gibi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rûhânî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cismânî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nimetlerdir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</w:p>
    <w:p w:rsidR="007622EE" w:rsidRPr="00DE1C59" w:rsidRDefault="007622EE" w:rsidP="007622EE">
      <w:pPr>
        <w:spacing w:after="0" w:line="240" w:lineRule="auto"/>
        <w:ind w:firstLine="312"/>
        <w:rPr>
          <w:rFonts w:eastAsia="Times New Roman" w:cstheme="minorHAnsi"/>
          <w:b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Nimet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Verilenler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 xml:space="preserve">: </w:t>
      </w:r>
    </w:p>
    <w:p w:rsidR="007622EE" w:rsidRPr="00DE1C59" w:rsidRDefault="007622EE" w:rsidP="007622EE">
      <w:pPr>
        <w:numPr>
          <w:ilvl w:val="0"/>
          <w:numId w:val="12"/>
        </w:numPr>
        <w:spacing w:after="0" w:line="240" w:lineRule="auto"/>
        <w:ind w:left="624" w:hanging="312"/>
        <w:jc w:val="both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Peygamberler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</w:p>
    <w:p w:rsidR="007622EE" w:rsidRPr="00DE1C59" w:rsidRDefault="007622EE" w:rsidP="007622EE">
      <w:pPr>
        <w:numPr>
          <w:ilvl w:val="0"/>
          <w:numId w:val="12"/>
        </w:numPr>
        <w:spacing w:after="0" w:line="240" w:lineRule="auto"/>
        <w:ind w:left="624" w:hanging="312"/>
        <w:jc w:val="both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Şehidler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</w:p>
    <w:p w:rsidR="007622EE" w:rsidRPr="00DE1C59" w:rsidRDefault="007622EE" w:rsidP="007622EE">
      <w:pPr>
        <w:numPr>
          <w:ilvl w:val="0"/>
          <w:numId w:val="12"/>
        </w:numPr>
        <w:spacing w:after="0" w:line="240" w:lineRule="auto"/>
        <w:ind w:left="624" w:hanging="312"/>
        <w:jc w:val="both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Sıddıklar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</w:p>
    <w:p w:rsidR="007622EE" w:rsidRPr="00DE1C59" w:rsidRDefault="007622EE" w:rsidP="007622EE">
      <w:pPr>
        <w:numPr>
          <w:ilvl w:val="0"/>
          <w:numId w:val="12"/>
        </w:numPr>
        <w:spacing w:after="0" w:line="240" w:lineRule="auto"/>
        <w:ind w:left="624" w:hanging="312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Sâlih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Muslihler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</w:p>
    <w:p w:rsidR="007622EE" w:rsidRPr="00DE1C59" w:rsidRDefault="007622EE" w:rsidP="007622EE">
      <w:pPr>
        <w:numPr>
          <w:ilvl w:val="0"/>
          <w:numId w:val="12"/>
        </w:numPr>
        <w:spacing w:after="0" w:line="240" w:lineRule="auto"/>
        <w:ind w:left="624" w:hanging="312"/>
        <w:jc w:val="both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Yukarıdaki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kimselere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arkadaş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olan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proofErr w:type="gramStart"/>
      <w:r w:rsidRPr="00DE1C59">
        <w:rPr>
          <w:rFonts w:eastAsia="Times New Roman" w:cstheme="minorHAnsi"/>
          <w:sz w:val="24"/>
          <w:szCs w:val="24"/>
          <w:lang w:val="it-IT" w:eastAsia="de-DE"/>
        </w:rPr>
        <w:t>mü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´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minler</w:t>
      </w:r>
      <w:proofErr w:type="spellEnd"/>
      <w:proofErr w:type="gramEnd"/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  </w:t>
      </w:r>
      <w:r>
        <w:rPr>
          <w:rFonts w:eastAsia="Times New Roman" w:cstheme="minorHAnsi"/>
          <w:sz w:val="24"/>
          <w:szCs w:val="24"/>
          <w:lang w:val="it-IT" w:eastAsia="de-DE"/>
        </w:rPr>
        <w:t xml:space="preserve">  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Kul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nimetten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aldığı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haz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kadar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hidâyetten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de o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ölçüde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haz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alır.Hidâ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>yetten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aldığı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haz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kadar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da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rahmetten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haz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alır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</w:p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>
        <w:rPr>
          <w:rFonts w:eastAsia="Times New Roman" w:cstheme="minorHAnsi"/>
          <w:sz w:val="24"/>
          <w:szCs w:val="24"/>
          <w:lang w:val="it-IT" w:eastAsia="de-DE"/>
        </w:rPr>
        <w:t xml:space="preserve">     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İşlerin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hepsi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gramStart"/>
      <w:r w:rsidRPr="00DE1C59">
        <w:rPr>
          <w:rFonts w:eastAsia="Times New Roman" w:cstheme="minorHAnsi"/>
          <w:sz w:val="24"/>
          <w:szCs w:val="24"/>
          <w:lang w:val="it-IT" w:eastAsia="de-DE"/>
        </w:rPr>
        <w:t>O’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nun</w:t>
      </w:r>
      <w:proofErr w:type="spellEnd"/>
      <w:proofErr w:type="gram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nimetine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rahmetine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döner.Nimet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de</w:t>
      </w:r>
      <w:r>
        <w:rPr>
          <w:rFonts w:eastAsia="Times New Roman" w:cstheme="minorHAnsi"/>
          <w:sz w:val="24"/>
          <w:szCs w:val="24"/>
          <w:lang w:val="it-IT" w:eastAsia="de-DE"/>
        </w:rPr>
        <w:t>,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Rahmet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de</w:t>
      </w:r>
      <w:r>
        <w:rPr>
          <w:rFonts w:eastAsia="Times New Roman" w:cstheme="minorHAnsi"/>
          <w:sz w:val="24"/>
          <w:szCs w:val="24"/>
          <w:lang w:val="it-IT" w:eastAsia="de-DE"/>
        </w:rPr>
        <w:t>, O’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nun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Rububiyet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>’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indendir.O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’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nun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</w:t>
      </w:r>
      <w:r>
        <w:rPr>
          <w:rFonts w:eastAsia="Times New Roman" w:cstheme="minorHAnsi"/>
          <w:sz w:val="24"/>
          <w:szCs w:val="24"/>
          <w:lang w:val="it-IT" w:eastAsia="de-DE"/>
        </w:rPr>
        <w:t>ahmet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eden ve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nimet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bahşeden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ol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>duğunda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şüphe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yoktur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aynı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zamanda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gramStart"/>
      <w:r w:rsidRPr="00DE1C59">
        <w:rPr>
          <w:rFonts w:eastAsia="Times New Roman" w:cstheme="minorHAnsi"/>
          <w:sz w:val="24"/>
          <w:szCs w:val="24"/>
          <w:lang w:val="it-IT" w:eastAsia="de-DE"/>
        </w:rPr>
        <w:t>O’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nun</w:t>
      </w:r>
      <w:proofErr w:type="spellEnd"/>
      <w:proofErr w:type="gram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ilah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olduğunun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da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göstergesidir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İnkârcılar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inkâr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etse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de,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müşrikler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ortak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koşsa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da, O</w:t>
      </w:r>
      <w:proofErr w:type="gramStart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  <w:proofErr w:type="spellStart"/>
      <w:proofErr w:type="gramEnd"/>
      <w:r w:rsidRPr="00DE1C59">
        <w:rPr>
          <w:rFonts w:eastAsia="Times New Roman" w:cstheme="minorHAnsi"/>
          <w:sz w:val="24"/>
          <w:szCs w:val="24"/>
          <w:lang w:val="it-IT" w:eastAsia="de-DE"/>
        </w:rPr>
        <w:t>hak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olan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tek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ilah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’tır.</w:t>
      </w:r>
    </w:p>
    <w:p w:rsidR="007622EE" w:rsidRPr="00DE1C59" w:rsidRDefault="007622EE" w:rsidP="007622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 w:eastAsia="de-DE"/>
        </w:rPr>
      </w:pPr>
      <w:r>
        <w:rPr>
          <w:rFonts w:eastAsia="Times New Roman" w:cstheme="minorHAnsi"/>
          <w:b/>
          <w:sz w:val="24"/>
          <w:szCs w:val="24"/>
          <w:lang w:val="it-IT" w:eastAsia="de-DE"/>
        </w:rPr>
        <w:t xml:space="preserve">          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Gazap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:</w:t>
      </w:r>
    </w:p>
    <w:p w:rsidR="007622EE" w:rsidRPr="00DE1C59" w:rsidRDefault="007622EE" w:rsidP="007622E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Rızânın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zıddıdır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İntikâm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ceza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mânâsınadır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>.</w:t>
      </w:r>
    </w:p>
    <w:p w:rsidR="007622EE" w:rsidRPr="00DE1C59" w:rsidRDefault="007622EE" w:rsidP="007622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 w:eastAsia="de-DE"/>
        </w:rPr>
      </w:pPr>
      <w:r>
        <w:rPr>
          <w:rFonts w:eastAsia="Times New Roman" w:cstheme="minorHAnsi"/>
          <w:b/>
          <w:sz w:val="24"/>
          <w:szCs w:val="24"/>
          <w:lang w:val="it-IT" w:eastAsia="de-DE"/>
        </w:rPr>
        <w:t xml:space="preserve">          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Dalâlet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:</w:t>
      </w:r>
    </w:p>
    <w:p w:rsidR="007622EE" w:rsidRPr="00DE1C59" w:rsidRDefault="007622EE" w:rsidP="007622E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Dalâl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dalâlet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yoldan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bilerek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veya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yanlışlıkla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sapmaktır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“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Hüdâ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it-IT" w:eastAsia="de-DE"/>
        </w:rPr>
        <w:t>”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kelimesinin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zıddıdır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</w:p>
    <w:p w:rsidR="007622EE" w:rsidRPr="00DE1C59" w:rsidRDefault="007622EE" w:rsidP="00132905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lastRenderedPageBreak/>
        <w:t>Burada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gazaba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uğrayanlardan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maksat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ilâhi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kitabın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hükümlerini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tahrif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edenler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peygamberleri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öldürenler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</w:t>
      </w:r>
      <w:proofErr w:type="gramStart"/>
      <w:r>
        <w:rPr>
          <w:rFonts w:eastAsia="Times New Roman" w:cstheme="minorHAnsi"/>
          <w:sz w:val="24"/>
          <w:szCs w:val="24"/>
          <w:lang w:val="it-IT" w:eastAsia="de-DE"/>
        </w:rPr>
        <w:t xml:space="preserve"> ‘’</w:t>
      </w:r>
      <w:proofErr w:type="gram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Allah 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fakirdir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biz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zenginiz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>’’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deyip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Hz.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Üzeyr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’e Allah´ın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oğlu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isnadında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bulunanlardır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</w:p>
    <w:p w:rsidR="007622EE" w:rsidRPr="00DE1C59" w:rsidRDefault="007622EE" w:rsidP="007622E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Dalâlete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sapanlar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ise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hak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inancı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kaybedip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teslis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inancına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sapanlar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meleklere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Allah´ın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kızları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, Hz. İsa´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ya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Allah´ın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oğlu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isnadında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iftirasında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bulunanlardır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>.</w:t>
      </w:r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         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Gazaba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uğrayanlar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gayelerini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amellerini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fesada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uğratmışlar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s</w:t>
      </w:r>
      <w:r w:rsidRPr="00DE1C59">
        <w:rPr>
          <w:rFonts w:eastAsia="Times New Roman" w:cstheme="minorHAnsi"/>
          <w:sz w:val="24"/>
          <w:szCs w:val="24"/>
          <w:lang w:val="it-IT" w:eastAsia="de-DE"/>
        </w:rPr>
        <w:t>apıklığa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düşenler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ise</w:t>
      </w:r>
      <w:proofErr w:type="spellEnd"/>
      <w:r w:rsidRPr="00DE1C59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val="it-IT" w:eastAsia="de-DE"/>
        </w:rPr>
        <w:t>inan</w:t>
      </w:r>
      <w:r>
        <w:rPr>
          <w:rFonts w:eastAsia="Times New Roman" w:cstheme="minorHAnsi"/>
          <w:sz w:val="24"/>
          <w:szCs w:val="24"/>
          <w:lang w:val="it-IT" w:eastAsia="de-DE"/>
        </w:rPr>
        <w:t>ç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ilmi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fesada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uğratmışlardır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  <w:r>
        <w:rPr>
          <w:rStyle w:val="Funotenzeichen"/>
          <w:rFonts w:eastAsia="Times New Roman" w:cstheme="minorHAnsi"/>
          <w:sz w:val="24"/>
          <w:szCs w:val="24"/>
          <w:lang w:val="it-IT" w:eastAsia="de-DE"/>
        </w:rPr>
        <w:footnoteReference w:id="8"/>
      </w:r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>
        <w:rPr>
          <w:rFonts w:eastAsia="Times New Roman" w:cstheme="minorHAnsi"/>
          <w:sz w:val="24"/>
          <w:szCs w:val="24"/>
          <w:lang w:val="it-IT" w:eastAsia="de-DE"/>
        </w:rPr>
        <w:t xml:space="preserve">            </w:t>
      </w:r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val="it-IT" w:eastAsia="de-DE"/>
        </w:rPr>
        <w:t>Sonuç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olarak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: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Fâtiha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Sûresi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>’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ni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anlayarak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okuyan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bir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müslüman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>:</w:t>
      </w:r>
      <w:proofErr w:type="gramEnd"/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>
        <w:rPr>
          <w:rFonts w:eastAsia="Times New Roman" w:cstheme="minorHAnsi"/>
          <w:sz w:val="24"/>
          <w:szCs w:val="24"/>
          <w:lang w:val="it-IT" w:eastAsia="de-DE"/>
        </w:rPr>
        <w:t xml:space="preserve">     </w:t>
      </w:r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>
        <w:rPr>
          <w:rFonts w:eastAsia="Times New Roman" w:cstheme="minorHAnsi"/>
          <w:sz w:val="24"/>
          <w:szCs w:val="24"/>
          <w:lang w:val="it-IT" w:eastAsia="de-DE"/>
        </w:rPr>
        <w:t xml:space="preserve">    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it-IT" w:eastAsia="de-DE"/>
        </w:rPr>
        <w:t>a-</w:t>
      </w:r>
      <w:proofErr w:type="spellEnd"/>
      <w:proofErr w:type="gramEnd"/>
      <w:r>
        <w:rPr>
          <w:rFonts w:eastAsia="Times New Roman" w:cstheme="minorHAnsi"/>
          <w:b/>
          <w:sz w:val="24"/>
          <w:szCs w:val="24"/>
          <w:lang w:val="it-IT" w:eastAsia="de-DE"/>
        </w:rPr>
        <w:t>‘’</w:t>
      </w:r>
      <w:proofErr w:type="spellStart"/>
      <w:r>
        <w:rPr>
          <w:rFonts w:eastAsia="Times New Roman" w:cstheme="minorHAnsi"/>
          <w:b/>
          <w:sz w:val="24"/>
          <w:szCs w:val="24"/>
          <w:lang w:val="it-IT" w:eastAsia="de-DE"/>
        </w:rPr>
        <w:t>Elhamdülillah</w:t>
      </w:r>
      <w:proofErr w:type="spellEnd"/>
      <w:r>
        <w:rPr>
          <w:rFonts w:eastAsia="Times New Roman" w:cstheme="minorHAnsi"/>
          <w:b/>
          <w:sz w:val="24"/>
          <w:szCs w:val="24"/>
          <w:lang w:val="it-IT" w:eastAsia="de-DE"/>
        </w:rPr>
        <w:t xml:space="preserve">’’ </w:t>
      </w:r>
      <w:proofErr w:type="spellStart"/>
      <w:r w:rsidRPr="00E97C51">
        <w:rPr>
          <w:rFonts w:eastAsia="Times New Roman" w:cstheme="minorHAnsi"/>
          <w:sz w:val="24"/>
          <w:szCs w:val="24"/>
          <w:lang w:val="it-IT" w:eastAsia="de-DE"/>
        </w:rPr>
        <w:t>derse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, Allah’a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şükretmiş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elindekiyle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yetinmiş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olur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</w:p>
    <w:p w:rsidR="007622EE" w:rsidRP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    </w:t>
      </w:r>
      <w:proofErr w:type="spellStart"/>
      <w:proofErr w:type="gramStart"/>
      <w:r w:rsidRPr="007622EE">
        <w:rPr>
          <w:rFonts w:eastAsia="Times New Roman" w:cstheme="minorHAnsi"/>
          <w:sz w:val="24"/>
          <w:szCs w:val="24"/>
          <w:lang w:val="it-IT" w:eastAsia="de-DE"/>
        </w:rPr>
        <w:t>b-Kim</w:t>
      </w:r>
      <w:proofErr w:type="spellEnd"/>
      <w:proofErr w:type="gram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, Allah’ın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âlemlerin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Rabbi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olduğunu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bilirse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bulamadığı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ve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elde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edemediği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şeylere</w:t>
      </w:r>
      <w:proofErr w:type="spellEnd"/>
    </w:p>
    <w:p w:rsidR="007622EE" w:rsidRPr="007622EE" w:rsidRDefault="007622EE" w:rsidP="007622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ait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hırsı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elde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ettiği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şeylerle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ilgili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cimriliği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ortadan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24"/>
          <w:szCs w:val="24"/>
          <w:lang w:val="it-IT" w:eastAsia="de-DE"/>
        </w:rPr>
        <w:t>kalkar</w:t>
      </w:r>
      <w:proofErr w:type="spellEnd"/>
      <w:r w:rsidRPr="007622EE"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</w:p>
    <w:p w:rsidR="007622EE" w:rsidRPr="00DE1C59" w:rsidRDefault="007622EE" w:rsidP="007622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de-DE"/>
        </w:rPr>
      </w:pPr>
    </w:p>
    <w:p w:rsidR="007622EE" w:rsidRDefault="007622EE" w:rsidP="007622EE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fr-FR" w:eastAsia="de-DE"/>
        </w:rPr>
      </w:pPr>
      <w:r w:rsidRPr="00DD620C">
        <w:rPr>
          <w:rFonts w:eastAsia="Times New Roman" w:cstheme="minorHAnsi"/>
          <w:sz w:val="24"/>
          <w:szCs w:val="24"/>
          <w:lang w:val="fr-FR" w:eastAsia="de-DE"/>
        </w:rPr>
        <w:t>c-</w:t>
      </w:r>
      <w:r>
        <w:rPr>
          <w:rFonts w:eastAsia="Times New Roman" w:cstheme="minorHAnsi"/>
          <w:sz w:val="24"/>
          <w:szCs w:val="24"/>
          <w:lang w:val="fr-FR" w:eastAsia="de-DE"/>
        </w:rPr>
        <w:t>Kim, Allah’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ın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r w:rsidRPr="00DD620C">
        <w:rPr>
          <w:rFonts w:eastAsia="Times New Roman" w:cstheme="minorHAnsi"/>
          <w:b/>
          <w:sz w:val="24"/>
          <w:szCs w:val="24"/>
          <w:lang w:val="fr-FR" w:eastAsia="de-DE"/>
        </w:rPr>
        <w:t>‘’Rahman</w:t>
      </w:r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ve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Rahim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olduğunu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bilip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O’nun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fr-FR" w:eastAsia="de-DE"/>
        </w:rPr>
        <w:t>‘’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Din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Gününün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Sahibi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’’ </w:t>
      </w:r>
      <w:r w:rsidRPr="00DD620C">
        <w:rPr>
          <w:rFonts w:eastAsia="Times New Roman" w:cstheme="minorHAnsi"/>
          <w:sz w:val="24"/>
          <w:szCs w:val="24"/>
          <w:lang w:val="fr-FR" w:eastAsia="de-DE"/>
        </w:rPr>
        <w:t>de</w:t>
      </w:r>
    </w:p>
    <w:p w:rsidR="007622EE" w:rsidRDefault="007622EE" w:rsidP="007622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fr-FR" w:eastAsia="de-DE"/>
        </w:rPr>
      </w:pPr>
      <w:proofErr w:type="spellStart"/>
      <w:proofErr w:type="gramStart"/>
      <w:r w:rsidRPr="00DD620C">
        <w:rPr>
          <w:rFonts w:eastAsia="Times New Roman" w:cstheme="minorHAnsi"/>
          <w:sz w:val="24"/>
          <w:szCs w:val="24"/>
          <w:lang w:val="fr-FR" w:eastAsia="de-DE"/>
        </w:rPr>
        <w:t>olduğunu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bilirse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gazabı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ve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öfkesi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gider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>.</w:t>
      </w:r>
    </w:p>
    <w:p w:rsidR="007622EE" w:rsidRDefault="007622EE" w:rsidP="007622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fr-FR" w:eastAsia="de-DE"/>
        </w:rPr>
      </w:pPr>
      <w:r>
        <w:rPr>
          <w:rFonts w:eastAsia="Times New Roman" w:cstheme="minorHAnsi"/>
          <w:sz w:val="24"/>
          <w:szCs w:val="24"/>
          <w:lang w:val="fr-FR" w:eastAsia="de-DE"/>
        </w:rPr>
        <w:t xml:space="preserve">d-Kim, </w:t>
      </w:r>
      <w:r>
        <w:rPr>
          <w:rFonts w:eastAsia="Times New Roman" w:cstheme="minorHAnsi"/>
          <w:b/>
          <w:sz w:val="24"/>
          <w:szCs w:val="24"/>
          <w:lang w:val="fr-FR" w:eastAsia="de-DE"/>
        </w:rPr>
        <w:t>‘’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İyyake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na’budu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>’’</w:t>
      </w:r>
      <w:r w:rsidRPr="00DD620C"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 w:rsidRPr="00DD620C">
        <w:rPr>
          <w:rFonts w:eastAsia="Times New Roman" w:cstheme="minorHAnsi"/>
          <w:sz w:val="24"/>
          <w:szCs w:val="24"/>
          <w:lang w:val="fr-FR" w:eastAsia="de-DE"/>
        </w:rPr>
        <w:t>derse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;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kibri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, </w:t>
      </w:r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‘’Ve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iyyake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neste’in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>’’</w:t>
      </w:r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derse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kendisini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beğenmesi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yok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olur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>.</w:t>
      </w:r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fr-FR" w:eastAsia="de-DE"/>
        </w:rPr>
      </w:pPr>
      <w:r>
        <w:rPr>
          <w:rFonts w:eastAsia="Times New Roman" w:cstheme="minorHAnsi"/>
          <w:sz w:val="24"/>
          <w:szCs w:val="24"/>
          <w:lang w:val="fr-FR" w:eastAsia="de-DE"/>
        </w:rPr>
        <w:t xml:space="preserve">       e-</w:t>
      </w:r>
      <w:r>
        <w:rPr>
          <w:rFonts w:eastAsia="Times New Roman" w:cstheme="minorHAnsi"/>
          <w:b/>
          <w:sz w:val="24"/>
          <w:szCs w:val="24"/>
          <w:lang w:val="fr-FR" w:eastAsia="de-DE"/>
        </w:rPr>
        <w:t>‘’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İhdinassırata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>’l-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Müstakim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’’ </w:t>
      </w:r>
      <w:proofErr w:type="spellStart"/>
      <w:r w:rsidRPr="0016616D">
        <w:rPr>
          <w:rFonts w:eastAsia="Times New Roman" w:cstheme="minorHAnsi"/>
          <w:sz w:val="24"/>
          <w:szCs w:val="24"/>
          <w:lang w:val="fr-FR" w:eastAsia="de-DE"/>
        </w:rPr>
        <w:t>deyince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r w:rsidRPr="0016616D">
        <w:rPr>
          <w:rFonts w:eastAsia="Times New Roman" w:cstheme="minorHAnsi"/>
          <w:sz w:val="24"/>
          <w:szCs w:val="24"/>
          <w:lang w:val="fr-FR" w:eastAsia="de-DE"/>
        </w:rPr>
        <w:t xml:space="preserve">de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ondan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hevâ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şeytanı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uzaklaşmış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olur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>.</w:t>
      </w:r>
    </w:p>
    <w:p w:rsidR="007622EE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fr-FR" w:eastAsia="de-DE"/>
        </w:rPr>
      </w:pPr>
      <w:r>
        <w:rPr>
          <w:rFonts w:eastAsia="Times New Roman" w:cstheme="minorHAnsi"/>
          <w:sz w:val="24"/>
          <w:szCs w:val="24"/>
          <w:lang w:val="fr-FR" w:eastAsia="de-DE"/>
        </w:rPr>
        <w:t xml:space="preserve">       f-</w:t>
      </w:r>
      <w:r>
        <w:rPr>
          <w:rFonts w:eastAsia="Times New Roman" w:cstheme="minorHAnsi"/>
          <w:b/>
          <w:sz w:val="24"/>
          <w:szCs w:val="24"/>
          <w:lang w:val="fr-FR" w:eastAsia="de-DE"/>
        </w:rPr>
        <w:t>‘’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Sıratallezine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en’amte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‘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aleyhim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>’’</w:t>
      </w:r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deyince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de,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kendisinden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küfür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ve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şüphe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gitmiş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olur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>.</w:t>
      </w:r>
    </w:p>
    <w:p w:rsidR="007622EE" w:rsidRDefault="007622EE" w:rsidP="007622EE">
      <w:pPr>
        <w:spacing w:after="0" w:line="240" w:lineRule="auto"/>
        <w:ind w:right="-708"/>
        <w:rPr>
          <w:rFonts w:eastAsia="Times New Roman" w:cstheme="minorHAnsi"/>
          <w:sz w:val="24"/>
          <w:szCs w:val="24"/>
          <w:lang w:val="fr-FR" w:eastAsia="de-DE"/>
        </w:rPr>
      </w:pPr>
      <w:r>
        <w:rPr>
          <w:rFonts w:eastAsia="Times New Roman" w:cstheme="minorHAnsi"/>
          <w:sz w:val="24"/>
          <w:szCs w:val="24"/>
          <w:lang w:val="fr-FR" w:eastAsia="de-DE"/>
        </w:rPr>
        <w:t xml:space="preserve">       h-</w:t>
      </w:r>
      <w:r>
        <w:rPr>
          <w:rFonts w:eastAsia="Times New Roman" w:cstheme="minorHAnsi"/>
          <w:b/>
          <w:sz w:val="24"/>
          <w:szCs w:val="24"/>
          <w:lang w:val="fr-FR" w:eastAsia="de-DE"/>
        </w:rPr>
        <w:t>‘’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Ğayril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Mağdûbi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‘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aleyhim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fr-FR" w:eastAsia="de-DE"/>
        </w:rPr>
        <w:t>veleddallîn</w:t>
      </w:r>
      <w:proofErr w:type="spellEnd"/>
      <w:r>
        <w:rPr>
          <w:rFonts w:eastAsia="Times New Roman" w:cstheme="minorHAnsi"/>
          <w:b/>
          <w:sz w:val="24"/>
          <w:szCs w:val="24"/>
          <w:lang w:val="fr-FR" w:eastAsia="de-DE"/>
        </w:rPr>
        <w:t xml:space="preserve">’’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dediği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zaman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da,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ondaki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bid’atler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savuşmuş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olur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>.</w:t>
      </w:r>
    </w:p>
    <w:p w:rsidR="007622EE" w:rsidRPr="0016616D" w:rsidRDefault="007622EE" w:rsidP="007622EE">
      <w:pPr>
        <w:spacing w:after="0" w:line="240" w:lineRule="auto"/>
        <w:ind w:right="-708"/>
        <w:rPr>
          <w:rFonts w:eastAsia="Times New Roman" w:cstheme="minorHAnsi"/>
          <w:sz w:val="24"/>
          <w:szCs w:val="24"/>
          <w:lang w:val="fr-FR" w:eastAsia="de-DE"/>
        </w:rPr>
      </w:pPr>
      <w:r>
        <w:rPr>
          <w:rFonts w:eastAsia="Times New Roman" w:cstheme="minorHAnsi"/>
          <w:sz w:val="24"/>
          <w:szCs w:val="24"/>
          <w:lang w:val="fr-FR" w:eastAsia="de-DE"/>
        </w:rPr>
        <w:t xml:space="preserve">   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Böylece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Fâtiha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Sûresi’nin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yedi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âyeti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, bu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yedi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kötü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ahlâkı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defetmiş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de-DE"/>
        </w:rPr>
        <w:t>olur</w:t>
      </w:r>
      <w:proofErr w:type="spellEnd"/>
      <w:r>
        <w:rPr>
          <w:rFonts w:eastAsia="Times New Roman" w:cstheme="minorHAnsi"/>
          <w:sz w:val="24"/>
          <w:szCs w:val="24"/>
          <w:lang w:val="fr-FR" w:eastAsia="de-DE"/>
        </w:rPr>
        <w:t>.</w:t>
      </w:r>
      <w:r>
        <w:rPr>
          <w:rStyle w:val="Funotenzeichen"/>
          <w:rFonts w:eastAsia="Times New Roman" w:cstheme="minorHAnsi"/>
          <w:sz w:val="24"/>
          <w:szCs w:val="24"/>
          <w:lang w:val="fr-FR" w:eastAsia="de-DE"/>
        </w:rPr>
        <w:footnoteReference w:id="9"/>
      </w:r>
    </w:p>
    <w:p w:rsidR="007622EE" w:rsidRPr="0016616D" w:rsidRDefault="007622EE" w:rsidP="007622EE">
      <w:pPr>
        <w:spacing w:after="0" w:line="240" w:lineRule="auto"/>
        <w:ind w:hanging="502"/>
        <w:rPr>
          <w:rFonts w:eastAsia="Times New Roman" w:cstheme="minorHAnsi"/>
          <w:sz w:val="24"/>
          <w:szCs w:val="24"/>
          <w:lang w:val="fr-FR" w:eastAsia="de-DE"/>
        </w:rPr>
      </w:pPr>
    </w:p>
    <w:p w:rsidR="007622EE" w:rsidRDefault="007622EE" w:rsidP="007622EE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fr-FR" w:eastAsia="de-DE"/>
        </w:rPr>
      </w:pPr>
    </w:p>
    <w:p w:rsidR="007622EE" w:rsidRDefault="007622EE" w:rsidP="007622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 w:eastAsia="de-DE"/>
        </w:rPr>
      </w:pPr>
    </w:p>
    <w:p w:rsidR="007622EE" w:rsidRPr="00DE1C59" w:rsidRDefault="007622EE" w:rsidP="007622EE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nl-NL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Sûreden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nl-NL" w:eastAsia="de-DE"/>
        </w:rPr>
        <w:t xml:space="preserve"> Alınacak Dersler: </w:t>
      </w:r>
    </w:p>
    <w:p w:rsidR="007622EE" w:rsidRPr="00DE1C59" w:rsidRDefault="007622EE" w:rsidP="007622EE">
      <w:pPr>
        <w:numPr>
          <w:ilvl w:val="0"/>
          <w:numId w:val="13"/>
        </w:numPr>
        <w:spacing w:after="0" w:line="240" w:lineRule="auto"/>
        <w:ind w:hanging="408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Allah´tan başkasına hamd (dûa, şükür, senâ) edilmez.</w:t>
      </w:r>
    </w:p>
    <w:p w:rsidR="007622EE" w:rsidRPr="00DE1C59" w:rsidRDefault="007622EE" w:rsidP="007622EE">
      <w:pPr>
        <w:numPr>
          <w:ilvl w:val="0"/>
          <w:numId w:val="13"/>
        </w:numPr>
        <w:spacing w:after="0" w:line="240" w:lineRule="auto"/>
        <w:ind w:hanging="408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Allah, âlemlerin Rabbidir. Yâni canlı ve cansız bütün varlıkları yaratan, yaşatan, terbiye ve ıslah edendir.</w:t>
      </w:r>
    </w:p>
    <w:p w:rsidR="007622EE" w:rsidRPr="00DE1C59" w:rsidRDefault="007622EE" w:rsidP="007622EE">
      <w:pPr>
        <w:numPr>
          <w:ilvl w:val="0"/>
          <w:numId w:val="13"/>
        </w:numPr>
        <w:spacing w:after="0" w:line="240" w:lineRule="auto"/>
        <w:ind w:hanging="408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Allah, Rahmân ve Rahimdir. Dünyada herkese merhamet eder, âhirette ise mü´minlere merhamet edecektir.</w:t>
      </w:r>
    </w:p>
    <w:p w:rsidR="007622EE" w:rsidRPr="00DE1C59" w:rsidRDefault="007622EE" w:rsidP="007622EE">
      <w:pPr>
        <w:numPr>
          <w:ilvl w:val="0"/>
          <w:numId w:val="13"/>
        </w:numPr>
        <w:spacing w:after="0" w:line="240" w:lineRule="auto"/>
        <w:ind w:hanging="408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Hesap sormak, ceza veya mükâfat vermek sadece Allah´a aittir.</w:t>
      </w:r>
    </w:p>
    <w:p w:rsidR="007622EE" w:rsidRPr="00DE1C59" w:rsidRDefault="007622EE" w:rsidP="007622EE">
      <w:pPr>
        <w:numPr>
          <w:ilvl w:val="0"/>
          <w:numId w:val="13"/>
        </w:numPr>
        <w:spacing w:after="0" w:line="240" w:lineRule="auto"/>
        <w:ind w:hanging="408"/>
        <w:rPr>
          <w:rFonts w:eastAsia="Times New Roman" w:cstheme="minorHAnsi"/>
          <w:sz w:val="24"/>
          <w:szCs w:val="24"/>
          <w:lang w:val="nl-NL"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>Cemaatleşmek, teşkilât halinde çalışmak emredilmektedir.</w:t>
      </w:r>
    </w:p>
    <w:p w:rsidR="007622EE" w:rsidRPr="00BD6EC2" w:rsidRDefault="007622EE" w:rsidP="007622EE">
      <w:pPr>
        <w:numPr>
          <w:ilvl w:val="0"/>
          <w:numId w:val="13"/>
        </w:numPr>
        <w:spacing w:after="0" w:line="240" w:lineRule="auto"/>
        <w:ind w:hanging="408"/>
        <w:rPr>
          <w:rFonts w:eastAsia="Times New Roman" w:cstheme="minorHAnsi"/>
          <w:sz w:val="24"/>
          <w:szCs w:val="24"/>
          <w:lang w:eastAsia="de-DE"/>
        </w:rPr>
      </w:pPr>
      <w:r w:rsidRPr="00DE1C59">
        <w:rPr>
          <w:rFonts w:eastAsia="Times New Roman" w:cstheme="minorHAnsi"/>
          <w:sz w:val="24"/>
          <w:szCs w:val="24"/>
          <w:lang w:val="nl-NL" w:eastAsia="de-DE"/>
        </w:rPr>
        <w:t xml:space="preserve">Devamlı hak yolda bulunmayı istediğimizi hatırlatır.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Bu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nedenle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günde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kırk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defa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namazda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okuruz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>.</w:t>
      </w:r>
    </w:p>
    <w:p w:rsidR="007622EE" w:rsidRPr="00DE1C59" w:rsidRDefault="007622EE" w:rsidP="007622EE">
      <w:pPr>
        <w:spacing w:after="0" w:line="240" w:lineRule="auto"/>
        <w:ind w:left="312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7-</w:t>
      </w:r>
      <w:r w:rsidRPr="00DE1C59">
        <w:rPr>
          <w:rFonts w:eastAsia="Times New Roman" w:cstheme="minorHAnsi"/>
          <w:sz w:val="24"/>
          <w:szCs w:val="24"/>
          <w:lang w:eastAsia="de-DE"/>
        </w:rPr>
        <w:t xml:space="preserve">Nimet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verilenlerin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yolunu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yâni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peygamberlerin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şehidlerin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yolunu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istediğimizi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hatırlatır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.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Gazaba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uğrayanların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ve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dâlâlete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sapanların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yolunu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istemediğimizi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ve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uzak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durmamızı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bildirir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>.</w:t>
      </w:r>
    </w:p>
    <w:p w:rsidR="007622EE" w:rsidRPr="0078007C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     8-</w:t>
      </w:r>
      <w:r w:rsidRPr="00DE1C59">
        <w:rPr>
          <w:rFonts w:eastAsia="Times New Roman" w:cstheme="minorHAnsi"/>
          <w:sz w:val="24"/>
          <w:szCs w:val="24"/>
          <w:lang w:eastAsia="de-DE"/>
        </w:rPr>
        <w:t xml:space="preserve">Her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kim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Fatihâ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Sûresi</w:t>
      </w:r>
      <w:r>
        <w:rPr>
          <w:rFonts w:eastAsia="Times New Roman" w:cstheme="minorHAnsi"/>
          <w:sz w:val="24"/>
          <w:szCs w:val="24"/>
          <w:lang w:eastAsia="de-DE"/>
        </w:rPr>
        <w:t>‘</w:t>
      </w:r>
      <w:r w:rsidRPr="00DE1C59">
        <w:rPr>
          <w:rFonts w:eastAsia="Times New Roman" w:cstheme="minorHAnsi"/>
          <w:sz w:val="24"/>
          <w:szCs w:val="24"/>
          <w:lang w:eastAsia="de-DE"/>
        </w:rPr>
        <w:t>ni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ve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anlam</w:t>
      </w:r>
      <w:r>
        <w:rPr>
          <w:rFonts w:eastAsia="Times New Roman" w:cstheme="minorHAnsi"/>
          <w:sz w:val="24"/>
          <w:szCs w:val="24"/>
          <w:lang w:eastAsia="de-DE"/>
        </w:rPr>
        <w:t>larını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;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gerek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ilim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marifet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olarak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gerekse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amel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hâ</w:t>
      </w:r>
      <w:r w:rsidRPr="00DE1C59">
        <w:rPr>
          <w:rFonts w:eastAsia="Times New Roman" w:cstheme="minorHAnsi"/>
          <w:sz w:val="24"/>
          <w:szCs w:val="24"/>
          <w:lang w:eastAsia="de-DE"/>
        </w:rPr>
        <w:t>l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olarak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anlamış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ise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, en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şerefli</w:t>
      </w:r>
      <w:proofErr w:type="spellEnd"/>
      <w:r w:rsidRPr="00DE1C5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eastAsia="de-DE"/>
        </w:rPr>
        <w:t>ve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8007C">
        <w:rPr>
          <w:rFonts w:eastAsia="Times New Roman" w:cstheme="minorHAnsi"/>
          <w:sz w:val="24"/>
          <w:szCs w:val="24"/>
          <w:lang w:eastAsia="de-DE"/>
        </w:rPr>
        <w:t>yüce</w:t>
      </w:r>
      <w:proofErr w:type="spellEnd"/>
      <w:r w:rsidRPr="0078007C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8007C">
        <w:rPr>
          <w:rFonts w:eastAsia="Times New Roman" w:cstheme="minorHAnsi"/>
          <w:sz w:val="24"/>
          <w:szCs w:val="24"/>
          <w:lang w:eastAsia="de-DE"/>
        </w:rPr>
        <w:t>n</w:t>
      </w:r>
      <w:r>
        <w:rPr>
          <w:rFonts w:eastAsia="Times New Roman" w:cstheme="minorHAnsi"/>
          <w:sz w:val="24"/>
          <w:szCs w:val="24"/>
          <w:lang w:eastAsia="de-DE"/>
        </w:rPr>
        <w:t>asibin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hepsini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elde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etmiştir.İbâ</w:t>
      </w:r>
      <w:r w:rsidRPr="0078007C">
        <w:rPr>
          <w:rFonts w:eastAsia="Times New Roman" w:cstheme="minorHAnsi"/>
          <w:sz w:val="24"/>
          <w:szCs w:val="24"/>
          <w:lang w:eastAsia="de-DE"/>
        </w:rPr>
        <w:t>deti</w:t>
      </w:r>
      <w:proofErr w:type="spellEnd"/>
      <w:r w:rsidRPr="0078007C">
        <w:rPr>
          <w:rFonts w:eastAsia="Times New Roman" w:cstheme="minorHAnsi"/>
          <w:sz w:val="24"/>
          <w:szCs w:val="24"/>
          <w:lang w:eastAsia="de-DE"/>
        </w:rPr>
        <w:t xml:space="preserve"> de</w:t>
      </w:r>
      <w:r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avamın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ibâ</w:t>
      </w:r>
      <w:r w:rsidRPr="0078007C">
        <w:rPr>
          <w:rFonts w:eastAsia="Times New Roman" w:cstheme="minorHAnsi"/>
          <w:sz w:val="24"/>
          <w:szCs w:val="24"/>
          <w:lang w:eastAsia="de-DE"/>
        </w:rPr>
        <w:t>detinden</w:t>
      </w:r>
      <w:proofErr w:type="spellEnd"/>
      <w:r w:rsidRPr="0078007C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8007C">
        <w:rPr>
          <w:rFonts w:eastAsia="Times New Roman" w:cstheme="minorHAnsi"/>
          <w:sz w:val="24"/>
          <w:szCs w:val="24"/>
          <w:lang w:eastAsia="de-DE"/>
        </w:rPr>
        <w:t>yüksek</w:t>
      </w:r>
      <w:proofErr w:type="spellEnd"/>
      <w:r w:rsidRPr="0078007C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8007C">
        <w:rPr>
          <w:rFonts w:eastAsia="Times New Roman" w:cstheme="minorHAnsi"/>
          <w:sz w:val="24"/>
          <w:szCs w:val="24"/>
          <w:lang w:eastAsia="de-DE"/>
        </w:rPr>
        <w:t>bir</w:t>
      </w:r>
      <w:proofErr w:type="spellEnd"/>
      <w:r w:rsidRPr="0078007C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8007C">
        <w:rPr>
          <w:rFonts w:eastAsia="Times New Roman" w:cstheme="minorHAnsi"/>
          <w:sz w:val="24"/>
          <w:szCs w:val="24"/>
          <w:lang w:eastAsia="de-DE"/>
        </w:rPr>
        <w:t>makama</w:t>
      </w:r>
      <w:proofErr w:type="spellEnd"/>
      <w:r w:rsidRPr="0078007C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8007C">
        <w:rPr>
          <w:rFonts w:eastAsia="Times New Roman" w:cstheme="minorHAnsi"/>
          <w:sz w:val="24"/>
          <w:szCs w:val="24"/>
          <w:lang w:eastAsia="de-DE"/>
        </w:rPr>
        <w:t>ulaşır</w:t>
      </w:r>
      <w:proofErr w:type="spellEnd"/>
      <w:r w:rsidRPr="0078007C">
        <w:rPr>
          <w:rFonts w:eastAsia="Times New Roman" w:cstheme="minorHAnsi"/>
          <w:sz w:val="24"/>
          <w:szCs w:val="24"/>
          <w:lang w:eastAsia="de-DE"/>
        </w:rPr>
        <w:t>.</w:t>
      </w:r>
    </w:p>
    <w:p w:rsidR="007622EE" w:rsidRDefault="007622EE" w:rsidP="007622EE">
      <w:pPr>
        <w:spacing w:after="0" w:line="240" w:lineRule="auto"/>
        <w:ind w:left="234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622EE" w:rsidRDefault="007622EE" w:rsidP="007622EE">
      <w:pPr>
        <w:spacing w:after="0" w:line="240" w:lineRule="auto"/>
        <w:ind w:left="234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622EE" w:rsidRPr="00DE1C59" w:rsidRDefault="007622EE" w:rsidP="007622EE">
      <w:pPr>
        <w:spacing w:after="0" w:line="240" w:lineRule="auto"/>
        <w:ind w:firstLine="1260"/>
        <w:rPr>
          <w:rFonts w:eastAsia="Times New Roman" w:cstheme="minorHAnsi"/>
          <w:b/>
          <w:sz w:val="24"/>
          <w:szCs w:val="24"/>
          <w:lang w:val="fr-FR" w:eastAsia="de-DE"/>
        </w:rPr>
      </w:pP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İnsan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 xml:space="preserve">,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yaklaştığınca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yaklaştığından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ayrı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 ;</w:t>
      </w:r>
    </w:p>
    <w:p w:rsidR="007622EE" w:rsidRPr="00DE1C59" w:rsidRDefault="007622EE" w:rsidP="007622EE">
      <w:pPr>
        <w:spacing w:after="0" w:line="240" w:lineRule="auto"/>
        <w:ind w:firstLine="1260"/>
        <w:rPr>
          <w:rFonts w:eastAsia="Times New Roman" w:cstheme="minorHAnsi"/>
          <w:b/>
          <w:sz w:val="24"/>
          <w:szCs w:val="24"/>
          <w:lang w:val="fr-FR" w:eastAsia="de-DE"/>
        </w:rPr>
      </w:pPr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lastRenderedPageBreak/>
        <w:t xml:space="preserve">Belli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ki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yakınımız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 xml:space="preserve">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yoktur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 xml:space="preserve"> Allah´tan </w:t>
      </w:r>
      <w:proofErr w:type="spellStart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gayrı</w:t>
      </w:r>
      <w:proofErr w:type="spellEnd"/>
      <w:r w:rsidRPr="00DE1C59">
        <w:rPr>
          <w:rFonts w:eastAsia="Times New Roman" w:cstheme="minorHAnsi"/>
          <w:b/>
          <w:sz w:val="24"/>
          <w:szCs w:val="24"/>
          <w:lang w:val="fr-FR" w:eastAsia="de-DE"/>
        </w:rPr>
        <w:t>...</w:t>
      </w:r>
    </w:p>
    <w:p w:rsidR="007622EE" w:rsidRDefault="007622EE" w:rsidP="007622EE">
      <w:pPr>
        <w:spacing w:after="0" w:line="240" w:lineRule="auto"/>
        <w:ind w:firstLine="4410"/>
        <w:rPr>
          <w:rFonts w:eastAsia="Times New Roman" w:cstheme="minorHAnsi"/>
          <w:sz w:val="24"/>
          <w:szCs w:val="24"/>
          <w:lang w:val="fr-FR" w:eastAsia="de-DE"/>
        </w:rPr>
      </w:pPr>
      <w:r w:rsidRPr="00DE1C59">
        <w:rPr>
          <w:rFonts w:eastAsia="Times New Roman" w:cstheme="minorHAnsi"/>
          <w:sz w:val="24"/>
          <w:szCs w:val="24"/>
          <w:lang w:val="fr-FR" w:eastAsia="de-DE"/>
        </w:rPr>
        <w:t xml:space="preserve">(N. </w:t>
      </w:r>
      <w:proofErr w:type="spellStart"/>
      <w:r w:rsidRPr="00DE1C59">
        <w:rPr>
          <w:rFonts w:eastAsia="Times New Roman" w:cstheme="minorHAnsi"/>
          <w:sz w:val="24"/>
          <w:szCs w:val="24"/>
          <w:lang w:val="fr-FR" w:eastAsia="de-DE"/>
        </w:rPr>
        <w:t>Fazıl</w:t>
      </w:r>
      <w:proofErr w:type="spellEnd"/>
      <w:r w:rsidRPr="00DE1C59">
        <w:rPr>
          <w:rFonts w:eastAsia="Times New Roman" w:cstheme="minorHAnsi"/>
          <w:sz w:val="24"/>
          <w:szCs w:val="24"/>
          <w:lang w:val="fr-FR" w:eastAsia="de-DE"/>
        </w:rPr>
        <w:t xml:space="preserve"> </w:t>
      </w:r>
      <w:proofErr w:type="spellStart"/>
      <w:r w:rsidRPr="00DE1C59">
        <w:rPr>
          <w:rFonts w:eastAsia="Times New Roman" w:cstheme="minorHAnsi"/>
          <w:sz w:val="24"/>
          <w:szCs w:val="24"/>
          <w:lang w:val="fr-FR" w:eastAsia="de-DE"/>
        </w:rPr>
        <w:t>Kısakürek</w:t>
      </w:r>
      <w:proofErr w:type="spellEnd"/>
      <w:r w:rsidRPr="00DE1C59">
        <w:rPr>
          <w:rFonts w:eastAsia="Times New Roman" w:cstheme="minorHAnsi"/>
          <w:sz w:val="24"/>
          <w:szCs w:val="24"/>
          <w:lang w:val="fr-FR" w:eastAsia="de-DE"/>
        </w:rPr>
        <w:t>)</w:t>
      </w:r>
    </w:p>
    <w:p w:rsidR="007622EE" w:rsidRDefault="007622EE" w:rsidP="007622EE">
      <w:pPr>
        <w:rPr>
          <w:rFonts w:cstheme="minorHAnsi"/>
          <w:b/>
          <w:lang w:val="tr-TR"/>
        </w:rPr>
      </w:pPr>
    </w:p>
    <w:p w:rsidR="007622EE" w:rsidRPr="00DE1C59" w:rsidRDefault="007622EE" w:rsidP="007622EE">
      <w:pPr>
        <w:rPr>
          <w:rFonts w:cstheme="minorHAnsi"/>
          <w:b/>
          <w:lang w:val="tr-TR"/>
        </w:rPr>
      </w:pPr>
    </w:p>
    <w:p w:rsidR="007622EE" w:rsidRDefault="007622EE" w:rsidP="007622EE">
      <w:pPr>
        <w:spacing w:after="0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lang w:val="tr-TR"/>
        </w:rPr>
        <w:t>Not:1-</w:t>
      </w:r>
      <w:r>
        <w:rPr>
          <w:rFonts w:cstheme="minorHAnsi"/>
          <w:b/>
          <w:sz w:val="24"/>
          <w:szCs w:val="24"/>
          <w:lang w:val="tr-TR"/>
        </w:rPr>
        <w:t>Bu hafta Fâ</w:t>
      </w:r>
      <w:r w:rsidRPr="0078007C">
        <w:rPr>
          <w:rFonts w:cstheme="minorHAnsi"/>
          <w:b/>
          <w:sz w:val="24"/>
          <w:szCs w:val="24"/>
          <w:lang w:val="tr-TR"/>
        </w:rPr>
        <w:t>tiha</w:t>
      </w:r>
      <w:r>
        <w:rPr>
          <w:rFonts w:cstheme="minorHAnsi"/>
          <w:b/>
          <w:lang w:val="tr-TR"/>
        </w:rPr>
        <w:t xml:space="preserve"> </w:t>
      </w:r>
      <w:r w:rsidRPr="0078007C">
        <w:rPr>
          <w:rFonts w:cstheme="minorHAnsi"/>
          <w:b/>
          <w:sz w:val="24"/>
          <w:szCs w:val="24"/>
          <w:lang w:val="tr-TR"/>
        </w:rPr>
        <w:t>Sûresi</w:t>
      </w:r>
      <w:r>
        <w:rPr>
          <w:rFonts w:cstheme="minorHAnsi"/>
          <w:b/>
          <w:sz w:val="24"/>
          <w:szCs w:val="24"/>
          <w:lang w:val="tr-TR"/>
        </w:rPr>
        <w:t>’</w:t>
      </w:r>
      <w:r w:rsidRPr="0078007C">
        <w:rPr>
          <w:rFonts w:cstheme="minorHAnsi"/>
          <w:b/>
          <w:sz w:val="24"/>
          <w:szCs w:val="24"/>
          <w:lang w:val="tr-TR"/>
        </w:rPr>
        <w:t xml:space="preserve">nin </w:t>
      </w:r>
      <w:r>
        <w:rPr>
          <w:rFonts w:cstheme="minorHAnsi"/>
          <w:b/>
          <w:sz w:val="24"/>
          <w:szCs w:val="24"/>
          <w:lang w:val="tr-TR"/>
        </w:rPr>
        <w:t>isimlerinden iki tanesini ezberleyelim.</w:t>
      </w:r>
    </w:p>
    <w:p w:rsidR="007622EE" w:rsidRDefault="007622EE" w:rsidP="007622EE">
      <w:pPr>
        <w:spacing w:after="0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        2-Namazlarımızı cemaatle kılmaya çalışalım.</w:t>
      </w:r>
    </w:p>
    <w:p w:rsidR="007622EE" w:rsidRPr="0078007C" w:rsidRDefault="007622EE" w:rsidP="007622EE">
      <w:pPr>
        <w:spacing w:after="0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        3-Evde, ailemizle Fâtiha Sûresi ile ilgili kısa bir ders/sohbet yapalım.</w:t>
      </w:r>
    </w:p>
    <w:sectPr w:rsidR="007622EE" w:rsidRPr="0078007C" w:rsidSect="00132905">
      <w:headerReference w:type="default" r:id="rId16"/>
      <w:footerReference w:type="default" r:id="rId17"/>
      <w:pgSz w:w="11906" w:h="16838"/>
      <w:pgMar w:top="1113" w:right="1417" w:bottom="1134" w:left="1417" w:header="284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FD" w:rsidRDefault="00503BFD" w:rsidP="007622EE">
      <w:pPr>
        <w:spacing w:after="0" w:line="240" w:lineRule="auto"/>
      </w:pPr>
      <w:r>
        <w:separator/>
      </w:r>
    </w:p>
  </w:endnote>
  <w:endnote w:type="continuationSeparator" w:id="0">
    <w:p w:rsidR="00503BFD" w:rsidRDefault="00503BFD" w:rsidP="0076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05" w:rsidRPr="00132905" w:rsidRDefault="00132905" w:rsidP="00132905">
    <w:pPr>
      <w:pBdr>
        <w:top w:val="thinThickSmallGap" w:sz="24" w:space="1" w:color="622423"/>
      </w:pBdr>
      <w:tabs>
        <w:tab w:val="center" w:pos="4536"/>
        <w:tab w:val="right" w:pos="9072"/>
      </w:tabs>
      <w:jc w:val="right"/>
      <w:rPr>
        <w:rFonts w:ascii="Cambria" w:eastAsia="Times New Roman" w:hAnsi="Cambria" w:cs="Times New Roman"/>
      </w:rPr>
    </w:pPr>
    <w:r w:rsidRPr="00132905">
      <w:rPr>
        <w:rFonts w:eastAsia="Times New Roman" w:cstheme="minorHAnsi"/>
        <w:b/>
        <w:sz w:val="20"/>
        <w:szCs w:val="28"/>
        <w:lang w:val="fr-FR" w:eastAsia="de-DE"/>
      </w:rPr>
      <w:t>FÂTİHA SÛRESİ</w:t>
    </w:r>
    <w:r w:rsidRPr="00132905">
      <w:rPr>
        <w:rFonts w:ascii="Cambria" w:eastAsia="Times New Roman" w:hAnsi="Cambria" w:cs="Times New Roman"/>
        <w:sz w:val="16"/>
      </w:rPr>
      <w:t xml:space="preserve">  </w:t>
    </w:r>
    <w:r w:rsidRPr="008461D2">
      <w:rPr>
        <w:rFonts w:ascii="Cambria" w:eastAsia="Times New Roman" w:hAnsi="Cambria" w:cs="Times New Roman"/>
      </w:rPr>
      <w:t xml:space="preserve">-      </w:t>
    </w:r>
    <w:r w:rsidR="00425331" w:rsidRPr="00425331">
      <w:rPr>
        <w:rFonts w:ascii="Calibri" w:eastAsia="Times New Roman" w:hAnsi="Calibri" w:cs="Times New Roman"/>
      </w:rPr>
      <w:fldChar w:fldCharType="begin"/>
    </w:r>
    <w:r w:rsidRPr="008461D2">
      <w:rPr>
        <w:rFonts w:ascii="Calibri" w:eastAsia="Calibri" w:hAnsi="Calibri" w:cs="Times New Roman"/>
      </w:rPr>
      <w:instrText>PAGE   \* MERGEFORMAT</w:instrText>
    </w:r>
    <w:r w:rsidR="00425331" w:rsidRPr="00425331">
      <w:rPr>
        <w:rFonts w:ascii="Calibri" w:eastAsia="Times New Roman" w:hAnsi="Calibri" w:cs="Times New Roman"/>
      </w:rPr>
      <w:fldChar w:fldCharType="separate"/>
    </w:r>
    <w:r w:rsidR="00716520" w:rsidRPr="00716520">
      <w:rPr>
        <w:rFonts w:ascii="Cambria" w:eastAsia="Times New Roman" w:hAnsi="Cambria" w:cs="Times New Roman"/>
        <w:noProof/>
      </w:rPr>
      <w:t>4</w:t>
    </w:r>
    <w:r w:rsidR="00425331" w:rsidRPr="008461D2">
      <w:rPr>
        <w:rFonts w:ascii="Cambria" w:eastAsia="Times New Roman" w:hAnsi="Cambria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FD" w:rsidRDefault="00503BFD" w:rsidP="007622EE">
      <w:pPr>
        <w:spacing w:after="0" w:line="240" w:lineRule="auto"/>
      </w:pPr>
      <w:r>
        <w:separator/>
      </w:r>
    </w:p>
  </w:footnote>
  <w:footnote w:type="continuationSeparator" w:id="0">
    <w:p w:rsidR="00503BFD" w:rsidRDefault="00503BFD" w:rsidP="007622EE">
      <w:pPr>
        <w:spacing w:after="0" w:line="240" w:lineRule="auto"/>
      </w:pPr>
      <w:r>
        <w:continuationSeparator/>
      </w:r>
    </w:p>
  </w:footnote>
  <w:footnote w:id="1">
    <w:p w:rsidR="007622EE" w:rsidRPr="007622EE" w:rsidRDefault="007622EE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 w:rsidRPr="007622EE">
        <w:rPr>
          <w:rFonts w:eastAsia="Times New Roman" w:cstheme="minorHAnsi"/>
          <w:sz w:val="18"/>
          <w:szCs w:val="18"/>
          <w:lang w:val="nl-NL" w:eastAsia="de-DE"/>
        </w:rPr>
        <w:t>Hak Dini Kur’ân Dili, Elmalılı M.Hamdi Yazır, C. 1, sh. 35-36</w:t>
      </w:r>
    </w:p>
  </w:footnote>
  <w:footnote w:id="2">
    <w:p w:rsidR="007622EE" w:rsidRPr="007622EE" w:rsidRDefault="007622EE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Pr="0056274F">
        <w:rPr>
          <w:lang w:val="tr-TR"/>
        </w:rPr>
        <w:t xml:space="preserve"> </w:t>
      </w:r>
      <w:r w:rsidRPr="007622EE">
        <w:rPr>
          <w:rFonts w:eastAsia="Times New Roman" w:cstheme="minorHAnsi"/>
          <w:sz w:val="18"/>
          <w:szCs w:val="18"/>
          <w:lang w:val="nl-NL" w:eastAsia="de-DE"/>
        </w:rPr>
        <w:t>El-Fevaid, İbnü’l-Kayyîm el-Cevziyye, sh.46.</w:t>
      </w:r>
    </w:p>
  </w:footnote>
  <w:footnote w:id="3">
    <w:p w:rsidR="007622EE" w:rsidRPr="007622EE" w:rsidRDefault="007622EE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Pr="0056274F">
        <w:rPr>
          <w:lang w:val="en-US"/>
        </w:rPr>
        <w:t xml:space="preserve"> </w:t>
      </w:r>
      <w:r w:rsidRPr="007622EE">
        <w:rPr>
          <w:rFonts w:eastAsia="Times New Roman" w:cstheme="minorHAnsi"/>
          <w:sz w:val="18"/>
          <w:szCs w:val="18"/>
          <w:lang w:val="nl-NL" w:eastAsia="de-DE"/>
        </w:rPr>
        <w:t>a.g.e. M. Sami Ramazanoğlu,sh.24-25.</w:t>
      </w:r>
    </w:p>
  </w:footnote>
  <w:footnote w:id="4">
    <w:p w:rsidR="007622EE" w:rsidRPr="00DE1C59" w:rsidRDefault="007622EE" w:rsidP="007622EE">
      <w:pPr>
        <w:spacing w:after="0" w:line="240" w:lineRule="auto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Style w:val="Funotenzeichen"/>
        </w:rPr>
        <w:footnoteRef/>
      </w:r>
      <w:r w:rsidRPr="0056274F">
        <w:rPr>
          <w:lang w:val="tr-TR"/>
        </w:rPr>
        <w:t xml:space="preserve"> </w:t>
      </w:r>
      <w:r w:rsidRPr="007622EE">
        <w:rPr>
          <w:rFonts w:eastAsia="Times New Roman" w:cstheme="minorHAnsi"/>
          <w:sz w:val="18"/>
          <w:szCs w:val="18"/>
          <w:lang w:val="nl-NL" w:eastAsia="de-DE"/>
        </w:rPr>
        <w:t>Hak Dini Kur’ân Dili, Elmalılı M. Hamdi Yazır, C.1, sh.93-100</w:t>
      </w:r>
    </w:p>
    <w:p w:rsidR="007622EE" w:rsidRPr="007622EE" w:rsidRDefault="007622EE">
      <w:pPr>
        <w:pStyle w:val="Funotentext"/>
        <w:rPr>
          <w:lang w:val="tr-TR"/>
        </w:rPr>
      </w:pPr>
    </w:p>
  </w:footnote>
  <w:footnote w:id="5">
    <w:p w:rsidR="007622EE" w:rsidRPr="007622EE" w:rsidRDefault="007622EE" w:rsidP="007622EE">
      <w:pPr>
        <w:spacing w:after="0" w:line="240" w:lineRule="auto"/>
        <w:ind w:right="-566"/>
        <w:rPr>
          <w:rFonts w:eastAsia="Times New Roman" w:cstheme="minorHAnsi"/>
          <w:sz w:val="24"/>
          <w:szCs w:val="24"/>
          <w:lang w:val="nl-NL" w:eastAsia="de-DE"/>
        </w:rPr>
      </w:pPr>
      <w:r>
        <w:rPr>
          <w:rStyle w:val="Funotenzeichen"/>
        </w:rPr>
        <w:footnoteRef/>
      </w:r>
      <w:r w:rsidRPr="0056274F">
        <w:rPr>
          <w:lang w:val="tr-TR"/>
        </w:rPr>
        <w:t xml:space="preserve"> </w:t>
      </w:r>
      <w:r w:rsidRPr="007622EE">
        <w:rPr>
          <w:rFonts w:eastAsia="Times New Roman" w:cstheme="minorHAnsi"/>
          <w:sz w:val="18"/>
          <w:szCs w:val="18"/>
          <w:lang w:val="nl-NL" w:eastAsia="de-DE"/>
        </w:rPr>
        <w:t>Hak Dini Kur’ân Dili, Elmalılı M. Hamdi Yazır, C.1, sh. 109-118</w:t>
      </w:r>
    </w:p>
  </w:footnote>
  <w:footnote w:id="6">
    <w:p w:rsidR="007622EE" w:rsidRPr="007622EE" w:rsidRDefault="007622EE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Pr="0056274F">
        <w:rPr>
          <w:lang w:val="en-US"/>
        </w:rPr>
        <w:t xml:space="preserve"> </w:t>
      </w:r>
      <w:r w:rsidRPr="007622EE">
        <w:rPr>
          <w:rFonts w:eastAsia="Times New Roman" w:cstheme="minorHAnsi"/>
          <w:sz w:val="18"/>
          <w:szCs w:val="18"/>
          <w:lang w:val="nl-NL" w:eastAsia="de-DE"/>
        </w:rPr>
        <w:t>a.g.e. M. Sami Ramazanoğlu, sh.45-46.</w:t>
      </w:r>
    </w:p>
  </w:footnote>
  <w:footnote w:id="7">
    <w:p w:rsidR="007622EE" w:rsidRPr="007622EE" w:rsidRDefault="00132905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="007622EE" w:rsidRPr="0056274F">
        <w:rPr>
          <w:lang w:val="en-US"/>
        </w:rPr>
        <w:t xml:space="preserve"> </w:t>
      </w:r>
      <w:r w:rsidR="007622EE" w:rsidRPr="00132905">
        <w:rPr>
          <w:rFonts w:eastAsia="Times New Roman" w:cstheme="minorHAnsi"/>
          <w:sz w:val="18"/>
          <w:szCs w:val="18"/>
          <w:lang w:val="nl-NL" w:eastAsia="de-DE"/>
        </w:rPr>
        <w:t>Tefsir-i Kebir, C.1, sh. 358</w:t>
      </w:r>
    </w:p>
  </w:footnote>
  <w:footnote w:id="8">
    <w:p w:rsidR="007622EE" w:rsidRPr="00132905" w:rsidRDefault="007622EE" w:rsidP="00132905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>
        <w:rPr>
          <w:rStyle w:val="Funotenzeichen"/>
        </w:rPr>
        <w:footnoteRef/>
      </w:r>
      <w:r w:rsidRPr="0056274F">
        <w:rPr>
          <w:lang w:val="tr-TR"/>
        </w:rPr>
        <w:t xml:space="preserve"> </w:t>
      </w:r>
      <w:proofErr w:type="spellStart"/>
      <w:r w:rsidRPr="007622EE">
        <w:rPr>
          <w:rFonts w:eastAsia="Times New Roman" w:cstheme="minorHAnsi"/>
          <w:sz w:val="18"/>
          <w:szCs w:val="18"/>
          <w:lang w:val="it-IT" w:eastAsia="de-DE"/>
        </w:rPr>
        <w:t>Hak</w:t>
      </w:r>
      <w:proofErr w:type="spellEnd"/>
      <w:r w:rsidRPr="007622EE">
        <w:rPr>
          <w:rFonts w:eastAsia="Times New Roman" w:cstheme="minorHAnsi"/>
          <w:sz w:val="18"/>
          <w:szCs w:val="18"/>
          <w:lang w:val="it-IT" w:eastAsia="de-DE"/>
        </w:rPr>
        <w:t xml:space="preserve"> Dini </w:t>
      </w:r>
      <w:proofErr w:type="spellStart"/>
      <w:r w:rsidRPr="007622EE">
        <w:rPr>
          <w:rFonts w:eastAsia="Times New Roman" w:cstheme="minorHAnsi"/>
          <w:sz w:val="18"/>
          <w:szCs w:val="18"/>
          <w:lang w:val="it-IT" w:eastAsia="de-DE"/>
        </w:rPr>
        <w:t>Kur</w:t>
      </w:r>
      <w:proofErr w:type="spellEnd"/>
      <w:r w:rsidRPr="007622EE">
        <w:rPr>
          <w:rFonts w:eastAsia="Times New Roman" w:cstheme="minorHAnsi"/>
          <w:sz w:val="18"/>
          <w:szCs w:val="18"/>
          <w:lang w:val="it-IT" w:eastAsia="de-DE"/>
        </w:rPr>
        <w:t>’</w:t>
      </w:r>
      <w:proofErr w:type="spellStart"/>
      <w:r w:rsidRPr="007622EE">
        <w:rPr>
          <w:rFonts w:eastAsia="Times New Roman" w:cstheme="minorHAnsi"/>
          <w:sz w:val="18"/>
          <w:szCs w:val="18"/>
          <w:lang w:val="it-IT" w:eastAsia="de-DE"/>
        </w:rPr>
        <w:t>ân</w:t>
      </w:r>
      <w:proofErr w:type="spellEnd"/>
      <w:r w:rsidRPr="007622EE">
        <w:rPr>
          <w:rFonts w:eastAsia="Times New Roman" w:cstheme="minorHAnsi"/>
          <w:sz w:val="18"/>
          <w:szCs w:val="18"/>
          <w:lang w:val="it-IT" w:eastAsia="de-DE"/>
        </w:rPr>
        <w:t xml:space="preserve"> Dili, </w:t>
      </w:r>
      <w:proofErr w:type="spellStart"/>
      <w:r w:rsidRPr="007622EE">
        <w:rPr>
          <w:rFonts w:eastAsia="Times New Roman" w:cstheme="minorHAnsi"/>
          <w:sz w:val="18"/>
          <w:szCs w:val="18"/>
          <w:lang w:val="it-IT" w:eastAsia="de-DE"/>
        </w:rPr>
        <w:t>Elmalılı</w:t>
      </w:r>
      <w:proofErr w:type="spellEnd"/>
      <w:r w:rsidRPr="007622EE">
        <w:rPr>
          <w:rFonts w:eastAsia="Times New Roman" w:cstheme="minorHAnsi"/>
          <w:sz w:val="18"/>
          <w:szCs w:val="18"/>
          <w:lang w:val="it-IT" w:eastAsia="de-DE"/>
        </w:rPr>
        <w:t xml:space="preserve"> M. </w:t>
      </w:r>
      <w:proofErr w:type="spellStart"/>
      <w:r w:rsidRPr="007622EE">
        <w:rPr>
          <w:rFonts w:eastAsia="Times New Roman" w:cstheme="minorHAnsi"/>
          <w:sz w:val="18"/>
          <w:szCs w:val="18"/>
          <w:lang w:val="it-IT" w:eastAsia="de-DE"/>
        </w:rPr>
        <w:t>Hamdi</w:t>
      </w:r>
      <w:proofErr w:type="spellEnd"/>
      <w:r w:rsidRPr="007622EE">
        <w:rPr>
          <w:rFonts w:eastAsia="Times New Roman" w:cstheme="minorHAnsi"/>
          <w:sz w:val="18"/>
          <w:szCs w:val="18"/>
          <w:lang w:val="it-IT" w:eastAsia="de-DE"/>
        </w:rPr>
        <w:t xml:space="preserve"> </w:t>
      </w:r>
      <w:proofErr w:type="spellStart"/>
      <w:r w:rsidRPr="007622EE">
        <w:rPr>
          <w:rFonts w:eastAsia="Times New Roman" w:cstheme="minorHAnsi"/>
          <w:sz w:val="18"/>
          <w:szCs w:val="18"/>
          <w:lang w:val="it-IT" w:eastAsia="de-DE"/>
        </w:rPr>
        <w:t>Yazır</w:t>
      </w:r>
      <w:proofErr w:type="spellEnd"/>
      <w:r w:rsidRPr="007622EE">
        <w:rPr>
          <w:rFonts w:eastAsia="Times New Roman" w:cstheme="minorHAnsi"/>
          <w:sz w:val="18"/>
          <w:szCs w:val="18"/>
          <w:lang w:val="it-IT" w:eastAsia="de-DE"/>
        </w:rPr>
        <w:t>, C.1, sh.120-139.</w:t>
      </w:r>
    </w:p>
  </w:footnote>
  <w:footnote w:id="9">
    <w:p w:rsidR="007622EE" w:rsidRPr="007622EE" w:rsidRDefault="007622EE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Pr="0056274F">
        <w:rPr>
          <w:lang w:val="en-US"/>
        </w:rPr>
        <w:t xml:space="preserve"> </w:t>
      </w:r>
      <w:r w:rsidRPr="007622EE">
        <w:rPr>
          <w:rFonts w:cstheme="minorHAnsi"/>
          <w:sz w:val="18"/>
          <w:szCs w:val="18"/>
          <w:lang w:val="tr-TR"/>
        </w:rPr>
        <w:t>Tefsir-i Kebir, Fahrüddin Râzî, C.1, sh.374.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05" w:rsidRPr="008461D2" w:rsidRDefault="00132905" w:rsidP="00132905">
    <w:pPr>
      <w:pBdr>
        <w:bottom w:val="thickThinSmallGap" w:sz="24" w:space="1" w:color="622423"/>
      </w:pBdr>
      <w:tabs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313690</wp:posOffset>
          </wp:positionV>
          <wp:extent cx="904875" cy="352425"/>
          <wp:effectExtent l="0" t="0" r="9525" b="9525"/>
          <wp:wrapTight wrapText="bothSides">
            <wp:wrapPolygon edited="0">
              <wp:start x="0" y="0"/>
              <wp:lineTo x="0" y="21016"/>
              <wp:lineTo x="21373" y="21016"/>
              <wp:lineTo x="213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eastAsia="Times New Roman" w:hAnsi="Cambria" w:cs="Times New Roman"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304800</wp:posOffset>
          </wp:positionV>
          <wp:extent cx="295275" cy="333375"/>
          <wp:effectExtent l="0" t="0" r="9525" b="9525"/>
          <wp:wrapTight wrapText="bothSides">
            <wp:wrapPolygon edited="0">
              <wp:start x="0" y="0"/>
              <wp:lineTo x="0" y="20983"/>
              <wp:lineTo x="20903" y="20983"/>
              <wp:lineTo x="2090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905" w:rsidRPr="00132905" w:rsidRDefault="00132905" w:rsidP="00132905">
    <w:pPr>
      <w:pBdr>
        <w:bottom w:val="thickThinSmallGap" w:sz="24" w:space="1" w:color="622423"/>
      </w:pBdr>
      <w:tabs>
        <w:tab w:val="left" w:pos="340"/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b/>
        <w:sz w:val="32"/>
        <w:szCs w:val="32"/>
      </w:rPr>
    </w:pPr>
    <w:r w:rsidRPr="008461D2">
      <w:rPr>
        <w:rFonts w:ascii="Cambria" w:eastAsia="Times New Roman" w:hAnsi="Cambria" w:cs="Times New Roman"/>
        <w:b/>
        <w:sz w:val="24"/>
        <w:szCs w:val="32"/>
      </w:rPr>
      <w:tab/>
    </w:r>
    <w:r w:rsidRPr="008461D2">
      <w:rPr>
        <w:rFonts w:ascii="Cambria" w:eastAsia="Times New Roman" w:hAnsi="Cambria" w:cs="Times New Roman"/>
        <w:b/>
        <w:sz w:val="24"/>
        <w:szCs w:val="32"/>
      </w:rPr>
      <w:tab/>
      <w:t>BYK &amp; ŞYK DERSLERİ</w:t>
    </w:r>
    <w:r>
      <w:rPr>
        <w:rFonts w:ascii="Cambria" w:eastAsia="Times New Roman" w:hAnsi="Cambria" w:cs="Times New Roman"/>
        <w:b/>
        <w:sz w:val="24"/>
        <w:szCs w:val="3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853"/>
    <w:multiLevelType w:val="hybridMultilevel"/>
    <w:tmpl w:val="FDF8C624"/>
    <w:lvl w:ilvl="0" w:tplc="96C0E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2776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534B2"/>
    <w:multiLevelType w:val="hybridMultilevel"/>
    <w:tmpl w:val="F4F2AFCA"/>
    <w:lvl w:ilvl="0" w:tplc="FB569CD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0B33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A33B3"/>
    <w:multiLevelType w:val="hybridMultilevel"/>
    <w:tmpl w:val="4C304284"/>
    <w:lvl w:ilvl="0" w:tplc="9B849D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D091813"/>
    <w:multiLevelType w:val="hybridMultilevel"/>
    <w:tmpl w:val="84BEF0C6"/>
    <w:lvl w:ilvl="0" w:tplc="FB569CD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CDF"/>
    <w:multiLevelType w:val="hybridMultilevel"/>
    <w:tmpl w:val="7E3A06F8"/>
    <w:lvl w:ilvl="0" w:tplc="FB569CD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4C3"/>
    <w:multiLevelType w:val="hybridMultilevel"/>
    <w:tmpl w:val="EE608A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100439"/>
    <w:multiLevelType w:val="hybridMultilevel"/>
    <w:tmpl w:val="4D90FCE0"/>
    <w:lvl w:ilvl="0" w:tplc="704C9F8A">
      <w:start w:val="1"/>
      <w:numFmt w:val="decimal"/>
      <w:lvlText w:val="%1-"/>
      <w:lvlJc w:val="left"/>
      <w:pPr>
        <w:tabs>
          <w:tab w:val="num" w:pos="1377"/>
        </w:tabs>
        <w:ind w:left="1377" w:hanging="360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>
    <w:nsid w:val="50447A73"/>
    <w:multiLevelType w:val="hybridMultilevel"/>
    <w:tmpl w:val="6756E54C"/>
    <w:lvl w:ilvl="0" w:tplc="704C9F8A">
      <w:start w:val="1"/>
      <w:numFmt w:val="decimal"/>
      <w:lvlText w:val="%1-"/>
      <w:lvlJc w:val="left"/>
      <w:pPr>
        <w:tabs>
          <w:tab w:val="num" w:pos="1377"/>
        </w:tabs>
        <w:ind w:left="1377" w:hanging="360"/>
      </w:pPr>
      <w:rPr>
        <w:rFonts w:ascii="Arial" w:hAnsi="Arial" w:hint="default"/>
        <w:b/>
        <w:i w:val="0"/>
        <w:sz w:val="24"/>
        <w:szCs w:val="24"/>
      </w:rPr>
    </w:lvl>
    <w:lvl w:ilvl="1" w:tplc="76C6E6C2">
      <w:start w:val="1"/>
      <w:numFmt w:val="lowerLetter"/>
      <w:lvlText w:val="%2-"/>
      <w:lvlJc w:val="left"/>
      <w:pPr>
        <w:tabs>
          <w:tab w:val="num" w:pos="1752"/>
        </w:tabs>
        <w:ind w:left="1752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51586F94"/>
    <w:multiLevelType w:val="hybridMultilevel"/>
    <w:tmpl w:val="8F84684E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04139"/>
    <w:multiLevelType w:val="hybridMultilevel"/>
    <w:tmpl w:val="AE5A43DE"/>
    <w:lvl w:ilvl="0" w:tplc="9B849D9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C2F47"/>
    <w:multiLevelType w:val="hybridMultilevel"/>
    <w:tmpl w:val="D1DA15B0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D606A"/>
    <w:multiLevelType w:val="hybridMultilevel"/>
    <w:tmpl w:val="0C628CC2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4C9F8A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F1278"/>
    <w:multiLevelType w:val="hybridMultilevel"/>
    <w:tmpl w:val="871841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F5E4B"/>
    <w:multiLevelType w:val="hybridMultilevel"/>
    <w:tmpl w:val="7AFEC7D4"/>
    <w:lvl w:ilvl="0" w:tplc="47E69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052C"/>
    <w:multiLevelType w:val="hybridMultilevel"/>
    <w:tmpl w:val="4B42A4CA"/>
    <w:lvl w:ilvl="0" w:tplc="704C9F8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81432"/>
    <w:multiLevelType w:val="hybridMultilevel"/>
    <w:tmpl w:val="D7A8D6E4"/>
    <w:lvl w:ilvl="0" w:tplc="9B849D9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05C5D"/>
    <w:rsid w:val="000107EA"/>
    <w:rsid w:val="000D0017"/>
    <w:rsid w:val="00105C5D"/>
    <w:rsid w:val="00132905"/>
    <w:rsid w:val="001756B1"/>
    <w:rsid w:val="003D2AC5"/>
    <w:rsid w:val="00425331"/>
    <w:rsid w:val="004B00CC"/>
    <w:rsid w:val="004C74F4"/>
    <w:rsid w:val="00503BFD"/>
    <w:rsid w:val="0056274F"/>
    <w:rsid w:val="00646EEB"/>
    <w:rsid w:val="006D5F32"/>
    <w:rsid w:val="00716520"/>
    <w:rsid w:val="007622EE"/>
    <w:rsid w:val="00AB6CF4"/>
    <w:rsid w:val="00B97E7A"/>
    <w:rsid w:val="00BA5612"/>
    <w:rsid w:val="00CF2C19"/>
    <w:rsid w:val="00F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2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2E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22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22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22E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C74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905"/>
  </w:style>
  <w:style w:type="paragraph" w:styleId="Fuzeile">
    <w:name w:val="footer"/>
    <w:basedOn w:val="Standard"/>
    <w:link w:val="FuzeileZchn"/>
    <w:uiPriority w:val="99"/>
    <w:unhideWhenUsed/>
    <w:rsid w:val="0013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905"/>
  </w:style>
  <w:style w:type="paragraph" w:styleId="KeinLeerraum">
    <w:name w:val="No Spacing"/>
    <w:uiPriority w:val="1"/>
    <w:qFormat/>
    <w:rsid w:val="00132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2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2E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22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22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22E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C74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905"/>
  </w:style>
  <w:style w:type="paragraph" w:styleId="Fuzeile">
    <w:name w:val="footer"/>
    <w:basedOn w:val="Standard"/>
    <w:link w:val="FuzeileZchn"/>
    <w:uiPriority w:val="99"/>
    <w:unhideWhenUsed/>
    <w:rsid w:val="0013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905"/>
  </w:style>
  <w:style w:type="paragraph" w:styleId="KeinLeerraum">
    <w:name w:val="No Spacing"/>
    <w:uiPriority w:val="1"/>
    <w:qFormat/>
    <w:rsid w:val="00132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9395-4CEA-4619-AE03-626300F7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1553</Words>
  <Characters>9787</Characters>
  <Application>Microsoft Office Word</Application>
  <DocSecurity>0</DocSecurity>
  <Lines>81</Lines>
  <Paragraphs>22</Paragraphs>
  <ScaleCrop>false</ScaleCrop>
  <Company>BIE Inc.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 - Burak Akduman</dc:creator>
  <cp:lastModifiedBy>Milli Görüs</cp:lastModifiedBy>
  <cp:revision>5</cp:revision>
  <dcterms:created xsi:type="dcterms:W3CDTF">2012-10-22T21:20:00Z</dcterms:created>
  <dcterms:modified xsi:type="dcterms:W3CDTF">2012-10-23T09:28:00Z</dcterms:modified>
</cp:coreProperties>
</file>