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52" w:rsidRPr="00130B66" w:rsidRDefault="00251352" w:rsidP="00251352">
      <w:pPr>
        <w:shd w:val="clear" w:color="auto" w:fill="D9D9D9" w:themeFill="background1" w:themeFillShade="D9"/>
        <w:spacing w:after="0"/>
        <w:rPr>
          <w:rFonts w:cstheme="minorHAnsi"/>
          <w:b/>
          <w:sz w:val="32"/>
          <w:szCs w:val="24"/>
          <w:lang w:val="tr-TR"/>
        </w:rPr>
      </w:pPr>
      <w:bookmarkStart w:id="0" w:name="_GoBack"/>
      <w:bookmarkEnd w:id="0"/>
      <w:r w:rsidRPr="00130B66">
        <w:rPr>
          <w:b/>
          <w:sz w:val="28"/>
          <w:lang w:val="tr-TR"/>
        </w:rPr>
        <w:t>Ders</w:t>
      </w:r>
      <w:r w:rsidRPr="00130B66">
        <w:rPr>
          <w:b/>
          <w:sz w:val="28"/>
          <w:lang w:val="tr-TR"/>
        </w:rPr>
        <w:tab/>
        <w:t>:</w:t>
      </w:r>
      <w:r w:rsidR="00E53404">
        <w:rPr>
          <w:b/>
          <w:sz w:val="28"/>
          <w:lang w:val="tr-TR"/>
        </w:rPr>
        <w:t xml:space="preserve"> 34</w:t>
      </w:r>
      <w:r w:rsidRPr="00130B66">
        <w:rPr>
          <w:b/>
          <w:sz w:val="28"/>
          <w:lang w:val="tr-TR"/>
        </w:rPr>
        <w:tab/>
      </w:r>
    </w:p>
    <w:p w:rsidR="00251352" w:rsidRPr="00C345F6" w:rsidRDefault="00251352" w:rsidP="00251352">
      <w:pPr>
        <w:pStyle w:val="KeinLeerraum"/>
        <w:shd w:val="clear" w:color="auto" w:fill="D9D9D9" w:themeFill="background1" w:themeFillShade="D9"/>
        <w:rPr>
          <w:b/>
          <w:sz w:val="28"/>
          <w:lang w:val="tr-TR"/>
        </w:rPr>
      </w:pPr>
      <w:r>
        <w:rPr>
          <w:b/>
          <w:sz w:val="28"/>
          <w:lang w:val="tr-TR"/>
        </w:rPr>
        <w:t>Konu</w:t>
      </w:r>
      <w:r>
        <w:rPr>
          <w:b/>
          <w:sz w:val="28"/>
          <w:lang w:val="tr-TR"/>
        </w:rPr>
        <w:tab/>
        <w:t>:</w:t>
      </w:r>
      <w:r w:rsidR="00E53404">
        <w:rPr>
          <w:b/>
          <w:sz w:val="28"/>
          <w:lang w:val="tr-TR"/>
        </w:rPr>
        <w:t xml:space="preserve"> Allah ve Resûlüne Tabi Olmak</w:t>
      </w:r>
      <w:r w:rsidRPr="00130B66">
        <w:rPr>
          <w:b/>
          <w:sz w:val="28"/>
          <w:lang w:val="tr-TR"/>
        </w:rPr>
        <w:tab/>
      </w:r>
    </w:p>
    <w:p w:rsidR="00614D3D" w:rsidRDefault="00251352" w:rsidP="009E7942">
      <w:pPr>
        <w:pStyle w:val="arabic"/>
        <w:spacing w:before="0" w:beforeAutospacing="0" w:after="0" w:afterAutospacing="0"/>
        <w:jc w:val="both"/>
        <w:rPr>
          <w:rFonts w:ascii="Tahoma" w:hAnsi="Tahoma" w:cs="Tahoma"/>
          <w:b/>
          <w:bCs/>
          <w:noProof/>
          <w:color w:val="3E3E3E"/>
          <w:sz w:val="24"/>
          <w:szCs w:val="24"/>
        </w:rPr>
      </w:pPr>
      <w:r>
        <w:rPr>
          <w:rFonts w:ascii="Tahoma" w:hAnsi="Tahoma" w:cs="Tahoma"/>
          <w:b/>
          <w:bCs/>
          <w:noProof/>
          <w:color w:val="3E3E3E"/>
          <w:sz w:val="24"/>
          <w:szCs w:val="24"/>
        </w:rPr>
        <w:t xml:space="preserve">  </w:t>
      </w:r>
      <w:r w:rsidR="00614D3D">
        <w:rPr>
          <w:rFonts w:ascii="Tahoma" w:hAnsi="Tahoma" w:cs="Tahoma"/>
          <w:b/>
          <w:bCs/>
          <w:noProof/>
          <w:color w:val="3E3E3E"/>
          <w:sz w:val="24"/>
          <w:szCs w:val="24"/>
        </w:rPr>
        <w:t xml:space="preserve">    </w:t>
      </w:r>
    </w:p>
    <w:p w:rsidR="00E53404" w:rsidRDefault="00614D3D" w:rsidP="009E7942">
      <w:pPr>
        <w:pStyle w:val="arabic"/>
        <w:spacing w:before="0" w:beforeAutospacing="0" w:after="0" w:afterAutospacing="0"/>
        <w:jc w:val="both"/>
        <w:rPr>
          <w:rFonts w:asciiTheme="minorHAnsi" w:hAnsiTheme="minorHAnsi" w:cs="Tahoma"/>
          <w:b/>
          <w:bCs/>
          <w:noProof/>
          <w:color w:val="3E3E3E"/>
          <w:sz w:val="24"/>
          <w:szCs w:val="24"/>
        </w:rPr>
      </w:pPr>
      <w:r w:rsidRPr="005E2010">
        <w:rPr>
          <w:rFonts w:asciiTheme="minorHAnsi" w:hAnsiTheme="minorHAnsi" w:cs="Tahoma"/>
          <w:bCs/>
          <w:noProof/>
          <w:color w:val="3E3E3E"/>
          <w:sz w:val="24"/>
          <w:szCs w:val="24"/>
        </w:rPr>
        <w:t xml:space="preserve">        Yüce Rabbimiz, insanı en mükemmel şekilde, yani ‘‘Ahsen-i Takvim‘‘ </w:t>
      </w:r>
      <w:r w:rsidR="005E2010" w:rsidRPr="005E2010">
        <w:rPr>
          <w:rFonts w:asciiTheme="minorHAnsi" w:hAnsiTheme="minorHAnsi" w:cs="Tahoma"/>
          <w:bCs/>
          <w:noProof/>
          <w:color w:val="3E3E3E"/>
          <w:sz w:val="24"/>
          <w:szCs w:val="24"/>
        </w:rPr>
        <w:t xml:space="preserve">üzere yaratmış, ona akıl ve </w:t>
      </w:r>
      <w:r w:rsidRPr="005E2010">
        <w:rPr>
          <w:rFonts w:asciiTheme="minorHAnsi" w:hAnsiTheme="minorHAnsi" w:cs="Tahoma"/>
          <w:bCs/>
          <w:noProof/>
          <w:color w:val="3E3E3E"/>
          <w:sz w:val="24"/>
          <w:szCs w:val="24"/>
        </w:rPr>
        <w:t xml:space="preserve"> irade v</w:t>
      </w:r>
      <w:r w:rsidR="005E2010" w:rsidRPr="005E2010">
        <w:rPr>
          <w:rFonts w:asciiTheme="minorHAnsi" w:hAnsiTheme="minorHAnsi" w:cs="Tahoma"/>
          <w:bCs/>
          <w:noProof/>
          <w:color w:val="3E3E3E"/>
          <w:sz w:val="24"/>
          <w:szCs w:val="24"/>
        </w:rPr>
        <w:t xml:space="preserve">ermiş ve onu sorumlu tutmuştur. Nelerden sorumlu olduğunu, insana gönderdiği </w:t>
      </w:r>
      <w:r w:rsidR="00A144F3">
        <w:rPr>
          <w:rFonts w:asciiTheme="minorHAnsi" w:hAnsiTheme="minorHAnsi" w:cs="Tahoma"/>
          <w:bCs/>
          <w:noProof/>
          <w:color w:val="3E3E3E"/>
          <w:sz w:val="24"/>
          <w:szCs w:val="24"/>
        </w:rPr>
        <w:t>ilâhî</w:t>
      </w:r>
      <w:r w:rsidR="005E2010" w:rsidRPr="005E2010">
        <w:rPr>
          <w:rFonts w:asciiTheme="minorHAnsi" w:hAnsiTheme="minorHAnsi" w:cs="Tahoma"/>
          <w:bCs/>
          <w:noProof/>
          <w:color w:val="3E3E3E"/>
          <w:sz w:val="24"/>
          <w:szCs w:val="24"/>
        </w:rPr>
        <w:t xml:space="preserve"> kitabı Kur’ân-ı Kerim‘de bildirmiştir</w:t>
      </w:r>
      <w:r w:rsidR="005E2010" w:rsidRPr="005E2010">
        <w:rPr>
          <w:rFonts w:asciiTheme="minorHAnsi" w:hAnsiTheme="minorHAnsi" w:cs="Tahoma"/>
          <w:b/>
          <w:bCs/>
          <w:noProof/>
          <w:color w:val="3E3E3E"/>
          <w:sz w:val="24"/>
          <w:szCs w:val="24"/>
        </w:rPr>
        <w:t>.</w:t>
      </w:r>
    </w:p>
    <w:p w:rsidR="005E2010" w:rsidRPr="005E2010" w:rsidRDefault="005E2010" w:rsidP="009E7942">
      <w:pPr>
        <w:pStyle w:val="arabic"/>
        <w:spacing w:before="0" w:beforeAutospacing="0" w:after="0" w:afterAutospacing="0"/>
        <w:jc w:val="both"/>
        <w:rPr>
          <w:rFonts w:asciiTheme="minorHAnsi" w:hAnsiTheme="minorHAnsi" w:cs="Tahoma"/>
          <w:bCs/>
          <w:noProof/>
          <w:color w:val="3E3E3E"/>
          <w:sz w:val="24"/>
          <w:szCs w:val="24"/>
        </w:rPr>
      </w:pPr>
      <w:r>
        <w:rPr>
          <w:rFonts w:asciiTheme="minorHAnsi" w:hAnsiTheme="minorHAnsi" w:cs="Tahoma"/>
          <w:b/>
          <w:bCs/>
          <w:noProof/>
          <w:color w:val="3E3E3E"/>
          <w:sz w:val="24"/>
          <w:szCs w:val="24"/>
        </w:rPr>
        <w:t xml:space="preserve">        </w:t>
      </w:r>
      <w:r w:rsidRPr="005E2010">
        <w:rPr>
          <w:rFonts w:asciiTheme="minorHAnsi" w:hAnsiTheme="minorHAnsi" w:cs="Tahoma"/>
          <w:bCs/>
          <w:noProof/>
          <w:color w:val="3E3E3E"/>
          <w:sz w:val="24"/>
          <w:szCs w:val="24"/>
        </w:rPr>
        <w:t xml:space="preserve">Son </w:t>
      </w:r>
      <w:r>
        <w:rPr>
          <w:rFonts w:asciiTheme="minorHAnsi" w:hAnsiTheme="minorHAnsi" w:cs="Tahoma"/>
          <w:bCs/>
          <w:noProof/>
          <w:color w:val="3E3E3E"/>
          <w:sz w:val="24"/>
          <w:szCs w:val="24"/>
        </w:rPr>
        <w:t>peygamberi olan Hz. Muhammed (s.a.v.)‘i göndererek, emir ve yasaklarına nasıl uyulacağının yolunu göstermiştir.</w:t>
      </w:r>
    </w:p>
    <w:p w:rsidR="00614D3D" w:rsidRPr="005E2010" w:rsidRDefault="00614D3D" w:rsidP="00D15239">
      <w:pPr>
        <w:pStyle w:val="Listenabsatz"/>
        <w:ind w:left="0" w:right="-567"/>
        <w:rPr>
          <w:rFonts w:cs="Times New Roman"/>
          <w:color w:val="000000"/>
          <w:sz w:val="24"/>
          <w:szCs w:val="24"/>
        </w:rPr>
      </w:pPr>
      <w:r>
        <w:rPr>
          <w:rFonts w:ascii="Tahoma" w:hAnsi="Tahoma" w:cs="Tahoma"/>
          <w:b/>
          <w:bCs/>
          <w:noProof/>
          <w:color w:val="3E3E3E"/>
          <w:sz w:val="24"/>
          <w:szCs w:val="24"/>
        </w:rPr>
        <w:t xml:space="preserve">      </w:t>
      </w:r>
      <w:r w:rsidRPr="005E2010">
        <w:rPr>
          <w:rStyle w:val="ayet-text-turkish1"/>
          <w:rFonts w:asciiTheme="minorHAnsi" w:hAnsiTheme="minorHAnsi"/>
          <w:sz w:val="24"/>
          <w:szCs w:val="24"/>
        </w:rPr>
        <w:t xml:space="preserve">Müslüman; Allah‘a ve O’nun Resûlü olan Hz. Muhammed (s.a.v.)‘e itaat eden, emir ve yasaklarına uyan kimsedir. </w:t>
      </w:r>
      <w:r w:rsidR="005E2010">
        <w:rPr>
          <w:rStyle w:val="ayet-text-turkish1"/>
          <w:rFonts w:asciiTheme="minorHAnsi" w:hAnsiTheme="minorHAnsi"/>
          <w:sz w:val="24"/>
          <w:szCs w:val="24"/>
        </w:rPr>
        <w:t>Kur’ân-ı Kerîm’de şöyle buyurulmaktadır:</w:t>
      </w:r>
      <w:r w:rsidRPr="005E2010">
        <w:rPr>
          <w:rFonts w:ascii="KuranFont" w:hAnsi="KuranFont" w:cs="Traditional Arabic"/>
          <w:color w:val="000000"/>
          <w:sz w:val="24"/>
          <w:szCs w:val="24"/>
        </w:rPr>
        <w:t xml:space="preserve">                </w:t>
      </w:r>
    </w:p>
    <w:p w:rsidR="00D15239" w:rsidRPr="00D15239" w:rsidRDefault="00614D3D" w:rsidP="00D15239">
      <w:pPr>
        <w:pStyle w:val="Listenabsatz"/>
        <w:ind w:left="0" w:right="-567"/>
        <w:rPr>
          <w:rFonts w:cs="Times New Roman"/>
          <w:color w:val="000000"/>
          <w:sz w:val="24"/>
          <w:szCs w:val="24"/>
        </w:rPr>
      </w:pPr>
      <w:r>
        <w:rPr>
          <w:rFonts w:ascii="KuranFont" w:hAnsi="KuranFont" w:cs="Traditional Arabic"/>
          <w:color w:val="000000"/>
          <w:sz w:val="38"/>
          <w:szCs w:val="38"/>
        </w:rPr>
        <w:t xml:space="preserve">         </w:t>
      </w:r>
      <w:r w:rsidR="00D15239" w:rsidRPr="00D15239">
        <w:rPr>
          <w:rFonts w:ascii="KuranFont" w:hAnsi="KuranFont" w:cs="Traditional Arabic"/>
          <w:color w:val="000000"/>
          <w:sz w:val="38"/>
          <w:szCs w:val="38"/>
        </w:rPr>
        <w:t>الْكَافِر۪ينَ</w:t>
      </w:r>
      <w:r w:rsidRPr="00614D3D">
        <w:rPr>
          <w:rFonts w:ascii="KuranFont" w:hAnsi="KuranFont" w:cs="Traditional Arabic"/>
          <w:color w:val="000000"/>
          <w:sz w:val="38"/>
          <w:szCs w:val="38"/>
        </w:rPr>
        <w:t xml:space="preserve"> </w:t>
      </w:r>
      <w:r w:rsidRPr="00D15239">
        <w:rPr>
          <w:rFonts w:ascii="KuranFont" w:hAnsi="KuranFont" w:cs="Traditional Arabic"/>
          <w:color w:val="000000"/>
          <w:sz w:val="38"/>
          <w:szCs w:val="38"/>
        </w:rPr>
        <w:t>يُحِبُّ</w:t>
      </w:r>
      <w:r w:rsidRPr="00614D3D">
        <w:rPr>
          <w:rFonts w:ascii="KuranFont" w:hAnsi="KuranFont" w:cs="Traditional Arabic"/>
          <w:color w:val="000000"/>
          <w:sz w:val="38"/>
          <w:szCs w:val="38"/>
        </w:rPr>
        <w:t xml:space="preserve"> </w:t>
      </w:r>
      <w:r w:rsidRPr="00D15239">
        <w:rPr>
          <w:rFonts w:ascii="KuranFont" w:hAnsi="KuranFont" w:cs="Traditional Arabic"/>
          <w:color w:val="000000"/>
          <w:sz w:val="38"/>
          <w:szCs w:val="38"/>
        </w:rPr>
        <w:t>لَا</w:t>
      </w:r>
      <w:r w:rsidRPr="00614D3D">
        <w:rPr>
          <w:rFonts w:ascii="KuranFont" w:hAnsi="KuranFont" w:cs="Traditional Arabic"/>
          <w:color w:val="000000"/>
          <w:sz w:val="38"/>
          <w:szCs w:val="38"/>
        </w:rPr>
        <w:t xml:space="preserve"> </w:t>
      </w:r>
      <w:r w:rsidRPr="00D15239">
        <w:rPr>
          <w:rFonts w:ascii="KuranFont" w:hAnsi="KuranFont" w:cs="Traditional Arabic"/>
          <w:color w:val="000000"/>
          <w:sz w:val="38"/>
          <w:szCs w:val="38"/>
        </w:rPr>
        <w:t>اللّٰهَ</w:t>
      </w:r>
      <w:r w:rsidRPr="00614D3D">
        <w:rPr>
          <w:rFonts w:ascii="KuranFont" w:hAnsi="KuranFont" w:cs="Traditional Arabic"/>
          <w:color w:val="000000"/>
          <w:sz w:val="38"/>
          <w:szCs w:val="38"/>
        </w:rPr>
        <w:t xml:space="preserve"> </w:t>
      </w:r>
      <w:r w:rsidRPr="00D15239">
        <w:rPr>
          <w:rFonts w:ascii="KuranFont" w:hAnsi="KuranFont" w:cs="Traditional Arabic"/>
          <w:color w:val="000000"/>
          <w:sz w:val="38"/>
          <w:szCs w:val="38"/>
        </w:rPr>
        <w:t>فَاِنَّ</w:t>
      </w:r>
      <w:r w:rsidRPr="00614D3D">
        <w:rPr>
          <w:rFonts w:ascii="KuranFont" w:hAnsi="KuranFont" w:cs="Traditional Arabic"/>
          <w:color w:val="000000"/>
          <w:sz w:val="38"/>
          <w:szCs w:val="38"/>
        </w:rPr>
        <w:t xml:space="preserve"> </w:t>
      </w:r>
      <w:r w:rsidRPr="00D15239">
        <w:rPr>
          <w:rFonts w:ascii="KuranFont" w:hAnsi="KuranFont" w:cs="Traditional Arabic"/>
          <w:color w:val="000000"/>
          <w:sz w:val="38"/>
          <w:szCs w:val="38"/>
        </w:rPr>
        <w:t>تَوَلَّوْا</w:t>
      </w:r>
      <w:r w:rsidRPr="00614D3D">
        <w:rPr>
          <w:rFonts w:ascii="KuranFont" w:hAnsi="KuranFont" w:cs="Traditional Arabic"/>
          <w:color w:val="000000"/>
          <w:sz w:val="38"/>
          <w:szCs w:val="38"/>
        </w:rPr>
        <w:t xml:space="preserve"> </w:t>
      </w:r>
      <w:r w:rsidRPr="00D15239">
        <w:rPr>
          <w:rFonts w:ascii="KuranFont" w:hAnsi="KuranFont" w:cs="Traditional Arabic"/>
          <w:color w:val="000000"/>
          <w:sz w:val="38"/>
          <w:szCs w:val="38"/>
        </w:rPr>
        <w:t>فَاِنْ</w:t>
      </w:r>
      <w:r w:rsidRPr="00614D3D">
        <w:rPr>
          <w:rFonts w:ascii="KuranFont" w:hAnsi="KuranFont" w:cs="Traditional Arabic"/>
          <w:color w:val="000000"/>
          <w:sz w:val="38"/>
          <w:szCs w:val="38"/>
        </w:rPr>
        <w:t xml:space="preserve"> </w:t>
      </w:r>
      <w:r w:rsidRPr="00D15239">
        <w:rPr>
          <w:rFonts w:ascii="KuranFont" w:hAnsi="KuranFont" w:cs="Traditional Arabic"/>
          <w:color w:val="000000"/>
          <w:sz w:val="38"/>
          <w:szCs w:val="38"/>
        </w:rPr>
        <w:t>وَالرَّسُولَۚ</w:t>
      </w:r>
      <w:r w:rsidR="00D15239" w:rsidRPr="00D15239">
        <w:rPr>
          <w:rFonts w:ascii="KuranFont" w:hAnsi="KuranFont" w:cs="Traditional Arabic"/>
          <w:color w:val="000000"/>
          <w:sz w:val="38"/>
          <w:szCs w:val="38"/>
        </w:rPr>
        <w:t xml:space="preserve"> اللّٰهَ اَط۪يعُوا قُلْ</w:t>
      </w:r>
    </w:p>
    <w:p w:rsidR="00D15239" w:rsidRPr="00A144F3" w:rsidRDefault="00A144F3" w:rsidP="00D15239">
      <w:pPr>
        <w:pStyle w:val="Listenabsatz"/>
        <w:ind w:left="0" w:right="-567"/>
        <w:rPr>
          <w:rStyle w:val="ayet-text-turkish1"/>
          <w:rFonts w:asciiTheme="minorHAnsi" w:hAnsiTheme="minorHAnsi"/>
          <w:b/>
          <w:sz w:val="24"/>
          <w:szCs w:val="24"/>
        </w:rPr>
      </w:pPr>
      <w:r w:rsidRPr="00A144F3">
        <w:rPr>
          <w:rStyle w:val="ayet-text-turkish1"/>
          <w:rFonts w:asciiTheme="minorHAnsi" w:hAnsiTheme="minorHAnsi"/>
          <w:b/>
          <w:sz w:val="24"/>
          <w:szCs w:val="24"/>
        </w:rPr>
        <w:t xml:space="preserve">    </w:t>
      </w:r>
      <w:r w:rsidR="00614D3D" w:rsidRPr="00A144F3">
        <w:rPr>
          <w:rStyle w:val="ayet-text-turkish1"/>
          <w:rFonts w:asciiTheme="minorHAnsi" w:hAnsiTheme="minorHAnsi"/>
          <w:b/>
          <w:sz w:val="24"/>
          <w:szCs w:val="24"/>
        </w:rPr>
        <w:t>‘‘De ki: "Allah'a ve Peygamber'e itaat edin." Eğer yüz çevirirlerse şüphe yok ki Allah kâfirleri sevmez.‘‘</w:t>
      </w:r>
      <w:r w:rsidR="00614D3D" w:rsidRPr="00A144F3">
        <w:rPr>
          <w:rStyle w:val="Funotenzeichen"/>
          <w:rFonts w:cs="Tahoma"/>
          <w:b/>
          <w:color w:val="000000"/>
          <w:sz w:val="24"/>
          <w:szCs w:val="24"/>
        </w:rPr>
        <w:footnoteReference w:id="1"/>
      </w:r>
    </w:p>
    <w:p w:rsidR="005E2010" w:rsidRDefault="005E2010" w:rsidP="00D15239">
      <w:pPr>
        <w:pStyle w:val="Listenabsatz"/>
        <w:ind w:left="0" w:right="-567"/>
        <w:rPr>
          <w:rStyle w:val="ayet-text-turkish1"/>
          <w:rFonts w:asciiTheme="minorHAnsi" w:hAnsiTheme="minorHAnsi"/>
          <w:sz w:val="24"/>
          <w:szCs w:val="24"/>
        </w:rPr>
      </w:pPr>
      <w:r>
        <w:rPr>
          <w:rStyle w:val="ayet-text-turkish1"/>
          <w:rFonts w:asciiTheme="minorHAnsi" w:hAnsiTheme="minorHAnsi"/>
          <w:sz w:val="24"/>
          <w:szCs w:val="24"/>
        </w:rPr>
        <w:t xml:space="preserve">   Allah Teâlâ</w:t>
      </w:r>
      <w:r w:rsidR="00A144F3">
        <w:rPr>
          <w:rStyle w:val="ayet-text-turkish1"/>
          <w:rFonts w:asciiTheme="minorHAnsi" w:hAnsiTheme="minorHAnsi"/>
          <w:sz w:val="24"/>
          <w:szCs w:val="24"/>
        </w:rPr>
        <w:t>, kendisine ita</w:t>
      </w:r>
      <w:r>
        <w:rPr>
          <w:rStyle w:val="ayet-text-turkish1"/>
          <w:rFonts w:asciiTheme="minorHAnsi" w:hAnsiTheme="minorHAnsi"/>
          <w:sz w:val="24"/>
          <w:szCs w:val="24"/>
        </w:rPr>
        <w:t xml:space="preserve">at ve ibadetin en doğru ölçüsünün, Hz. Muhammed (s.a.v.)‘e uymak olduğunu </w:t>
      </w:r>
      <w:r w:rsidR="00AB16E1">
        <w:rPr>
          <w:rStyle w:val="ayet-text-turkish1"/>
          <w:rFonts w:asciiTheme="minorHAnsi" w:hAnsiTheme="minorHAnsi"/>
          <w:sz w:val="24"/>
          <w:szCs w:val="24"/>
        </w:rPr>
        <w:t>bu ve buna benzer ayetlerle bildirmiştir. Çünkü Allah’ın emir ve yasaklarını en iyi bilenler peygamberlerdir.</w:t>
      </w:r>
      <w:r w:rsidR="002F69EB">
        <w:rPr>
          <w:rStyle w:val="ayet-text-turkish1"/>
          <w:rFonts w:asciiTheme="minorHAnsi" w:hAnsiTheme="minorHAnsi"/>
          <w:sz w:val="24"/>
          <w:szCs w:val="24"/>
        </w:rPr>
        <w:t xml:space="preserve"> </w:t>
      </w:r>
    </w:p>
    <w:p w:rsidR="002F69EB" w:rsidRDefault="002F69EB" w:rsidP="00D15239">
      <w:pPr>
        <w:pStyle w:val="Listenabsatz"/>
        <w:ind w:left="0" w:right="-567"/>
        <w:rPr>
          <w:rStyle w:val="ayet-text-turkish1"/>
          <w:rFonts w:asciiTheme="minorHAnsi" w:hAnsiTheme="minorHAnsi"/>
          <w:sz w:val="24"/>
          <w:szCs w:val="24"/>
        </w:rPr>
      </w:pPr>
      <w:r>
        <w:rPr>
          <w:rStyle w:val="ayet-text-turkish1"/>
          <w:rFonts w:asciiTheme="minorHAnsi" w:hAnsiTheme="minorHAnsi"/>
          <w:sz w:val="24"/>
          <w:szCs w:val="24"/>
        </w:rPr>
        <w:t xml:space="preserve">    İslam dininin hükmü kıyamete kadar geçerlidir. Hz. Muhammed</w:t>
      </w:r>
      <w:r w:rsidR="00A144F3">
        <w:rPr>
          <w:rStyle w:val="ayet-text-turkish1"/>
          <w:rFonts w:asciiTheme="minorHAnsi" w:hAnsiTheme="minorHAnsi"/>
          <w:sz w:val="24"/>
          <w:szCs w:val="24"/>
        </w:rPr>
        <w:t xml:space="preserve"> </w:t>
      </w:r>
      <w:r>
        <w:rPr>
          <w:rStyle w:val="ayet-text-turkish1"/>
          <w:rFonts w:asciiTheme="minorHAnsi" w:hAnsiTheme="minorHAnsi"/>
          <w:sz w:val="24"/>
          <w:szCs w:val="24"/>
        </w:rPr>
        <w:t>(s.a.v.) de bu dinin aydınlık yolunu, Kur’an’ı  her alanda hayata uygulayarak çizdi. İşte Peygamberimiz‘in sınırlarını çizdiği ferdî ve toplumsal hayat tarzı, sözleri ve davranışları; bizim tabi olmamız gereken en önemli kaynaktır.</w:t>
      </w:r>
    </w:p>
    <w:p w:rsidR="002F69EB" w:rsidRPr="005E2010" w:rsidRDefault="002F69EB" w:rsidP="00D15239">
      <w:pPr>
        <w:pStyle w:val="Listenabsatz"/>
        <w:ind w:left="0" w:right="-567"/>
        <w:rPr>
          <w:rStyle w:val="ayet-text-turkish1"/>
          <w:rFonts w:asciiTheme="minorHAnsi" w:hAnsiTheme="minorHAnsi"/>
          <w:sz w:val="24"/>
          <w:szCs w:val="24"/>
        </w:rPr>
      </w:pPr>
      <w:r>
        <w:rPr>
          <w:rStyle w:val="ayet-text-turkish1"/>
          <w:rFonts w:asciiTheme="minorHAnsi" w:hAnsiTheme="minorHAnsi"/>
          <w:sz w:val="24"/>
          <w:szCs w:val="24"/>
        </w:rPr>
        <w:t>Diğer bir ifadeyle İki ana kaynağımız Kur’an ve  Sünnet’tir.</w:t>
      </w:r>
      <w:r w:rsidR="00D5686C">
        <w:rPr>
          <w:rStyle w:val="ayet-text-turkish1"/>
          <w:rFonts w:asciiTheme="minorHAnsi" w:hAnsiTheme="minorHAnsi"/>
          <w:sz w:val="24"/>
          <w:szCs w:val="24"/>
        </w:rPr>
        <w:t xml:space="preserve"> Müslüman, bu iki kaynağa sarılıp, hayatını bu iki kaynağa göre düzenlemeyi benimsemelidir. Bu, imanın gereğidir. Aksi tak</w:t>
      </w:r>
      <w:r w:rsidR="00244B9C">
        <w:rPr>
          <w:rStyle w:val="ayet-text-turkish1"/>
          <w:rFonts w:asciiTheme="minorHAnsi" w:hAnsiTheme="minorHAnsi"/>
          <w:sz w:val="24"/>
          <w:szCs w:val="24"/>
        </w:rPr>
        <w:t>d</w:t>
      </w:r>
      <w:r w:rsidR="00D5686C">
        <w:rPr>
          <w:rStyle w:val="ayet-text-turkish1"/>
          <w:rFonts w:asciiTheme="minorHAnsi" w:hAnsiTheme="minorHAnsi"/>
          <w:sz w:val="24"/>
          <w:szCs w:val="24"/>
        </w:rPr>
        <w:t>irde dalâlet ve sapıklığa düşülmüş olur. Resûlullah (s.a.v.) şöyle buyurmuştur:</w:t>
      </w:r>
    </w:p>
    <w:p w:rsidR="00D15239" w:rsidRPr="005E2010" w:rsidRDefault="00D5686C" w:rsidP="00D15239">
      <w:pPr>
        <w:pStyle w:val="Listenabsatz"/>
        <w:ind w:left="0" w:right="-56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144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52524">
        <w:rPr>
          <w:rFonts w:eastAsia="Batang" w:cstheme="minorHAnsi"/>
          <w:noProof/>
          <w:sz w:val="24"/>
          <w:szCs w:val="24"/>
          <w:lang w:eastAsia="de-DE"/>
        </w:rPr>
        <w:drawing>
          <wp:inline distT="0" distB="0" distL="0" distR="0" wp14:anchorId="694F166B" wp14:editId="1A1BF70B">
            <wp:extent cx="4572000" cy="735965"/>
            <wp:effectExtent l="19050" t="0" r="0" b="0"/>
            <wp:docPr id="4" name="Bild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01"/>
                    <pic:cNvPicPr>
                      <a:picLocks noChangeAspect="1" noChangeArrowheads="1"/>
                    </pic:cNvPicPr>
                  </pic:nvPicPr>
                  <pic:blipFill>
                    <a:blip r:embed="rId9" cstate="print"/>
                    <a:srcRect/>
                    <a:stretch>
                      <a:fillRect/>
                    </a:stretch>
                  </pic:blipFill>
                  <pic:spPr bwMode="auto">
                    <a:xfrm>
                      <a:off x="0" y="0"/>
                      <a:ext cx="4572000" cy="735965"/>
                    </a:xfrm>
                    <a:prstGeom prst="rect">
                      <a:avLst/>
                    </a:prstGeom>
                    <a:noFill/>
                    <a:ln w="9525">
                      <a:noFill/>
                      <a:miter lim="800000"/>
                      <a:headEnd/>
                      <a:tailEnd/>
                    </a:ln>
                  </pic:spPr>
                </pic:pic>
              </a:graphicData>
            </a:graphic>
          </wp:inline>
        </w:drawing>
      </w:r>
    </w:p>
    <w:p w:rsidR="00D5686C" w:rsidRDefault="00D5686C" w:rsidP="00D5686C">
      <w:pPr>
        <w:spacing w:after="60"/>
        <w:ind w:firstLine="567"/>
        <w:rPr>
          <w:rFonts w:cstheme="minorHAnsi"/>
          <w:b/>
          <w:bCs/>
          <w:sz w:val="24"/>
          <w:szCs w:val="24"/>
          <w:lang w:val="tr-TR"/>
        </w:rPr>
      </w:pPr>
      <w:r w:rsidRPr="00B52524">
        <w:rPr>
          <w:rFonts w:cstheme="minorHAnsi"/>
          <w:b/>
          <w:bCs/>
          <w:sz w:val="24"/>
          <w:szCs w:val="24"/>
          <w:lang w:val="tr-TR"/>
        </w:rPr>
        <w:t>‘’Size sıkıca sarıldığınız sürece sapıtmayacağınız iki şey bıraktım. Allah’ın Kitabı ve Nebisi’nin sünneti.’’</w:t>
      </w:r>
      <w:r w:rsidRPr="00B52524">
        <w:rPr>
          <w:rStyle w:val="Funotenzeichen"/>
          <w:rFonts w:cstheme="minorHAnsi"/>
          <w:b/>
          <w:bCs/>
          <w:sz w:val="24"/>
          <w:szCs w:val="24"/>
          <w:lang w:val="tr-TR"/>
        </w:rPr>
        <w:footnoteReference w:id="2"/>
      </w:r>
    </w:p>
    <w:p w:rsidR="009C7A59" w:rsidRDefault="009C7A59" w:rsidP="009C7A59">
      <w:pPr>
        <w:spacing w:after="60"/>
        <w:ind w:right="-851" w:firstLine="567"/>
        <w:rPr>
          <w:rFonts w:cstheme="minorHAnsi"/>
          <w:bCs/>
          <w:sz w:val="24"/>
          <w:szCs w:val="24"/>
          <w:lang w:val="tr-TR"/>
        </w:rPr>
      </w:pPr>
      <w:r w:rsidRPr="009C7A59">
        <w:rPr>
          <w:rFonts w:cstheme="minorHAnsi"/>
          <w:bCs/>
          <w:sz w:val="24"/>
          <w:szCs w:val="24"/>
          <w:lang w:val="tr-TR"/>
        </w:rPr>
        <w:t xml:space="preserve">Bu iki ana </w:t>
      </w:r>
      <w:r>
        <w:rPr>
          <w:rFonts w:cstheme="minorHAnsi"/>
          <w:bCs/>
          <w:sz w:val="24"/>
          <w:szCs w:val="24"/>
          <w:lang w:val="tr-TR"/>
        </w:rPr>
        <w:t>kaynakta ortaya konan ve dünya ile ahiret saadetine insanı ulaştıracak prensiplere göre hareket etmek, mü’min olmanın vasfı ve gereğidir. Bir mü’</w:t>
      </w:r>
      <w:r w:rsidR="00A144F3">
        <w:rPr>
          <w:rFonts w:cstheme="minorHAnsi"/>
          <w:bCs/>
          <w:sz w:val="24"/>
          <w:szCs w:val="24"/>
          <w:lang w:val="tr-TR"/>
        </w:rPr>
        <w:t>min;</w:t>
      </w:r>
      <w:r>
        <w:rPr>
          <w:rFonts w:cstheme="minorHAnsi"/>
          <w:bCs/>
          <w:sz w:val="24"/>
          <w:szCs w:val="24"/>
          <w:lang w:val="tr-TR"/>
        </w:rPr>
        <w:t xml:space="preserve"> bu prensipleri, gözardı ederek,</w:t>
      </w:r>
    </w:p>
    <w:p w:rsidR="001907AB" w:rsidRPr="001907AB" w:rsidRDefault="009C7A59" w:rsidP="001907AB">
      <w:pPr>
        <w:spacing w:after="60"/>
        <w:ind w:right="-851"/>
        <w:rPr>
          <w:rFonts w:cstheme="minorHAnsi"/>
          <w:bCs/>
          <w:sz w:val="24"/>
          <w:szCs w:val="24"/>
          <w:lang w:val="tr-TR"/>
        </w:rPr>
      </w:pPr>
      <w:r>
        <w:rPr>
          <w:rFonts w:cstheme="minorHAnsi"/>
          <w:bCs/>
          <w:sz w:val="24"/>
          <w:szCs w:val="24"/>
          <w:lang w:val="tr-TR"/>
        </w:rPr>
        <w:t>kendi heva ve hevesine tabi olamaz.</w:t>
      </w:r>
      <w:r w:rsidR="001907AB">
        <w:rPr>
          <w:rFonts w:cstheme="minorHAnsi"/>
          <w:bCs/>
          <w:sz w:val="24"/>
          <w:szCs w:val="24"/>
          <w:lang w:val="tr-TR"/>
        </w:rPr>
        <w:t xml:space="preserve"> Çünkü Yüce Rabbimiz şöyle buyurmaktadır:</w:t>
      </w:r>
    </w:p>
    <w:p w:rsidR="00D15239" w:rsidRDefault="00D15239" w:rsidP="00D15239">
      <w:pPr>
        <w:pStyle w:val="Listenabsatz"/>
        <w:ind w:left="0" w:right="-567"/>
        <w:rPr>
          <w:rFonts w:ascii="Times New Roman" w:hAnsi="Times New Roman" w:cs="Times New Roman"/>
          <w:color w:val="000000"/>
          <w:sz w:val="38"/>
          <w:szCs w:val="38"/>
        </w:rPr>
      </w:pPr>
      <w:r>
        <w:rPr>
          <w:rFonts w:ascii="Times New Roman" w:hAnsi="Times New Roman" w:cs="Times New Roman"/>
          <w:color w:val="000000"/>
          <w:sz w:val="38"/>
          <w:szCs w:val="38"/>
        </w:rPr>
        <w:t xml:space="preserve"> عَل۪يم</w:t>
      </w:r>
      <w:r w:rsidR="009F7C75" w:rsidRPr="009F7C75">
        <w:rPr>
          <w:rFonts w:ascii="Times New Roman" w:hAnsi="Times New Roman" w:cs="Times New Roman"/>
          <w:color w:val="000000"/>
          <w:sz w:val="38"/>
          <w:szCs w:val="38"/>
        </w:rPr>
        <w:t xml:space="preserve"> سَم۪يعٌ</w:t>
      </w:r>
      <w:r w:rsidR="009F7C75" w:rsidRPr="009F7C75">
        <w:rPr>
          <w:rFonts w:ascii="Times New Roman" w:hAnsi="Times New Roman" w:cs="Times New Roman"/>
          <w:b/>
          <w:bCs/>
          <w:noProof/>
          <w:color w:val="3E3E3E"/>
          <w:sz w:val="24"/>
          <w:szCs w:val="24"/>
        </w:rPr>
        <w:t xml:space="preserve"> </w:t>
      </w:r>
      <w:r w:rsidR="009F7C75" w:rsidRPr="009F7C75">
        <w:rPr>
          <w:rFonts w:ascii="Times New Roman" w:hAnsi="Times New Roman" w:cs="Times New Roman"/>
          <w:color w:val="000000"/>
          <w:sz w:val="38"/>
          <w:szCs w:val="38"/>
        </w:rPr>
        <w:t>اللّٰهَ</w:t>
      </w:r>
      <w:r w:rsidR="009F7C75">
        <w:rPr>
          <w:rFonts w:ascii="Times New Roman" w:hAnsi="Times New Roman" w:cs="Times New Roman"/>
          <w:color w:val="000000"/>
          <w:sz w:val="38"/>
          <w:szCs w:val="38"/>
        </w:rPr>
        <w:t xml:space="preserve"> </w:t>
      </w:r>
      <w:r w:rsidR="009F7C75" w:rsidRPr="009F7C75">
        <w:rPr>
          <w:rFonts w:ascii="Times New Roman" w:hAnsi="Times New Roman" w:cs="Times New Roman"/>
          <w:color w:val="000000"/>
          <w:sz w:val="38"/>
          <w:szCs w:val="38"/>
        </w:rPr>
        <w:t>اِنَّ</w:t>
      </w:r>
      <w:r w:rsidR="009F7C75" w:rsidRPr="009F7C75">
        <w:rPr>
          <w:rFonts w:ascii="Times New Roman" w:hAnsi="Times New Roman" w:cs="Times New Roman"/>
          <w:b/>
          <w:bCs/>
          <w:noProof/>
          <w:color w:val="3E3E3E"/>
          <w:sz w:val="24"/>
          <w:szCs w:val="24"/>
        </w:rPr>
        <w:t xml:space="preserve">  </w:t>
      </w:r>
      <w:r w:rsidR="009F7C75" w:rsidRPr="009F7C75">
        <w:rPr>
          <w:rFonts w:ascii="Times New Roman" w:hAnsi="Times New Roman" w:cs="Times New Roman"/>
          <w:color w:val="000000"/>
          <w:sz w:val="38"/>
          <w:szCs w:val="38"/>
        </w:rPr>
        <w:t>اللّٰهَۜ وَاتَّقُوا وَرَسُولِه۪</w:t>
      </w:r>
      <w:r w:rsidR="009F7C75">
        <w:rPr>
          <w:rFonts w:ascii="Times New Roman" w:hAnsi="Times New Roman" w:cs="Times New Roman"/>
          <w:color w:val="000000"/>
          <w:sz w:val="38"/>
          <w:szCs w:val="38"/>
        </w:rPr>
        <w:t xml:space="preserve"> </w:t>
      </w:r>
      <w:r w:rsidR="009F7C75" w:rsidRPr="009F7C75">
        <w:rPr>
          <w:rFonts w:ascii="Times New Roman" w:hAnsi="Times New Roman" w:cs="Times New Roman"/>
          <w:color w:val="000000"/>
          <w:sz w:val="38"/>
          <w:szCs w:val="38"/>
        </w:rPr>
        <w:t>اللّٰهِ</w:t>
      </w:r>
      <w:r w:rsidRPr="00D15239">
        <w:rPr>
          <w:rFonts w:ascii="Times New Roman" w:hAnsi="Times New Roman" w:cs="Times New Roman"/>
          <w:color w:val="000000"/>
          <w:sz w:val="38"/>
          <w:szCs w:val="38"/>
        </w:rPr>
        <w:t xml:space="preserve"> </w:t>
      </w:r>
      <w:r w:rsidRPr="009F7C75">
        <w:rPr>
          <w:rFonts w:ascii="Times New Roman" w:hAnsi="Times New Roman" w:cs="Times New Roman"/>
          <w:color w:val="000000"/>
          <w:sz w:val="38"/>
          <w:szCs w:val="38"/>
        </w:rPr>
        <w:t>يَدَيِ</w:t>
      </w:r>
      <w:r>
        <w:rPr>
          <w:rFonts w:ascii="Times New Roman" w:hAnsi="Times New Roman" w:cs="Times New Roman"/>
          <w:color w:val="000000"/>
          <w:sz w:val="38"/>
          <w:szCs w:val="38"/>
        </w:rPr>
        <w:t xml:space="preserve"> </w:t>
      </w:r>
      <w:r w:rsidRPr="009F7C75">
        <w:rPr>
          <w:rFonts w:ascii="Times New Roman" w:hAnsi="Times New Roman" w:cs="Times New Roman"/>
          <w:color w:val="000000"/>
          <w:sz w:val="38"/>
          <w:szCs w:val="38"/>
        </w:rPr>
        <w:t>بَيْنَ</w:t>
      </w:r>
      <w:r>
        <w:rPr>
          <w:rFonts w:ascii="Times New Roman" w:hAnsi="Times New Roman" w:cs="Times New Roman"/>
          <w:color w:val="000000"/>
          <w:sz w:val="38"/>
          <w:szCs w:val="38"/>
        </w:rPr>
        <w:t xml:space="preserve"> </w:t>
      </w:r>
      <w:r w:rsidRPr="009F7C75">
        <w:rPr>
          <w:rFonts w:ascii="Times New Roman" w:hAnsi="Times New Roman" w:cs="Times New Roman"/>
          <w:color w:val="000000"/>
          <w:sz w:val="38"/>
          <w:szCs w:val="38"/>
        </w:rPr>
        <w:t>تُقَدِّمُوا</w:t>
      </w:r>
      <w:r>
        <w:rPr>
          <w:rFonts w:ascii="Times New Roman" w:hAnsi="Times New Roman" w:cs="Times New Roman"/>
          <w:color w:val="000000"/>
          <w:sz w:val="38"/>
          <w:szCs w:val="38"/>
        </w:rPr>
        <w:t xml:space="preserve"> </w:t>
      </w:r>
      <w:r w:rsidRPr="009F7C75">
        <w:rPr>
          <w:rFonts w:ascii="Times New Roman" w:hAnsi="Times New Roman" w:cs="Times New Roman"/>
          <w:color w:val="000000"/>
          <w:sz w:val="38"/>
          <w:szCs w:val="38"/>
        </w:rPr>
        <w:t>لَا</w:t>
      </w:r>
      <w:r>
        <w:rPr>
          <w:rFonts w:ascii="Times New Roman" w:hAnsi="Times New Roman" w:cs="Times New Roman"/>
          <w:color w:val="000000"/>
          <w:sz w:val="38"/>
          <w:szCs w:val="38"/>
        </w:rPr>
        <w:t xml:space="preserve"> </w:t>
      </w:r>
      <w:r w:rsidRPr="009F7C75">
        <w:rPr>
          <w:rFonts w:ascii="Times New Roman" w:hAnsi="Times New Roman" w:cs="Times New Roman"/>
          <w:color w:val="000000"/>
          <w:sz w:val="38"/>
          <w:szCs w:val="38"/>
        </w:rPr>
        <w:t>اٰمَنُوا</w:t>
      </w:r>
      <w:r>
        <w:rPr>
          <w:rFonts w:ascii="Times New Roman" w:hAnsi="Times New Roman" w:cs="Times New Roman"/>
          <w:color w:val="000000"/>
          <w:sz w:val="38"/>
          <w:szCs w:val="38"/>
        </w:rPr>
        <w:t xml:space="preserve"> </w:t>
      </w:r>
      <w:r w:rsidRPr="009F7C75">
        <w:rPr>
          <w:rFonts w:ascii="Times New Roman" w:hAnsi="Times New Roman" w:cs="Times New Roman"/>
          <w:color w:val="000000"/>
          <w:sz w:val="38"/>
          <w:szCs w:val="38"/>
        </w:rPr>
        <w:t>الَّذ۪ينَ</w:t>
      </w:r>
      <w:r>
        <w:rPr>
          <w:rFonts w:ascii="Times New Roman" w:hAnsi="Times New Roman" w:cs="Times New Roman"/>
          <w:color w:val="000000"/>
          <w:sz w:val="38"/>
          <w:szCs w:val="38"/>
        </w:rPr>
        <w:t xml:space="preserve"> </w:t>
      </w:r>
      <w:r w:rsidRPr="009F7C75">
        <w:rPr>
          <w:rFonts w:ascii="Times New Roman" w:hAnsi="Times New Roman" w:cs="Times New Roman"/>
          <w:color w:val="000000"/>
          <w:sz w:val="38"/>
          <w:szCs w:val="38"/>
        </w:rPr>
        <w:t>اَيُّهَا يَٓا</w:t>
      </w:r>
    </w:p>
    <w:p w:rsidR="00D15239" w:rsidRPr="00A144F3" w:rsidRDefault="001907AB" w:rsidP="00D15239">
      <w:pPr>
        <w:pStyle w:val="Listenabsatz"/>
        <w:ind w:left="0" w:right="-567"/>
        <w:rPr>
          <w:rStyle w:val="ayet-text-turkish1"/>
          <w:rFonts w:asciiTheme="minorHAnsi" w:hAnsiTheme="minorHAnsi"/>
          <w:b/>
          <w:sz w:val="24"/>
          <w:szCs w:val="24"/>
        </w:rPr>
      </w:pPr>
      <w:r>
        <w:rPr>
          <w:rFonts w:cs="Times New Roman"/>
          <w:color w:val="000000"/>
          <w:sz w:val="24"/>
          <w:szCs w:val="24"/>
        </w:rPr>
        <w:t xml:space="preserve">    </w:t>
      </w:r>
      <w:r w:rsidR="00614D3D" w:rsidRPr="00A144F3">
        <w:rPr>
          <w:rFonts w:cs="Times New Roman"/>
          <w:b/>
          <w:color w:val="000000"/>
          <w:sz w:val="24"/>
          <w:szCs w:val="24"/>
        </w:rPr>
        <w:t>‘‘</w:t>
      </w:r>
      <w:r w:rsidR="00D15239" w:rsidRPr="00A144F3">
        <w:rPr>
          <w:rStyle w:val="ayet-text-turkish1"/>
          <w:rFonts w:asciiTheme="minorHAnsi" w:hAnsiTheme="minorHAnsi"/>
          <w:b/>
          <w:sz w:val="24"/>
          <w:szCs w:val="24"/>
        </w:rPr>
        <w:t>Ey iman edenler! Allah'ın ve Peygamberinin önüne geçmeyin. Allah'a karşı gelmekten sakının. Şüphesiz, Allah hakkıyla işitendir, hakkıyla bilendir.‘‘</w:t>
      </w:r>
      <w:r w:rsidR="00D15239" w:rsidRPr="00A144F3">
        <w:rPr>
          <w:rStyle w:val="Funotenzeichen"/>
          <w:rFonts w:cs="Tahoma"/>
          <w:b/>
          <w:color w:val="000000"/>
          <w:sz w:val="24"/>
          <w:szCs w:val="24"/>
        </w:rPr>
        <w:footnoteReference w:id="3"/>
      </w:r>
    </w:p>
    <w:p w:rsidR="00F830BF" w:rsidRDefault="00350476" w:rsidP="00D15239">
      <w:pPr>
        <w:pStyle w:val="Listenabsatz"/>
        <w:ind w:left="0" w:right="-567"/>
        <w:rPr>
          <w:rStyle w:val="ayet-text-turkish1"/>
          <w:rFonts w:asciiTheme="minorHAnsi" w:hAnsiTheme="minorHAnsi"/>
          <w:sz w:val="24"/>
          <w:szCs w:val="24"/>
        </w:rPr>
      </w:pPr>
      <w:r>
        <w:rPr>
          <w:rStyle w:val="ayet-text-turkish1"/>
          <w:rFonts w:asciiTheme="minorHAnsi" w:hAnsiTheme="minorHAnsi"/>
          <w:sz w:val="24"/>
          <w:szCs w:val="24"/>
        </w:rPr>
        <w:t xml:space="preserve">      Yani, ‘‘Ey iman edenler, gerek söz ve gerekse fiillerinizde Allah ve Resûlü‘nün belirlediği esaslara göre hareket edin. Gerek yapacağınız ve gerek çekineceğiniz her hususta, her söz ve fiilde Allah ve Resû</w:t>
      </w:r>
      <w:r w:rsidR="00AE1CAF">
        <w:rPr>
          <w:rStyle w:val="ayet-text-turkish1"/>
          <w:rFonts w:asciiTheme="minorHAnsi" w:hAnsiTheme="minorHAnsi"/>
          <w:sz w:val="24"/>
          <w:szCs w:val="24"/>
        </w:rPr>
        <w:t>lü</w:t>
      </w:r>
      <w:r w:rsidR="00A144F3">
        <w:rPr>
          <w:rStyle w:val="ayet-text-turkish1"/>
          <w:rFonts w:asciiTheme="minorHAnsi" w:hAnsiTheme="minorHAnsi"/>
          <w:sz w:val="24"/>
          <w:szCs w:val="24"/>
        </w:rPr>
        <w:t>‘ne tâ</w:t>
      </w:r>
      <w:r w:rsidR="00AE1CAF">
        <w:rPr>
          <w:rStyle w:val="ayet-text-turkish1"/>
          <w:rFonts w:asciiTheme="minorHAnsi" w:hAnsiTheme="minorHAnsi"/>
          <w:sz w:val="24"/>
          <w:szCs w:val="24"/>
        </w:rPr>
        <w:t>bi olun. Bu hususta ileri gitmekte Allah’ın azabından korkun.</w:t>
      </w:r>
      <w:r>
        <w:rPr>
          <w:rStyle w:val="Funotenzeichen"/>
          <w:rFonts w:cs="Tahoma"/>
          <w:color w:val="000000"/>
          <w:sz w:val="24"/>
          <w:szCs w:val="24"/>
        </w:rPr>
        <w:footnoteReference w:id="4"/>
      </w:r>
      <w:r>
        <w:rPr>
          <w:rStyle w:val="ayet-text-turkish1"/>
          <w:rFonts w:asciiTheme="minorHAnsi" w:hAnsiTheme="minorHAnsi"/>
          <w:sz w:val="24"/>
          <w:szCs w:val="24"/>
        </w:rPr>
        <w:t xml:space="preserve"> Onlar bir konuda hüküm </w:t>
      </w:r>
      <w:r>
        <w:rPr>
          <w:rStyle w:val="ayet-text-turkish1"/>
          <w:rFonts w:asciiTheme="minorHAnsi" w:hAnsiTheme="minorHAnsi"/>
          <w:sz w:val="24"/>
          <w:szCs w:val="24"/>
        </w:rPr>
        <w:lastRenderedPageBreak/>
        <w:t>beyan etmişlerse ona uyun, sözünüz ve fiilinizle onların önüne geçmeyin.</w:t>
      </w:r>
      <w:r w:rsidR="00AE1CAF">
        <w:rPr>
          <w:rStyle w:val="ayet-text-turkish1"/>
          <w:rFonts w:asciiTheme="minorHAnsi" w:hAnsiTheme="minorHAnsi"/>
          <w:sz w:val="24"/>
          <w:szCs w:val="24"/>
        </w:rPr>
        <w:t xml:space="preserve"> Sizler, Allah’ın huzurunda ve Resûlü‘nün sözü ve fiili bulunup da sizin alıp uygulamanız gereken din ve  dünya emirlerine ait hallerde sözünüzle de, öne geçmeyesiniz</w:t>
      </w:r>
      <w:r w:rsidR="00A144F3">
        <w:rPr>
          <w:rStyle w:val="ayet-text-turkish1"/>
          <w:rFonts w:asciiTheme="minorHAnsi" w:hAnsiTheme="minorHAnsi"/>
          <w:sz w:val="24"/>
          <w:szCs w:val="24"/>
        </w:rPr>
        <w:t>. Her kim sözünü ve davranışını</w:t>
      </w:r>
      <w:r w:rsidR="00AE1CAF">
        <w:rPr>
          <w:rStyle w:val="ayet-text-turkish1"/>
          <w:rFonts w:asciiTheme="minorHAnsi" w:hAnsiTheme="minorHAnsi"/>
          <w:sz w:val="24"/>
          <w:szCs w:val="24"/>
        </w:rPr>
        <w:t xml:space="preserve"> Resûlullah (s.a.v.)‘in önünde tutarsa, bunu Allah’ın da emrinin önüne geçirmiş olur. Çünkü Resû</w:t>
      </w:r>
      <w:r w:rsidR="00A144F3">
        <w:rPr>
          <w:rStyle w:val="ayet-text-turkish1"/>
          <w:rFonts w:asciiTheme="minorHAnsi" w:hAnsiTheme="minorHAnsi"/>
          <w:sz w:val="24"/>
          <w:szCs w:val="24"/>
        </w:rPr>
        <w:t>lullah (s.a.v.),</w:t>
      </w:r>
      <w:r w:rsidR="00AE1CAF">
        <w:rPr>
          <w:rStyle w:val="ayet-text-turkish1"/>
          <w:rFonts w:asciiTheme="minorHAnsi" w:hAnsiTheme="minorHAnsi"/>
          <w:sz w:val="24"/>
          <w:szCs w:val="24"/>
        </w:rPr>
        <w:t xml:space="preserve"> ancak Allah’tan aldığı emirlerden hareketle hüküm verir.</w:t>
      </w:r>
      <w:r w:rsidR="00AE1CAF">
        <w:rPr>
          <w:rStyle w:val="Funotenzeichen"/>
          <w:rFonts w:cs="Tahoma"/>
          <w:color w:val="000000"/>
          <w:sz w:val="24"/>
          <w:szCs w:val="24"/>
        </w:rPr>
        <w:footnoteReference w:id="5"/>
      </w:r>
    </w:p>
    <w:p w:rsidR="00D168E1" w:rsidRDefault="005B6390" w:rsidP="00D15239">
      <w:pPr>
        <w:pStyle w:val="Listenabsatz"/>
        <w:ind w:left="0" w:right="-567"/>
        <w:rPr>
          <w:rStyle w:val="ayet-text-turkish1"/>
          <w:rFonts w:asciiTheme="minorHAnsi" w:hAnsiTheme="minorHAnsi"/>
          <w:sz w:val="24"/>
          <w:szCs w:val="24"/>
        </w:rPr>
      </w:pPr>
      <w:r>
        <w:rPr>
          <w:rStyle w:val="ayet-text-turkish1"/>
          <w:rFonts w:asciiTheme="minorHAnsi" w:hAnsiTheme="minorHAnsi"/>
          <w:sz w:val="24"/>
          <w:szCs w:val="24"/>
        </w:rPr>
        <w:t xml:space="preserve">        Mücahid ş</w:t>
      </w:r>
      <w:r w:rsidR="00D168E1">
        <w:rPr>
          <w:rStyle w:val="ayet-text-turkish1"/>
          <w:rFonts w:asciiTheme="minorHAnsi" w:hAnsiTheme="minorHAnsi"/>
          <w:sz w:val="24"/>
          <w:szCs w:val="24"/>
        </w:rPr>
        <w:t>öyle demiştir: Bu ayette geçen ‘‘Lâ tukaddimû‘‘ ifadesi; ‘‘Allah Teâlâ, Peygamberinin dili ile hüküm verinceye kadar Allah Resûlü</w:t>
      </w:r>
      <w:r w:rsidR="00A144F3">
        <w:rPr>
          <w:rStyle w:val="ayet-text-turkish1"/>
          <w:rFonts w:asciiTheme="minorHAnsi" w:hAnsiTheme="minorHAnsi"/>
          <w:sz w:val="24"/>
          <w:szCs w:val="24"/>
        </w:rPr>
        <w:t>‘</w:t>
      </w:r>
      <w:r w:rsidR="00D168E1">
        <w:rPr>
          <w:rStyle w:val="ayet-text-turkish1"/>
          <w:rFonts w:asciiTheme="minorHAnsi" w:hAnsiTheme="minorHAnsi"/>
          <w:sz w:val="24"/>
          <w:szCs w:val="24"/>
        </w:rPr>
        <w:t>nün önüne geçmeyin‘‘ anlamına gelir.</w:t>
      </w:r>
      <w:r w:rsidR="00D168E1">
        <w:rPr>
          <w:rStyle w:val="Funotenzeichen"/>
          <w:rFonts w:cs="Tahoma"/>
          <w:color w:val="000000"/>
          <w:sz w:val="24"/>
          <w:szCs w:val="24"/>
        </w:rPr>
        <w:footnoteReference w:id="6"/>
      </w:r>
    </w:p>
    <w:p w:rsidR="00E25997" w:rsidRDefault="001907AB" w:rsidP="00D15239">
      <w:pPr>
        <w:pStyle w:val="Listenabsatz"/>
        <w:ind w:left="0" w:right="-567"/>
        <w:rPr>
          <w:rStyle w:val="ayet-text-turkish1"/>
          <w:rFonts w:asciiTheme="minorHAnsi" w:hAnsiTheme="minorHAnsi"/>
          <w:sz w:val="24"/>
          <w:szCs w:val="24"/>
        </w:rPr>
      </w:pPr>
      <w:r>
        <w:rPr>
          <w:rStyle w:val="ayet-text-turkish1"/>
          <w:rFonts w:asciiTheme="minorHAnsi" w:hAnsiTheme="minorHAnsi"/>
          <w:sz w:val="24"/>
          <w:szCs w:val="24"/>
        </w:rPr>
        <w:t xml:space="preserve">  </w:t>
      </w:r>
      <w:r w:rsidR="005B6390">
        <w:rPr>
          <w:rStyle w:val="ayet-text-turkish1"/>
          <w:rFonts w:asciiTheme="minorHAnsi" w:hAnsiTheme="minorHAnsi"/>
          <w:sz w:val="24"/>
          <w:szCs w:val="24"/>
        </w:rPr>
        <w:t xml:space="preserve">      Bu ayet, Kur’an ve Sünnet esaslarına uygun olmayan herhangi bir işin yapılmasına izin vermemekte, müslümanları Kitap ve Sünnet’e aykırı davranmaktan sakındırmaktadır.</w:t>
      </w:r>
    </w:p>
    <w:p w:rsidR="00E25997" w:rsidRDefault="00E25997" w:rsidP="00D15239">
      <w:pPr>
        <w:pStyle w:val="Listenabsatz"/>
        <w:ind w:left="0" w:right="-567"/>
        <w:rPr>
          <w:rStyle w:val="ayet-text-turkish1"/>
          <w:rFonts w:asciiTheme="minorHAnsi" w:hAnsiTheme="minorHAnsi"/>
          <w:sz w:val="24"/>
          <w:szCs w:val="24"/>
        </w:rPr>
      </w:pPr>
      <w:r>
        <w:rPr>
          <w:rStyle w:val="ayet-text-turkish1"/>
          <w:rFonts w:asciiTheme="minorHAnsi" w:hAnsiTheme="minorHAnsi"/>
          <w:sz w:val="24"/>
          <w:szCs w:val="24"/>
        </w:rPr>
        <w:t xml:space="preserve">        Allah’ın ve Resûlünün önüne geçmek, onların emir ve yasaklarını dinlememektir. Bir Kurban Bayramı günü Allah Resûlü (s.a.v.), bayram namazını kıldırmadan önce, sahabenin bir kısmı kurbanlarını kesmişti. Namazdan sonra Peygamberimiz (s.a.v.), onların kurbanının olmadığını ifade etmiş ve bunun üzerine bu ayet nazil olmuştur.</w:t>
      </w:r>
      <w:r>
        <w:rPr>
          <w:rStyle w:val="Funotenzeichen"/>
          <w:rFonts w:cs="Tahoma"/>
          <w:color w:val="000000"/>
          <w:sz w:val="24"/>
          <w:szCs w:val="24"/>
        </w:rPr>
        <w:footnoteReference w:id="7"/>
      </w:r>
    </w:p>
    <w:p w:rsidR="00542083" w:rsidRDefault="005B6390" w:rsidP="00D15239">
      <w:pPr>
        <w:pStyle w:val="Listenabsatz"/>
        <w:ind w:left="0" w:right="-567"/>
        <w:rPr>
          <w:rStyle w:val="ayet-text-turkish1"/>
          <w:rFonts w:asciiTheme="minorHAnsi" w:hAnsiTheme="minorHAnsi"/>
          <w:sz w:val="24"/>
          <w:szCs w:val="24"/>
        </w:rPr>
      </w:pPr>
      <w:r>
        <w:rPr>
          <w:rStyle w:val="ayet-text-turkish1"/>
          <w:rFonts w:asciiTheme="minorHAnsi" w:hAnsiTheme="minorHAnsi"/>
          <w:sz w:val="24"/>
          <w:szCs w:val="24"/>
        </w:rPr>
        <w:t xml:space="preserve"> Abdullah ibn Abbas (r.a.)</w:t>
      </w:r>
      <w:r w:rsidR="00542083">
        <w:rPr>
          <w:rStyle w:val="ayet-text-turkish1"/>
          <w:rFonts w:asciiTheme="minorHAnsi" w:hAnsiTheme="minorHAnsi"/>
          <w:sz w:val="24"/>
          <w:szCs w:val="24"/>
        </w:rPr>
        <w:t xml:space="preserve"> bu hususta şöyle demektedir:</w:t>
      </w:r>
    </w:p>
    <w:p w:rsidR="003C5206" w:rsidRDefault="00542083" w:rsidP="00D15239">
      <w:pPr>
        <w:pStyle w:val="Listenabsatz"/>
        <w:ind w:left="0" w:right="-567"/>
        <w:rPr>
          <w:rStyle w:val="ayet-text-turkish1"/>
          <w:rFonts w:asciiTheme="minorHAnsi" w:hAnsiTheme="minorHAnsi"/>
          <w:sz w:val="24"/>
          <w:szCs w:val="24"/>
        </w:rPr>
      </w:pPr>
      <w:r>
        <w:rPr>
          <w:rStyle w:val="ayet-text-turkish1"/>
          <w:rFonts w:asciiTheme="minorHAnsi" w:hAnsiTheme="minorHAnsi"/>
          <w:sz w:val="24"/>
          <w:szCs w:val="24"/>
        </w:rPr>
        <w:t>‘‘Dinî bir mes’elede; kendiliğinizden, Kitap ve Sünnet’e müracaat etmeden herhangi bir hükme varmayın. Kitap ve Sünnet’in hilafına söylemeyiniz.‘‘</w:t>
      </w:r>
      <w:r>
        <w:rPr>
          <w:rStyle w:val="Funotenzeichen"/>
          <w:rFonts w:cs="Tahoma"/>
          <w:color w:val="000000"/>
          <w:sz w:val="24"/>
          <w:szCs w:val="24"/>
        </w:rPr>
        <w:footnoteReference w:id="8"/>
      </w:r>
    </w:p>
    <w:p w:rsidR="001907AB" w:rsidRDefault="005B6390" w:rsidP="00D15239">
      <w:pPr>
        <w:pStyle w:val="Listenabsatz"/>
        <w:ind w:left="0" w:right="-567"/>
        <w:rPr>
          <w:rStyle w:val="ayet-text-turkish1"/>
          <w:rFonts w:asciiTheme="minorHAnsi" w:hAnsiTheme="minorHAnsi"/>
          <w:sz w:val="24"/>
          <w:szCs w:val="24"/>
        </w:rPr>
      </w:pPr>
      <w:r>
        <w:rPr>
          <w:rStyle w:val="ayet-text-turkish1"/>
          <w:rFonts w:asciiTheme="minorHAnsi" w:hAnsiTheme="minorHAnsi"/>
          <w:sz w:val="24"/>
          <w:szCs w:val="24"/>
        </w:rPr>
        <w:t xml:space="preserve"> Nitekim Yüce Rabbimiz:</w:t>
      </w:r>
    </w:p>
    <w:p w:rsidR="009C7A59" w:rsidRDefault="009C7A59" w:rsidP="00A144F3">
      <w:pPr>
        <w:pStyle w:val="Listenabsatz"/>
        <w:ind w:left="0" w:right="-567"/>
        <w:jc w:val="center"/>
        <w:rPr>
          <w:rStyle w:val="ayet-text-turkish1"/>
          <w:rFonts w:asciiTheme="minorHAnsi" w:hAnsiTheme="minorHAnsi"/>
          <w:sz w:val="24"/>
          <w:szCs w:val="24"/>
        </w:rPr>
      </w:pPr>
      <w:r w:rsidRPr="00BF7193">
        <w:rPr>
          <w:rFonts w:cs="Arial"/>
          <w:sz w:val="36"/>
          <w:szCs w:val="36"/>
          <w:rtl/>
          <w:lang w:val="tr-TR"/>
        </w:rPr>
        <w:t>فَلْيَحْذَرِ</w:t>
      </w:r>
      <w:r w:rsidRPr="00BF7193">
        <w:rPr>
          <w:rFonts w:cstheme="minorHAnsi"/>
          <w:sz w:val="36"/>
          <w:szCs w:val="36"/>
          <w:rtl/>
          <w:lang w:val="tr-TR"/>
        </w:rPr>
        <w:t xml:space="preserve"> </w:t>
      </w:r>
      <w:r w:rsidRPr="00BF7193">
        <w:rPr>
          <w:rFonts w:cs="Arial"/>
          <w:sz w:val="36"/>
          <w:szCs w:val="36"/>
          <w:rtl/>
          <w:lang w:val="tr-TR"/>
        </w:rPr>
        <w:t>الَّذِينَ</w:t>
      </w:r>
      <w:r w:rsidRPr="00BF7193">
        <w:rPr>
          <w:rFonts w:cstheme="minorHAnsi"/>
          <w:sz w:val="36"/>
          <w:szCs w:val="36"/>
          <w:rtl/>
          <w:lang w:val="tr-TR"/>
        </w:rPr>
        <w:t xml:space="preserve"> </w:t>
      </w:r>
      <w:r w:rsidRPr="00BF7193">
        <w:rPr>
          <w:rFonts w:cs="Arial"/>
          <w:sz w:val="36"/>
          <w:szCs w:val="36"/>
          <w:rtl/>
          <w:lang w:val="tr-TR"/>
        </w:rPr>
        <w:t>يُخَالِفُونَ</w:t>
      </w:r>
      <w:r w:rsidRPr="00BF7193">
        <w:rPr>
          <w:rFonts w:cstheme="minorHAnsi"/>
          <w:sz w:val="36"/>
          <w:szCs w:val="36"/>
          <w:rtl/>
          <w:lang w:val="tr-TR"/>
        </w:rPr>
        <w:t xml:space="preserve"> </w:t>
      </w:r>
      <w:r w:rsidRPr="00BF7193">
        <w:rPr>
          <w:rFonts w:cs="Arial"/>
          <w:sz w:val="36"/>
          <w:szCs w:val="36"/>
          <w:rtl/>
          <w:lang w:val="tr-TR"/>
        </w:rPr>
        <w:t>عَنْ</w:t>
      </w:r>
      <w:r w:rsidRPr="00BF7193">
        <w:rPr>
          <w:rFonts w:cstheme="minorHAnsi"/>
          <w:sz w:val="36"/>
          <w:szCs w:val="36"/>
          <w:rtl/>
          <w:lang w:val="tr-TR"/>
        </w:rPr>
        <w:t xml:space="preserve"> </w:t>
      </w:r>
      <w:r w:rsidRPr="00BF7193">
        <w:rPr>
          <w:rFonts w:cs="Arial"/>
          <w:sz w:val="36"/>
          <w:szCs w:val="36"/>
          <w:rtl/>
          <w:lang w:val="tr-TR"/>
        </w:rPr>
        <w:t>أَمْرِهِ</w:t>
      </w:r>
      <w:r w:rsidRPr="00BF7193">
        <w:rPr>
          <w:rFonts w:cstheme="minorHAnsi"/>
          <w:sz w:val="36"/>
          <w:szCs w:val="36"/>
          <w:rtl/>
          <w:lang w:val="tr-TR"/>
        </w:rPr>
        <w:t xml:space="preserve"> </w:t>
      </w:r>
      <w:r w:rsidRPr="00BF7193">
        <w:rPr>
          <w:rFonts w:cs="Arial"/>
          <w:sz w:val="36"/>
          <w:szCs w:val="36"/>
          <w:rtl/>
          <w:lang w:val="tr-TR"/>
        </w:rPr>
        <w:t>أَن</w:t>
      </w:r>
      <w:r w:rsidRPr="00BF7193">
        <w:rPr>
          <w:rFonts w:cstheme="minorHAnsi"/>
          <w:sz w:val="36"/>
          <w:szCs w:val="36"/>
          <w:rtl/>
          <w:lang w:val="tr-TR"/>
        </w:rPr>
        <w:t xml:space="preserve"> </w:t>
      </w:r>
      <w:r w:rsidRPr="00BF7193">
        <w:rPr>
          <w:rFonts w:cs="Arial"/>
          <w:sz w:val="36"/>
          <w:szCs w:val="36"/>
          <w:rtl/>
          <w:lang w:val="tr-TR"/>
        </w:rPr>
        <w:t>تُصِيبَهُمْ</w:t>
      </w:r>
      <w:r w:rsidRPr="00BF7193">
        <w:rPr>
          <w:rFonts w:cstheme="minorHAnsi"/>
          <w:sz w:val="36"/>
          <w:szCs w:val="36"/>
          <w:rtl/>
          <w:lang w:val="tr-TR"/>
        </w:rPr>
        <w:t xml:space="preserve"> </w:t>
      </w:r>
      <w:r w:rsidRPr="00BF7193">
        <w:rPr>
          <w:rFonts w:cs="Arial"/>
          <w:sz w:val="36"/>
          <w:szCs w:val="36"/>
          <w:rtl/>
          <w:lang w:val="tr-TR"/>
        </w:rPr>
        <w:t>فِتْنَةٌ</w:t>
      </w:r>
      <w:r w:rsidRPr="00BF7193">
        <w:rPr>
          <w:rFonts w:cstheme="minorHAnsi"/>
          <w:sz w:val="36"/>
          <w:szCs w:val="36"/>
          <w:rtl/>
          <w:lang w:val="tr-TR"/>
        </w:rPr>
        <w:t xml:space="preserve"> </w:t>
      </w:r>
      <w:r w:rsidRPr="00BF7193">
        <w:rPr>
          <w:rFonts w:cs="Arial"/>
          <w:sz w:val="36"/>
          <w:szCs w:val="36"/>
          <w:rtl/>
          <w:lang w:val="tr-TR"/>
        </w:rPr>
        <w:t>أَوْ</w:t>
      </w:r>
      <w:r w:rsidRPr="00BF7193">
        <w:rPr>
          <w:rFonts w:cstheme="minorHAnsi"/>
          <w:sz w:val="36"/>
          <w:szCs w:val="36"/>
          <w:rtl/>
          <w:lang w:val="tr-TR"/>
        </w:rPr>
        <w:t xml:space="preserve"> </w:t>
      </w:r>
      <w:r w:rsidRPr="00BF7193">
        <w:rPr>
          <w:rFonts w:cs="Arial"/>
          <w:sz w:val="36"/>
          <w:szCs w:val="36"/>
          <w:rtl/>
          <w:lang w:val="tr-TR"/>
        </w:rPr>
        <w:t>يُصِيبَهُمْ</w:t>
      </w:r>
      <w:r w:rsidRPr="00BF7193">
        <w:rPr>
          <w:rFonts w:cstheme="minorHAnsi"/>
          <w:sz w:val="36"/>
          <w:szCs w:val="36"/>
          <w:rtl/>
          <w:lang w:val="tr-TR"/>
        </w:rPr>
        <w:t xml:space="preserve"> </w:t>
      </w:r>
      <w:r w:rsidRPr="00BF7193">
        <w:rPr>
          <w:rFonts w:cs="Arial"/>
          <w:sz w:val="36"/>
          <w:szCs w:val="36"/>
          <w:rtl/>
          <w:lang w:val="tr-TR"/>
        </w:rPr>
        <w:t>عَذَابٌ</w:t>
      </w:r>
      <w:r w:rsidRPr="00BF7193">
        <w:rPr>
          <w:rFonts w:cstheme="minorHAnsi"/>
          <w:sz w:val="36"/>
          <w:szCs w:val="36"/>
          <w:rtl/>
          <w:lang w:val="tr-TR"/>
        </w:rPr>
        <w:t xml:space="preserve"> </w:t>
      </w:r>
      <w:r w:rsidRPr="00BF7193">
        <w:rPr>
          <w:rFonts w:cs="Arial"/>
          <w:sz w:val="36"/>
          <w:szCs w:val="36"/>
          <w:rtl/>
          <w:lang w:val="tr-TR"/>
        </w:rPr>
        <w:t>أَلِيمٌ</w:t>
      </w:r>
    </w:p>
    <w:p w:rsidR="005B6390" w:rsidRDefault="009C7A59" w:rsidP="00A144F3">
      <w:pPr>
        <w:pStyle w:val="Listenabsatz"/>
        <w:ind w:left="0" w:right="-567"/>
        <w:jc w:val="both"/>
        <w:rPr>
          <w:rFonts w:cstheme="minorHAnsi"/>
          <w:sz w:val="24"/>
          <w:szCs w:val="24"/>
          <w:lang w:val="tr-TR"/>
        </w:rPr>
      </w:pPr>
      <w:r>
        <w:rPr>
          <w:rStyle w:val="ayet-text-turkish1"/>
          <w:rFonts w:asciiTheme="minorHAnsi" w:hAnsiTheme="minorHAnsi"/>
          <w:sz w:val="24"/>
          <w:szCs w:val="24"/>
        </w:rPr>
        <w:t xml:space="preserve">   </w:t>
      </w:r>
      <w:r w:rsidR="00D5686C" w:rsidRPr="00B52524">
        <w:rPr>
          <w:rFonts w:cstheme="minorHAnsi"/>
          <w:sz w:val="24"/>
          <w:szCs w:val="24"/>
          <w:lang w:val="tr-TR"/>
        </w:rPr>
        <w:t>“</w:t>
      </w:r>
      <w:r w:rsidR="00D5686C" w:rsidRPr="00B52524">
        <w:rPr>
          <w:rFonts w:cstheme="minorHAnsi"/>
          <w:b/>
          <w:bCs/>
          <w:iCs/>
          <w:sz w:val="24"/>
          <w:szCs w:val="24"/>
          <w:lang w:val="tr-TR"/>
        </w:rPr>
        <w:t>Allah’ın Rasûlünün emrine aykırı davrananlar, başlarına bir b</w:t>
      </w:r>
      <w:r w:rsidR="00A144F3">
        <w:rPr>
          <w:rFonts w:cstheme="minorHAnsi"/>
          <w:b/>
          <w:bCs/>
          <w:iCs/>
          <w:sz w:val="24"/>
          <w:szCs w:val="24"/>
          <w:lang w:val="tr-TR"/>
        </w:rPr>
        <w:t>elâ gelmesinden, yahut acıklı bi</w:t>
      </w:r>
      <w:r w:rsidR="00D5686C" w:rsidRPr="00B52524">
        <w:rPr>
          <w:rFonts w:cstheme="minorHAnsi"/>
          <w:b/>
          <w:bCs/>
          <w:iCs/>
          <w:sz w:val="24"/>
          <w:szCs w:val="24"/>
          <w:lang w:val="tr-TR"/>
        </w:rPr>
        <w:t>r azaba uğramaktan çekinsinler</w:t>
      </w:r>
      <w:r w:rsidR="00D5686C" w:rsidRPr="00B52524">
        <w:rPr>
          <w:rFonts w:cstheme="minorHAnsi"/>
          <w:sz w:val="24"/>
          <w:szCs w:val="24"/>
          <w:lang w:val="tr-TR"/>
        </w:rPr>
        <w:t>”</w:t>
      </w:r>
      <w:r w:rsidR="00D5686C" w:rsidRPr="00B52524">
        <w:rPr>
          <w:rStyle w:val="Funotenzeichen"/>
          <w:rFonts w:cstheme="minorHAnsi"/>
          <w:sz w:val="24"/>
          <w:szCs w:val="24"/>
          <w:lang w:val="tr-TR"/>
        </w:rPr>
        <w:footnoteReference w:id="9"/>
      </w:r>
      <w:r w:rsidR="00542083">
        <w:rPr>
          <w:rFonts w:cstheme="minorHAnsi"/>
          <w:sz w:val="24"/>
          <w:szCs w:val="24"/>
          <w:lang w:val="tr-TR"/>
        </w:rPr>
        <w:t xml:space="preserve"> buyurmaktadır.</w:t>
      </w:r>
    </w:p>
    <w:p w:rsidR="001907AB" w:rsidRPr="00B52524" w:rsidRDefault="001907AB" w:rsidP="001907AB">
      <w:pPr>
        <w:ind w:right="-425" w:firstLine="567"/>
        <w:rPr>
          <w:rFonts w:cstheme="minorHAnsi"/>
          <w:b/>
          <w:sz w:val="24"/>
          <w:szCs w:val="24"/>
          <w:lang w:val="tr-TR"/>
        </w:rPr>
      </w:pPr>
      <w:r w:rsidRPr="00B52524">
        <w:rPr>
          <w:rFonts w:cstheme="minorHAnsi"/>
          <w:sz w:val="24"/>
          <w:szCs w:val="24"/>
          <w:lang w:val="tr-TR"/>
        </w:rPr>
        <w:t>‘’Kur’ân bize yeter, sünnete gerek yoktur’’ gibi bâtıl sözler ve sapıklıklar, Kur’ân’a terstir. Cenâb-ı Hak</w:t>
      </w:r>
      <w:r w:rsidRPr="00B52524">
        <w:rPr>
          <w:rFonts w:cstheme="minorHAnsi"/>
          <w:b/>
          <w:sz w:val="24"/>
          <w:szCs w:val="24"/>
          <w:lang w:val="tr-TR"/>
        </w:rPr>
        <w:t>:</w:t>
      </w:r>
    </w:p>
    <w:p w:rsidR="001907AB" w:rsidRPr="00BF7193" w:rsidRDefault="001907AB" w:rsidP="001907AB">
      <w:pPr>
        <w:ind w:firstLine="567"/>
        <w:jc w:val="center"/>
        <w:rPr>
          <w:rFonts w:cstheme="minorHAnsi"/>
          <w:sz w:val="36"/>
          <w:szCs w:val="36"/>
        </w:rPr>
      </w:pPr>
      <w:r w:rsidRPr="00BF7193">
        <w:rPr>
          <w:rFonts w:cs="Arial"/>
          <w:sz w:val="36"/>
          <w:szCs w:val="36"/>
          <w:rtl/>
          <w:lang w:val="tr-TR"/>
        </w:rPr>
        <w:t>مَّنْ</w:t>
      </w:r>
      <w:r w:rsidRPr="00BF7193">
        <w:rPr>
          <w:rFonts w:cstheme="minorHAnsi"/>
          <w:sz w:val="36"/>
          <w:szCs w:val="36"/>
          <w:rtl/>
          <w:lang w:val="tr-TR"/>
        </w:rPr>
        <w:t xml:space="preserve"> </w:t>
      </w:r>
      <w:r w:rsidRPr="00BF7193">
        <w:rPr>
          <w:rFonts w:cs="Arial"/>
          <w:sz w:val="36"/>
          <w:szCs w:val="36"/>
          <w:rtl/>
          <w:lang w:val="tr-TR"/>
        </w:rPr>
        <w:t>يُطِعِ</w:t>
      </w:r>
      <w:r w:rsidRPr="00BF7193">
        <w:rPr>
          <w:rFonts w:cstheme="minorHAnsi"/>
          <w:sz w:val="36"/>
          <w:szCs w:val="36"/>
          <w:rtl/>
          <w:lang w:val="tr-TR"/>
        </w:rPr>
        <w:t xml:space="preserve"> </w:t>
      </w:r>
      <w:r w:rsidRPr="00BF7193">
        <w:rPr>
          <w:rFonts w:cs="Arial"/>
          <w:sz w:val="36"/>
          <w:szCs w:val="36"/>
          <w:rtl/>
          <w:lang w:val="tr-TR"/>
        </w:rPr>
        <w:t>الرَّسُولَ</w:t>
      </w:r>
      <w:r w:rsidRPr="00BF7193">
        <w:rPr>
          <w:rFonts w:cstheme="minorHAnsi"/>
          <w:sz w:val="36"/>
          <w:szCs w:val="36"/>
          <w:rtl/>
          <w:lang w:val="tr-TR"/>
        </w:rPr>
        <w:t xml:space="preserve"> </w:t>
      </w:r>
      <w:r w:rsidRPr="00BF7193">
        <w:rPr>
          <w:rFonts w:cs="Arial"/>
          <w:sz w:val="36"/>
          <w:szCs w:val="36"/>
          <w:rtl/>
          <w:lang w:val="tr-TR"/>
        </w:rPr>
        <w:t>فَقَدْ</w:t>
      </w:r>
      <w:r w:rsidRPr="00BF7193">
        <w:rPr>
          <w:rFonts w:cstheme="minorHAnsi"/>
          <w:sz w:val="36"/>
          <w:szCs w:val="36"/>
          <w:rtl/>
          <w:lang w:val="tr-TR"/>
        </w:rPr>
        <w:t xml:space="preserve"> </w:t>
      </w:r>
      <w:r w:rsidRPr="00BF7193">
        <w:rPr>
          <w:rFonts w:cs="Arial"/>
          <w:sz w:val="36"/>
          <w:szCs w:val="36"/>
          <w:rtl/>
          <w:lang w:val="tr-TR"/>
        </w:rPr>
        <w:t>أَطَاعَ</w:t>
      </w:r>
      <w:r w:rsidRPr="00BF7193">
        <w:rPr>
          <w:rFonts w:cstheme="minorHAnsi"/>
          <w:sz w:val="36"/>
          <w:szCs w:val="36"/>
          <w:rtl/>
          <w:lang w:val="tr-TR"/>
        </w:rPr>
        <w:t xml:space="preserve"> </w:t>
      </w:r>
      <w:r w:rsidRPr="00BF7193">
        <w:rPr>
          <w:rFonts w:cs="Arial"/>
          <w:sz w:val="36"/>
          <w:szCs w:val="36"/>
          <w:rtl/>
          <w:lang w:val="tr-TR"/>
        </w:rPr>
        <w:t>اللّهَ</w:t>
      </w:r>
      <w:r w:rsidRPr="00BF7193">
        <w:rPr>
          <w:rFonts w:cstheme="minorHAnsi"/>
          <w:sz w:val="36"/>
          <w:szCs w:val="36"/>
          <w:rtl/>
          <w:lang w:val="tr-TR"/>
        </w:rPr>
        <w:t xml:space="preserve"> </w:t>
      </w:r>
      <w:r w:rsidRPr="00BF7193">
        <w:rPr>
          <w:rFonts w:cs="Arial"/>
          <w:sz w:val="36"/>
          <w:szCs w:val="36"/>
          <w:rtl/>
          <w:lang w:val="tr-TR"/>
        </w:rPr>
        <w:t>وَمَن</w:t>
      </w:r>
      <w:r w:rsidRPr="00BF7193">
        <w:rPr>
          <w:rFonts w:cstheme="minorHAnsi"/>
          <w:sz w:val="36"/>
          <w:szCs w:val="36"/>
          <w:rtl/>
          <w:lang w:val="tr-TR"/>
        </w:rPr>
        <w:t xml:space="preserve"> </w:t>
      </w:r>
      <w:r w:rsidRPr="00BF7193">
        <w:rPr>
          <w:rFonts w:cs="Arial"/>
          <w:sz w:val="36"/>
          <w:szCs w:val="36"/>
          <w:rtl/>
          <w:lang w:val="tr-TR"/>
        </w:rPr>
        <w:t>تَوَلَّى</w:t>
      </w:r>
      <w:r w:rsidRPr="00BF7193">
        <w:rPr>
          <w:rFonts w:cstheme="minorHAnsi"/>
          <w:sz w:val="36"/>
          <w:szCs w:val="36"/>
          <w:rtl/>
          <w:lang w:val="tr-TR"/>
        </w:rPr>
        <w:t xml:space="preserve"> </w:t>
      </w:r>
      <w:r w:rsidRPr="00BF7193">
        <w:rPr>
          <w:rFonts w:cs="Arial"/>
          <w:sz w:val="36"/>
          <w:szCs w:val="36"/>
          <w:rtl/>
          <w:lang w:val="tr-TR"/>
        </w:rPr>
        <w:t>فَمَا</w:t>
      </w:r>
      <w:r w:rsidRPr="00BF7193">
        <w:rPr>
          <w:rFonts w:cstheme="minorHAnsi"/>
          <w:sz w:val="36"/>
          <w:szCs w:val="36"/>
          <w:rtl/>
          <w:lang w:val="tr-TR"/>
        </w:rPr>
        <w:t xml:space="preserve"> </w:t>
      </w:r>
      <w:r w:rsidRPr="00BF7193">
        <w:rPr>
          <w:rFonts w:cs="Arial"/>
          <w:sz w:val="36"/>
          <w:szCs w:val="36"/>
          <w:rtl/>
          <w:lang w:val="tr-TR"/>
        </w:rPr>
        <w:t>أَرْسَلْنَاكَ</w:t>
      </w:r>
      <w:r w:rsidRPr="00BF7193">
        <w:rPr>
          <w:rFonts w:cstheme="minorHAnsi"/>
          <w:sz w:val="36"/>
          <w:szCs w:val="36"/>
          <w:rtl/>
          <w:lang w:val="tr-TR"/>
        </w:rPr>
        <w:t xml:space="preserve"> </w:t>
      </w:r>
      <w:r w:rsidRPr="00BF7193">
        <w:rPr>
          <w:rFonts w:cs="Arial"/>
          <w:sz w:val="36"/>
          <w:szCs w:val="36"/>
          <w:rtl/>
          <w:lang w:val="tr-TR"/>
        </w:rPr>
        <w:t>عَلَيْهِمْ</w:t>
      </w:r>
      <w:r w:rsidRPr="00BF7193">
        <w:rPr>
          <w:rFonts w:cstheme="minorHAnsi"/>
          <w:sz w:val="36"/>
          <w:szCs w:val="36"/>
          <w:rtl/>
          <w:lang w:val="tr-TR"/>
        </w:rPr>
        <w:t xml:space="preserve"> </w:t>
      </w:r>
      <w:r w:rsidRPr="00BF7193">
        <w:rPr>
          <w:rFonts w:cs="Arial"/>
          <w:sz w:val="36"/>
          <w:szCs w:val="36"/>
          <w:rtl/>
          <w:lang w:val="tr-TR"/>
        </w:rPr>
        <w:t>حَفِيظًا</w:t>
      </w:r>
    </w:p>
    <w:p w:rsidR="001907AB" w:rsidRPr="00B52524" w:rsidRDefault="00542083" w:rsidP="001907AB">
      <w:pPr>
        <w:jc w:val="both"/>
        <w:rPr>
          <w:rFonts w:cstheme="minorHAnsi"/>
          <w:sz w:val="24"/>
          <w:szCs w:val="24"/>
          <w:lang w:val="tr-TR"/>
        </w:rPr>
      </w:pPr>
      <w:r>
        <w:rPr>
          <w:rFonts w:cstheme="minorHAnsi"/>
          <w:b/>
          <w:sz w:val="24"/>
          <w:szCs w:val="24"/>
          <w:lang w:val="tr-TR"/>
        </w:rPr>
        <w:t xml:space="preserve">       “Kim Resû</w:t>
      </w:r>
      <w:r w:rsidR="001907AB" w:rsidRPr="00B52524">
        <w:rPr>
          <w:rFonts w:cstheme="minorHAnsi"/>
          <w:b/>
          <w:sz w:val="24"/>
          <w:szCs w:val="24"/>
          <w:lang w:val="tr-TR"/>
        </w:rPr>
        <w:t>l’e itaât ederse, Allah’a itaât etmiş olur...”</w:t>
      </w:r>
      <w:r w:rsidR="001907AB" w:rsidRPr="00B52524">
        <w:rPr>
          <w:rStyle w:val="Funotenzeichen"/>
          <w:rFonts w:cstheme="minorHAnsi"/>
          <w:b/>
          <w:sz w:val="24"/>
          <w:szCs w:val="24"/>
          <w:lang w:val="tr-TR"/>
        </w:rPr>
        <w:footnoteReference w:id="10"/>
      </w:r>
      <w:r w:rsidR="001907AB" w:rsidRPr="00B52524">
        <w:rPr>
          <w:rFonts w:cstheme="minorHAnsi"/>
          <w:sz w:val="24"/>
          <w:szCs w:val="24"/>
          <w:lang w:val="tr-TR"/>
        </w:rPr>
        <w:t xml:space="preserve"> buyurmaktadır.</w:t>
      </w:r>
    </w:p>
    <w:p w:rsidR="001907AB" w:rsidRPr="00B52524" w:rsidRDefault="00542083" w:rsidP="001907AB">
      <w:pPr>
        <w:rPr>
          <w:rFonts w:cstheme="minorHAnsi"/>
          <w:b/>
          <w:sz w:val="24"/>
          <w:szCs w:val="24"/>
          <w:lang w:val="tr-TR"/>
        </w:rPr>
      </w:pPr>
      <w:r>
        <w:rPr>
          <w:rFonts w:cstheme="minorHAnsi"/>
          <w:sz w:val="24"/>
          <w:szCs w:val="24"/>
          <w:lang w:val="tr-TR"/>
        </w:rPr>
        <w:t xml:space="preserve">          </w:t>
      </w:r>
      <w:r w:rsidR="001907AB" w:rsidRPr="00B52524">
        <w:rPr>
          <w:rFonts w:cstheme="minorHAnsi"/>
          <w:sz w:val="24"/>
          <w:szCs w:val="24"/>
          <w:lang w:val="tr-TR"/>
        </w:rPr>
        <w:t>Peygamberimiz (s.a.v) de:</w:t>
      </w:r>
      <w:r w:rsidR="001907AB" w:rsidRPr="00B52524">
        <w:rPr>
          <w:rFonts w:cstheme="minorHAnsi"/>
          <w:b/>
          <w:sz w:val="24"/>
          <w:szCs w:val="24"/>
          <w:lang w:val="tr-TR"/>
        </w:rPr>
        <w:t xml:space="preserve">                                                    </w:t>
      </w:r>
    </w:p>
    <w:p w:rsidR="001907AB" w:rsidRPr="00B52524" w:rsidRDefault="001907AB" w:rsidP="001907AB">
      <w:pPr>
        <w:ind w:firstLine="567"/>
        <w:jc w:val="center"/>
        <w:rPr>
          <w:rFonts w:cstheme="minorHAnsi"/>
          <w:b/>
          <w:sz w:val="24"/>
          <w:szCs w:val="24"/>
          <w:lang w:val="tr-TR"/>
        </w:rPr>
      </w:pPr>
      <w:r w:rsidRPr="00B52524">
        <w:rPr>
          <w:rFonts w:cstheme="minorHAnsi"/>
          <w:b/>
          <w:sz w:val="24"/>
          <w:szCs w:val="24"/>
          <w:lang w:val="tr-TR"/>
        </w:rPr>
        <w:t xml:space="preserve">  </w:t>
      </w:r>
      <w:r w:rsidRPr="00B52524">
        <w:rPr>
          <w:rFonts w:cstheme="minorHAnsi"/>
          <w:noProof/>
          <w:sz w:val="24"/>
          <w:szCs w:val="24"/>
          <w:lang w:eastAsia="de-DE"/>
        </w:rPr>
        <w:drawing>
          <wp:inline distT="0" distB="0" distL="0" distR="0" wp14:anchorId="5A468C92" wp14:editId="5F8BA1D1">
            <wp:extent cx="1357805" cy="399393"/>
            <wp:effectExtent l="19050" t="0" r="0" b="0"/>
            <wp:docPr id="2" name="Grafik 15" descr="G:\hadis scanns\5 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G:\hadis scanns\5 001.2.jpg"/>
                    <pic:cNvPicPr>
                      <a:picLocks noChangeAspect="1" noChangeArrowheads="1"/>
                    </pic:cNvPicPr>
                  </pic:nvPicPr>
                  <pic:blipFill>
                    <a:blip r:embed="rId10" cstate="print"/>
                    <a:srcRect/>
                    <a:stretch>
                      <a:fillRect/>
                    </a:stretch>
                  </pic:blipFill>
                  <pic:spPr bwMode="auto">
                    <a:xfrm>
                      <a:off x="0" y="0"/>
                      <a:ext cx="1357880" cy="399415"/>
                    </a:xfrm>
                    <a:prstGeom prst="rect">
                      <a:avLst/>
                    </a:prstGeom>
                    <a:noFill/>
                    <a:ln w="9525">
                      <a:noFill/>
                      <a:miter lim="800000"/>
                      <a:headEnd/>
                      <a:tailEnd/>
                    </a:ln>
                  </pic:spPr>
                </pic:pic>
              </a:graphicData>
            </a:graphic>
          </wp:inline>
        </w:drawing>
      </w:r>
      <w:r w:rsidRPr="00B52524">
        <w:rPr>
          <w:rFonts w:cstheme="minorHAnsi"/>
          <w:noProof/>
          <w:sz w:val="24"/>
          <w:szCs w:val="24"/>
          <w:lang w:eastAsia="de-DE"/>
        </w:rPr>
        <w:drawing>
          <wp:inline distT="0" distB="0" distL="0" distR="0" wp14:anchorId="0ACBB488" wp14:editId="43D98492">
            <wp:extent cx="2492348" cy="388883"/>
            <wp:effectExtent l="19050" t="0" r="3202" b="0"/>
            <wp:docPr id="3" name="Grafik 3" descr="G:\hadis scanns\5 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G:\hadis scanns\5 001.1.jpg"/>
                    <pic:cNvPicPr>
                      <a:picLocks noChangeAspect="1" noChangeArrowheads="1"/>
                    </pic:cNvPicPr>
                  </pic:nvPicPr>
                  <pic:blipFill>
                    <a:blip r:embed="rId11" cstate="print"/>
                    <a:srcRect/>
                    <a:stretch>
                      <a:fillRect/>
                    </a:stretch>
                  </pic:blipFill>
                  <pic:spPr bwMode="auto">
                    <a:xfrm>
                      <a:off x="0" y="0"/>
                      <a:ext cx="2490662" cy="388620"/>
                    </a:xfrm>
                    <a:prstGeom prst="rect">
                      <a:avLst/>
                    </a:prstGeom>
                    <a:noFill/>
                    <a:ln w="9525">
                      <a:noFill/>
                      <a:miter lim="800000"/>
                      <a:headEnd/>
                      <a:tailEnd/>
                    </a:ln>
                  </pic:spPr>
                </pic:pic>
              </a:graphicData>
            </a:graphic>
          </wp:inline>
        </w:drawing>
      </w:r>
    </w:p>
    <w:p w:rsidR="003C5206" w:rsidRDefault="001907AB" w:rsidP="004156BB">
      <w:pPr>
        <w:spacing w:after="0" w:line="240" w:lineRule="auto"/>
        <w:ind w:firstLine="567"/>
        <w:jc w:val="both"/>
        <w:rPr>
          <w:rFonts w:cstheme="minorHAnsi"/>
          <w:sz w:val="24"/>
          <w:szCs w:val="24"/>
          <w:lang w:val="tr-TR"/>
        </w:rPr>
      </w:pPr>
      <w:r w:rsidRPr="00B52524">
        <w:rPr>
          <w:rFonts w:cstheme="minorHAnsi"/>
          <w:b/>
          <w:sz w:val="24"/>
          <w:szCs w:val="24"/>
          <w:lang w:val="tr-TR"/>
        </w:rPr>
        <w:t>“Hiç</w:t>
      </w:r>
      <w:r w:rsidR="00A144F3">
        <w:rPr>
          <w:rFonts w:cstheme="minorHAnsi"/>
          <w:b/>
          <w:sz w:val="24"/>
          <w:szCs w:val="24"/>
          <w:lang w:val="tr-TR"/>
        </w:rPr>
        <w:t xml:space="preserve"> </w:t>
      </w:r>
      <w:r w:rsidRPr="00B52524">
        <w:rPr>
          <w:rFonts w:cstheme="minorHAnsi"/>
          <w:b/>
          <w:sz w:val="24"/>
          <w:szCs w:val="24"/>
          <w:lang w:val="tr-TR"/>
        </w:rPr>
        <w:t>biriniz</w:t>
      </w:r>
      <w:r w:rsidR="00A144F3">
        <w:rPr>
          <w:rFonts w:cstheme="minorHAnsi"/>
          <w:b/>
          <w:sz w:val="24"/>
          <w:szCs w:val="24"/>
          <w:lang w:val="tr-TR"/>
        </w:rPr>
        <w:t>,</w:t>
      </w:r>
      <w:r w:rsidRPr="00B52524">
        <w:rPr>
          <w:rFonts w:cstheme="minorHAnsi"/>
          <w:b/>
          <w:sz w:val="24"/>
          <w:szCs w:val="24"/>
          <w:lang w:val="tr-TR"/>
        </w:rPr>
        <w:t xml:space="preserve"> (arzuları) benim tebliğ ettiğim şeylere tâbi olmadıkça (kâmil) mü’min olamaz”</w:t>
      </w:r>
      <w:r w:rsidRPr="00B52524">
        <w:rPr>
          <w:rStyle w:val="Funotenzeichen"/>
          <w:rFonts w:cstheme="minorHAnsi"/>
          <w:b/>
          <w:sz w:val="24"/>
          <w:szCs w:val="24"/>
          <w:lang w:val="tr-TR"/>
        </w:rPr>
        <w:footnoteReference w:id="11"/>
      </w:r>
      <w:r w:rsidRPr="00B52524">
        <w:rPr>
          <w:rFonts w:cstheme="minorHAnsi"/>
          <w:b/>
          <w:sz w:val="24"/>
          <w:szCs w:val="24"/>
          <w:lang w:val="tr-TR"/>
        </w:rPr>
        <w:t xml:space="preserve"> </w:t>
      </w:r>
      <w:r w:rsidRPr="00B52524">
        <w:rPr>
          <w:rFonts w:cstheme="minorHAnsi"/>
          <w:sz w:val="24"/>
          <w:szCs w:val="24"/>
          <w:lang w:val="tr-TR"/>
        </w:rPr>
        <w:t xml:space="preserve">buyurmuştur. </w:t>
      </w:r>
      <w:r w:rsidR="00A144F3">
        <w:rPr>
          <w:rFonts w:cstheme="minorHAnsi"/>
          <w:sz w:val="24"/>
          <w:szCs w:val="24"/>
          <w:lang w:val="tr-TR"/>
        </w:rPr>
        <w:t>Yüce Rabbimiz:</w:t>
      </w:r>
    </w:p>
    <w:p w:rsidR="00F830BF" w:rsidRPr="003C5206" w:rsidRDefault="00A144F3" w:rsidP="004156BB">
      <w:pPr>
        <w:spacing w:after="0" w:line="240" w:lineRule="auto"/>
        <w:jc w:val="both"/>
        <w:rPr>
          <w:rFonts w:cstheme="minorHAnsi"/>
          <w:b/>
          <w:sz w:val="24"/>
          <w:szCs w:val="24"/>
          <w:lang w:val="tr-TR"/>
        </w:rPr>
      </w:pPr>
      <w:r>
        <w:rPr>
          <w:b/>
          <w:sz w:val="24"/>
          <w:szCs w:val="24"/>
        </w:rPr>
        <w:t xml:space="preserve">        </w:t>
      </w:r>
      <w:r w:rsidR="00F830BF" w:rsidRPr="003C5206">
        <w:rPr>
          <w:b/>
          <w:sz w:val="24"/>
          <w:szCs w:val="24"/>
        </w:rPr>
        <w:t>“Ey mü’minler, Allah’a ve resulüne itaât edin. (Kur’ân’ı ve öğütlerini) dinlediğiniz halde, peygamberin</w:t>
      </w:r>
      <w:r w:rsidR="00F830BF" w:rsidRPr="003C5206">
        <w:rPr>
          <w:b/>
          <w:i/>
          <w:sz w:val="24"/>
          <w:szCs w:val="24"/>
        </w:rPr>
        <w:t xml:space="preserve"> </w:t>
      </w:r>
      <w:r>
        <w:rPr>
          <w:b/>
          <w:sz w:val="24"/>
          <w:szCs w:val="24"/>
        </w:rPr>
        <w:t>emirlerinden yüz çevirmeyin</w:t>
      </w:r>
      <w:r w:rsidR="00F830BF" w:rsidRPr="003C5206">
        <w:rPr>
          <w:b/>
          <w:sz w:val="24"/>
          <w:szCs w:val="24"/>
        </w:rPr>
        <w:t>”</w:t>
      </w:r>
      <w:r w:rsidR="00BC18A9" w:rsidRPr="003C5206">
        <w:rPr>
          <w:rStyle w:val="Funotenzeichen"/>
          <w:b/>
          <w:sz w:val="24"/>
          <w:szCs w:val="24"/>
        </w:rPr>
        <w:footnoteReference w:id="12"/>
      </w:r>
      <w:r w:rsidR="00BC18A9" w:rsidRPr="003C5206">
        <w:rPr>
          <w:sz w:val="24"/>
          <w:szCs w:val="24"/>
        </w:rPr>
        <w:t xml:space="preserve"> </w:t>
      </w:r>
      <w:r w:rsidR="00F830BF" w:rsidRPr="003C5206">
        <w:rPr>
          <w:sz w:val="24"/>
          <w:szCs w:val="24"/>
        </w:rPr>
        <w:t xml:space="preserve">buyurmaktadır. Bir diğer </w:t>
      </w:r>
      <w:r w:rsidR="00BC18A9" w:rsidRPr="003C5206">
        <w:rPr>
          <w:sz w:val="24"/>
          <w:szCs w:val="24"/>
        </w:rPr>
        <w:t>ayet-i k</w:t>
      </w:r>
      <w:r w:rsidR="00F830BF" w:rsidRPr="003C5206">
        <w:rPr>
          <w:sz w:val="24"/>
          <w:szCs w:val="24"/>
        </w:rPr>
        <w:t>erimede ise;</w:t>
      </w:r>
    </w:p>
    <w:p w:rsidR="00F830BF" w:rsidRDefault="00F830BF" w:rsidP="004156BB">
      <w:pPr>
        <w:pStyle w:val="Textkrper-Einzug2"/>
        <w:spacing w:after="0" w:line="240" w:lineRule="auto"/>
        <w:ind w:right="-709"/>
        <w:jc w:val="both"/>
        <w:rPr>
          <w:sz w:val="24"/>
          <w:szCs w:val="24"/>
        </w:rPr>
      </w:pPr>
      <w:r w:rsidRPr="003C5206">
        <w:rPr>
          <w:b/>
          <w:sz w:val="24"/>
          <w:szCs w:val="24"/>
        </w:rPr>
        <w:lastRenderedPageBreak/>
        <w:t xml:space="preserve">“...Peygamber size ne verdiyse onu alın, size neyi yasakladıysa ondan da sakının. Çünkü Allah’ın </w:t>
      </w:r>
      <w:r w:rsidR="00A144F3">
        <w:rPr>
          <w:b/>
          <w:sz w:val="24"/>
          <w:szCs w:val="24"/>
        </w:rPr>
        <w:t>azâbı çetindir</w:t>
      </w:r>
      <w:r w:rsidRPr="003C5206">
        <w:rPr>
          <w:b/>
          <w:sz w:val="24"/>
          <w:szCs w:val="24"/>
        </w:rPr>
        <w:t>”</w:t>
      </w:r>
      <w:r w:rsidR="00BC18A9" w:rsidRPr="003C5206">
        <w:rPr>
          <w:sz w:val="24"/>
          <w:szCs w:val="24"/>
        </w:rPr>
        <w:t xml:space="preserve"> </w:t>
      </w:r>
      <w:r w:rsidR="00BC18A9" w:rsidRPr="003C5206">
        <w:rPr>
          <w:rStyle w:val="Funotenzeichen"/>
          <w:sz w:val="24"/>
          <w:szCs w:val="24"/>
        </w:rPr>
        <w:footnoteReference w:id="13"/>
      </w:r>
      <w:r w:rsidR="00BC18A9" w:rsidRPr="003C5206">
        <w:rPr>
          <w:sz w:val="24"/>
          <w:szCs w:val="24"/>
        </w:rPr>
        <w:t xml:space="preserve">  </w:t>
      </w:r>
      <w:r w:rsidRPr="003C5206">
        <w:rPr>
          <w:sz w:val="24"/>
          <w:szCs w:val="24"/>
        </w:rPr>
        <w:t>buyurulmaktadır.</w:t>
      </w:r>
    </w:p>
    <w:p w:rsidR="00244B9C" w:rsidRPr="003C5206" w:rsidRDefault="00244B9C" w:rsidP="004156BB">
      <w:pPr>
        <w:pStyle w:val="Textkrper-Einzug2"/>
        <w:spacing w:after="0" w:line="240" w:lineRule="auto"/>
        <w:ind w:right="-709"/>
        <w:jc w:val="both"/>
        <w:rPr>
          <w:b/>
          <w:sz w:val="24"/>
          <w:szCs w:val="24"/>
        </w:rPr>
      </w:pPr>
    </w:p>
    <w:p w:rsidR="003C5206" w:rsidRPr="00064E4C" w:rsidRDefault="003C5206" w:rsidP="003C5206">
      <w:pPr>
        <w:spacing w:after="0"/>
        <w:ind w:left="900"/>
        <w:rPr>
          <w:rFonts w:cs="Arial"/>
          <w:bCs/>
          <w:sz w:val="24"/>
          <w:szCs w:val="24"/>
          <w:lang w:val="tr-TR"/>
        </w:rPr>
      </w:pPr>
      <w:r w:rsidRPr="00064E4C">
        <w:rPr>
          <w:rFonts w:cs="Arial"/>
          <w:bCs/>
          <w:sz w:val="24"/>
          <w:szCs w:val="24"/>
          <w:lang w:val="tr-TR"/>
        </w:rPr>
        <w:t>Akıl denen cevheri, arıtıp süzmek için;</w:t>
      </w:r>
    </w:p>
    <w:p w:rsidR="003C5206" w:rsidRPr="00064E4C" w:rsidRDefault="003C5206" w:rsidP="003C5206">
      <w:pPr>
        <w:spacing w:after="0"/>
        <w:ind w:left="900"/>
        <w:rPr>
          <w:rFonts w:cs="Arial"/>
          <w:bCs/>
          <w:sz w:val="24"/>
          <w:szCs w:val="24"/>
          <w:lang w:val="tr-TR"/>
        </w:rPr>
      </w:pPr>
      <w:r w:rsidRPr="00064E4C">
        <w:rPr>
          <w:rFonts w:cs="Arial"/>
          <w:bCs/>
          <w:sz w:val="24"/>
          <w:szCs w:val="24"/>
          <w:lang w:val="tr-TR"/>
        </w:rPr>
        <w:t>İlmin mihenk taşına, vurmayı bilmek gerek.</w:t>
      </w:r>
    </w:p>
    <w:p w:rsidR="003C5206" w:rsidRPr="00064E4C" w:rsidRDefault="003C5206" w:rsidP="003C5206">
      <w:pPr>
        <w:spacing w:after="0"/>
        <w:ind w:left="900"/>
        <w:rPr>
          <w:rFonts w:cs="Arial"/>
          <w:bCs/>
          <w:sz w:val="24"/>
          <w:szCs w:val="24"/>
          <w:lang w:val="tr-TR"/>
        </w:rPr>
      </w:pPr>
      <w:r w:rsidRPr="00064E4C">
        <w:rPr>
          <w:rFonts w:cs="Arial"/>
          <w:bCs/>
          <w:sz w:val="24"/>
          <w:szCs w:val="24"/>
          <w:lang w:val="tr-TR"/>
        </w:rPr>
        <w:t>Varlığın şifresini, mantıkla çözmek için;</w:t>
      </w:r>
    </w:p>
    <w:p w:rsidR="003C5206" w:rsidRPr="00064E4C" w:rsidRDefault="003C5206" w:rsidP="003C5206">
      <w:pPr>
        <w:spacing w:after="0"/>
        <w:ind w:left="900"/>
        <w:rPr>
          <w:rFonts w:cs="Arial"/>
          <w:bCs/>
          <w:sz w:val="24"/>
          <w:szCs w:val="24"/>
          <w:lang w:val="tr-TR"/>
        </w:rPr>
      </w:pPr>
      <w:r w:rsidRPr="00064E4C">
        <w:rPr>
          <w:rFonts w:cs="Arial"/>
          <w:bCs/>
          <w:sz w:val="24"/>
          <w:szCs w:val="24"/>
          <w:lang w:val="tr-TR"/>
        </w:rPr>
        <w:t>O, Kur'ân-ı Kerîm’e sormayı bilmek gerek...</w:t>
      </w:r>
    </w:p>
    <w:p w:rsidR="003C5206" w:rsidRPr="00064E4C" w:rsidRDefault="00FA3DE0" w:rsidP="003C5206">
      <w:pPr>
        <w:pStyle w:val="Textkrper-Einzug2"/>
        <w:spacing w:after="0"/>
        <w:jc w:val="both"/>
        <w:rPr>
          <w:rFonts w:cs="Arial"/>
          <w:bCs/>
          <w:sz w:val="24"/>
          <w:szCs w:val="24"/>
          <w:lang w:val="tr-TR"/>
        </w:rPr>
      </w:pPr>
      <w:r>
        <w:rPr>
          <w:rFonts w:cs="Arial"/>
          <w:b/>
          <w:bCs/>
          <w:sz w:val="24"/>
          <w:szCs w:val="24"/>
          <w:lang w:val="tr-TR"/>
        </w:rPr>
        <w:t xml:space="preserve">  </w:t>
      </w:r>
      <w:r w:rsidR="003C5206" w:rsidRPr="00064E4C">
        <w:rPr>
          <w:rFonts w:cs="Arial"/>
          <w:b/>
          <w:bCs/>
          <w:sz w:val="24"/>
          <w:szCs w:val="24"/>
          <w:lang w:val="tr-TR"/>
        </w:rPr>
        <w:t xml:space="preserve">                                                      </w:t>
      </w:r>
      <w:r w:rsidR="003C5206" w:rsidRPr="00064E4C">
        <w:rPr>
          <w:rFonts w:cs="Arial"/>
          <w:bCs/>
          <w:sz w:val="24"/>
          <w:szCs w:val="24"/>
          <w:lang w:val="tr-TR"/>
        </w:rPr>
        <w:t>Cengiz Numanoğlu</w:t>
      </w:r>
    </w:p>
    <w:p w:rsidR="009C3244" w:rsidRDefault="00FA3DE0" w:rsidP="009C3244">
      <w:pPr>
        <w:pStyle w:val="Textkrper-Einzug2"/>
        <w:spacing w:after="0" w:line="240" w:lineRule="auto"/>
        <w:jc w:val="both"/>
        <w:rPr>
          <w:sz w:val="24"/>
          <w:szCs w:val="24"/>
        </w:rPr>
      </w:pPr>
      <w:r>
        <w:t xml:space="preserve">      </w:t>
      </w:r>
      <w:r w:rsidR="004156BB">
        <w:t xml:space="preserve"> </w:t>
      </w:r>
      <w:r w:rsidR="004156BB" w:rsidRPr="00064E4C">
        <w:rPr>
          <w:sz w:val="24"/>
          <w:szCs w:val="24"/>
        </w:rPr>
        <w:t>Günümüz</w:t>
      </w:r>
      <w:r w:rsidR="00064E4C" w:rsidRPr="00064E4C">
        <w:rPr>
          <w:sz w:val="24"/>
          <w:szCs w:val="24"/>
        </w:rPr>
        <w:t xml:space="preserve">de müslümanlar genellikle İslam’ın hükümlerini uygulamanın önemini </w:t>
      </w:r>
      <w:r w:rsidR="00064E4C">
        <w:rPr>
          <w:sz w:val="24"/>
          <w:szCs w:val="24"/>
        </w:rPr>
        <w:t xml:space="preserve">yitirmiş ve unutmuşlardır. </w:t>
      </w:r>
    </w:p>
    <w:p w:rsidR="00244B9C" w:rsidRPr="009C3244" w:rsidRDefault="00244B9C" w:rsidP="009C3244">
      <w:pPr>
        <w:pStyle w:val="Textkrper-Einzug2"/>
        <w:spacing w:after="0" w:line="240" w:lineRule="auto"/>
        <w:jc w:val="both"/>
        <w:rPr>
          <w:sz w:val="24"/>
          <w:szCs w:val="24"/>
        </w:rPr>
      </w:pPr>
    </w:p>
    <w:p w:rsidR="00F830BF" w:rsidRPr="005209A9" w:rsidRDefault="00F830BF" w:rsidP="00F830BF">
      <w:pPr>
        <w:spacing w:after="60"/>
        <w:ind w:left="720" w:right="711" w:firstLine="360"/>
        <w:rPr>
          <w:rFonts w:ascii="Arial" w:hAnsi="Arial" w:cs="Arial"/>
          <w:b/>
          <w:lang w:val="tr-TR"/>
        </w:rPr>
      </w:pPr>
      <w:r w:rsidRPr="005209A9">
        <w:rPr>
          <w:rFonts w:ascii="Arial" w:hAnsi="Arial" w:cs="Arial"/>
          <w:b/>
          <w:lang w:val="tr-TR"/>
        </w:rPr>
        <w:t>Kendi aklınca güya, bir imânı var ama,</w:t>
      </w:r>
    </w:p>
    <w:p w:rsidR="00F830BF" w:rsidRPr="005209A9" w:rsidRDefault="00F830BF" w:rsidP="00F830BF">
      <w:pPr>
        <w:spacing w:after="60"/>
        <w:ind w:left="720" w:right="711" w:firstLine="360"/>
        <w:rPr>
          <w:rFonts w:ascii="Arial" w:hAnsi="Arial" w:cs="Arial"/>
          <w:b/>
          <w:lang w:val="tr-TR"/>
        </w:rPr>
      </w:pPr>
      <w:r w:rsidRPr="005209A9">
        <w:rPr>
          <w:rFonts w:ascii="Arial" w:hAnsi="Arial" w:cs="Arial"/>
          <w:b/>
          <w:lang w:val="tr-TR"/>
        </w:rPr>
        <w:t>Günde belki bin defa helal diyor harama!...</w:t>
      </w:r>
    </w:p>
    <w:p w:rsidR="00F830BF" w:rsidRDefault="00F830BF" w:rsidP="00F830BF">
      <w:pPr>
        <w:spacing w:after="60"/>
        <w:ind w:left="720" w:right="711" w:firstLine="360"/>
        <w:jc w:val="both"/>
        <w:rPr>
          <w:rFonts w:ascii="Arial" w:hAnsi="Arial" w:cs="Arial"/>
          <w:bCs/>
          <w:lang w:val="tr-TR"/>
        </w:rPr>
      </w:pPr>
      <w:r w:rsidRPr="005209A9">
        <w:rPr>
          <w:rFonts w:ascii="Arial" w:hAnsi="Arial" w:cs="Arial"/>
          <w:lang w:val="tr-TR"/>
        </w:rPr>
        <w:t xml:space="preserve">                                            (</w:t>
      </w:r>
      <w:r w:rsidRPr="005209A9">
        <w:rPr>
          <w:rFonts w:ascii="Arial" w:hAnsi="Arial" w:cs="Arial"/>
          <w:bCs/>
          <w:lang w:val="tr-TR"/>
        </w:rPr>
        <w:t>M. Necati Bursalı)</w:t>
      </w:r>
    </w:p>
    <w:p w:rsidR="00244B9C" w:rsidRDefault="00244B9C" w:rsidP="00F830BF">
      <w:pPr>
        <w:spacing w:after="60"/>
        <w:ind w:left="720" w:right="711" w:firstLine="360"/>
        <w:jc w:val="both"/>
        <w:rPr>
          <w:rFonts w:ascii="Arial" w:hAnsi="Arial" w:cs="Arial"/>
          <w:bCs/>
          <w:lang w:val="tr-TR"/>
        </w:rPr>
      </w:pPr>
    </w:p>
    <w:p w:rsidR="00F830BF" w:rsidRDefault="00A144F3" w:rsidP="00A144F3">
      <w:pPr>
        <w:spacing w:after="0"/>
        <w:ind w:left="284" w:right="-142"/>
        <w:jc w:val="both"/>
        <w:rPr>
          <w:rFonts w:ascii="Arial" w:hAnsi="Arial" w:cs="Arial"/>
          <w:bCs/>
          <w:lang w:val="tr-TR"/>
        </w:rPr>
      </w:pPr>
      <w:r>
        <w:rPr>
          <w:rFonts w:ascii="Arial" w:hAnsi="Arial" w:cs="Arial"/>
          <w:bCs/>
          <w:lang w:val="tr-TR"/>
        </w:rPr>
        <w:t xml:space="preserve">     </w:t>
      </w:r>
      <w:r w:rsidR="00D8419B">
        <w:rPr>
          <w:rFonts w:ascii="Arial" w:hAnsi="Arial" w:cs="Arial"/>
          <w:bCs/>
          <w:lang w:val="tr-TR"/>
        </w:rPr>
        <w:t xml:space="preserve"> Sonuç olarak Müslüman; Allah’a ve Resûlü’</w:t>
      </w:r>
      <w:r w:rsidR="00433F87">
        <w:rPr>
          <w:rFonts w:ascii="Arial" w:hAnsi="Arial" w:cs="Arial"/>
          <w:bCs/>
          <w:lang w:val="tr-TR"/>
        </w:rPr>
        <w:t>ne tabi olm</w:t>
      </w:r>
      <w:r w:rsidR="00D8419B">
        <w:rPr>
          <w:rFonts w:ascii="Arial" w:hAnsi="Arial" w:cs="Arial"/>
          <w:bCs/>
          <w:lang w:val="tr-TR"/>
        </w:rPr>
        <w:t>ak</w:t>
      </w:r>
      <w:r w:rsidR="00433F87">
        <w:rPr>
          <w:rFonts w:ascii="Arial" w:hAnsi="Arial" w:cs="Arial"/>
          <w:bCs/>
          <w:lang w:val="tr-TR"/>
        </w:rPr>
        <w:t>la</w:t>
      </w:r>
      <w:r w:rsidR="00D8419B">
        <w:rPr>
          <w:rFonts w:ascii="Arial" w:hAnsi="Arial" w:cs="Arial"/>
          <w:bCs/>
          <w:lang w:val="tr-TR"/>
        </w:rPr>
        <w:t xml:space="preserve">, Kur’an ve Sünnet esaslarına göre hayatını tanzim etmekle mükelleftir. Allah ve Resûlü bir konuda hüküm vermişse ona uymak zorundadır. Bu, imanın gereğidir. Çünkü Resûlullah </w:t>
      </w:r>
      <w:r w:rsidR="00433F87">
        <w:rPr>
          <w:rFonts w:ascii="Arial" w:hAnsi="Arial" w:cs="Arial"/>
          <w:bCs/>
          <w:lang w:val="tr-TR"/>
        </w:rPr>
        <w:t>(s.a.v.):</w:t>
      </w:r>
    </w:p>
    <w:p w:rsidR="00CF573B" w:rsidRPr="00433F87" w:rsidRDefault="00433F87" w:rsidP="00A144F3">
      <w:pPr>
        <w:tabs>
          <w:tab w:val="left" w:pos="720"/>
        </w:tabs>
        <w:spacing w:after="0"/>
        <w:ind w:left="284"/>
        <w:jc w:val="both"/>
        <w:rPr>
          <w:rFonts w:cs="Arial"/>
          <w:bCs/>
          <w:sz w:val="24"/>
          <w:szCs w:val="24"/>
          <w:lang w:val="tr-TR"/>
        </w:rPr>
      </w:pPr>
      <w:r>
        <w:rPr>
          <w:rFonts w:ascii="Arial" w:hAnsi="Arial" w:cs="Arial"/>
          <w:b/>
          <w:lang w:val="tr-TR"/>
        </w:rPr>
        <w:t xml:space="preserve">    </w:t>
      </w:r>
      <w:r w:rsidR="00CF573B">
        <w:rPr>
          <w:rFonts w:ascii="Arial" w:hAnsi="Arial" w:cs="Arial"/>
          <w:b/>
          <w:lang w:val="tr-TR"/>
        </w:rPr>
        <w:t>“</w:t>
      </w:r>
      <w:r w:rsidR="00CF573B" w:rsidRPr="00433F87">
        <w:rPr>
          <w:rFonts w:cs="Arial"/>
          <w:b/>
          <w:sz w:val="24"/>
          <w:szCs w:val="24"/>
          <w:lang w:val="tr-TR"/>
        </w:rPr>
        <w:t xml:space="preserve">Yüz çevirenler (istemeyenler) dışında, ümmetimin tamamı cennete girerler.” </w:t>
      </w:r>
      <w:r w:rsidR="00CF573B" w:rsidRPr="00433F87">
        <w:rPr>
          <w:rFonts w:cs="Arial"/>
          <w:bCs/>
          <w:sz w:val="24"/>
          <w:szCs w:val="24"/>
          <w:lang w:val="tr-TR"/>
        </w:rPr>
        <w:t xml:space="preserve">buyurdu. </w:t>
      </w:r>
      <w:r w:rsidR="00A144F3" w:rsidRPr="00433F87">
        <w:rPr>
          <w:rFonts w:cs="Arial"/>
          <w:bCs/>
          <w:sz w:val="24"/>
          <w:szCs w:val="24"/>
          <w:lang w:val="tr-TR"/>
        </w:rPr>
        <w:t xml:space="preserve"> </w:t>
      </w:r>
      <w:r w:rsidR="00CF573B" w:rsidRPr="00433F87">
        <w:rPr>
          <w:rFonts w:cs="Arial"/>
          <w:bCs/>
          <w:sz w:val="24"/>
          <w:szCs w:val="24"/>
          <w:lang w:val="tr-TR"/>
        </w:rPr>
        <w:t>Bunun üzerine:</w:t>
      </w:r>
      <w:r w:rsidR="00CF573B" w:rsidRPr="00433F87">
        <w:rPr>
          <w:rFonts w:cs="Arial"/>
          <w:b/>
          <w:sz w:val="24"/>
          <w:szCs w:val="24"/>
          <w:lang w:val="tr-TR"/>
        </w:rPr>
        <w:t xml:space="preserve"> “Ey, Allahın elçisi, cennete girmeyi kim istemez ki</w:t>
      </w:r>
      <w:r w:rsidR="00CF573B" w:rsidRPr="00433F87">
        <w:rPr>
          <w:rFonts w:cs="Arial"/>
          <w:bCs/>
          <w:sz w:val="24"/>
          <w:szCs w:val="24"/>
          <w:lang w:val="tr-TR"/>
        </w:rPr>
        <w:t xml:space="preserve">?” denildi. Peygamber Efendimiz: </w:t>
      </w:r>
    </w:p>
    <w:p w:rsidR="00D8419B" w:rsidRPr="00433F87" w:rsidRDefault="00A144F3" w:rsidP="00A144F3">
      <w:pPr>
        <w:tabs>
          <w:tab w:val="left" w:pos="720"/>
        </w:tabs>
        <w:spacing w:after="0" w:line="240" w:lineRule="auto"/>
        <w:ind w:left="360"/>
        <w:jc w:val="both"/>
        <w:rPr>
          <w:rFonts w:ascii="Arial" w:hAnsi="Arial" w:cs="Arial"/>
          <w:sz w:val="24"/>
          <w:szCs w:val="24"/>
          <w:lang w:val="de-AT"/>
        </w:rPr>
      </w:pPr>
      <w:r w:rsidRPr="00433F87">
        <w:rPr>
          <w:rFonts w:cs="Arial"/>
          <w:b/>
          <w:sz w:val="24"/>
          <w:szCs w:val="24"/>
          <w:lang w:val="tr-TR"/>
        </w:rPr>
        <w:t>-</w:t>
      </w:r>
      <w:r w:rsidR="00CF573B" w:rsidRPr="00433F87">
        <w:rPr>
          <w:rFonts w:cs="Arial"/>
          <w:b/>
          <w:sz w:val="24"/>
          <w:szCs w:val="24"/>
          <w:lang w:val="tr-TR"/>
        </w:rPr>
        <w:t xml:space="preserve">“Bana itaât edenler cennete girer, bana karşı gelenler cenneti istememiş demektir.” </w:t>
      </w:r>
      <w:r w:rsidR="00CF573B" w:rsidRPr="00433F87">
        <w:rPr>
          <w:rFonts w:cs="Arial"/>
          <w:bCs/>
          <w:sz w:val="24"/>
          <w:szCs w:val="24"/>
          <w:lang w:val="tr-TR"/>
        </w:rPr>
        <w:t>buyurdu.</w:t>
      </w:r>
      <w:r w:rsidR="00CF573B" w:rsidRPr="00433F87">
        <w:rPr>
          <w:rStyle w:val="Funotenzeichen"/>
          <w:rFonts w:cs="Arial"/>
          <w:bCs/>
          <w:sz w:val="24"/>
          <w:szCs w:val="24"/>
          <w:lang w:val="tr-TR"/>
        </w:rPr>
        <w:footnoteReference w:id="14"/>
      </w:r>
      <w:r w:rsidR="00CF573B" w:rsidRPr="00433F87">
        <w:rPr>
          <w:rFonts w:cs="Arial"/>
          <w:bCs/>
          <w:sz w:val="24"/>
          <w:szCs w:val="24"/>
          <w:lang w:val="tr-TR"/>
        </w:rPr>
        <w:t xml:space="preserve"> </w:t>
      </w:r>
    </w:p>
    <w:p w:rsidR="00D8419B" w:rsidRDefault="00D8419B" w:rsidP="003C5206">
      <w:pPr>
        <w:spacing w:after="0"/>
        <w:ind w:firstLine="708"/>
        <w:jc w:val="both"/>
        <w:rPr>
          <w:rFonts w:ascii="Arial" w:hAnsi="Arial" w:cs="Arial"/>
          <w:lang w:val="de-AT"/>
        </w:rPr>
      </w:pPr>
    </w:p>
    <w:p w:rsidR="00F830BF" w:rsidRPr="000453CD" w:rsidRDefault="00F830BF" w:rsidP="003C5206">
      <w:pPr>
        <w:spacing w:after="0"/>
        <w:ind w:firstLine="708"/>
        <w:jc w:val="both"/>
        <w:rPr>
          <w:rFonts w:ascii="Arial" w:hAnsi="Arial" w:cs="Arial"/>
          <w:lang w:val="de-AT"/>
        </w:rPr>
      </w:pPr>
      <w:r w:rsidRPr="000453CD">
        <w:rPr>
          <w:rFonts w:ascii="Arial" w:hAnsi="Arial" w:cs="Arial"/>
          <w:lang w:val="de-AT"/>
        </w:rPr>
        <w:t>Kur’ân’dan alırım ben şifa veren bâlımı,</w:t>
      </w:r>
    </w:p>
    <w:p w:rsidR="00F830BF" w:rsidRPr="000453CD" w:rsidRDefault="00F830BF" w:rsidP="003C5206">
      <w:pPr>
        <w:spacing w:after="0"/>
        <w:ind w:firstLine="708"/>
        <w:jc w:val="both"/>
        <w:rPr>
          <w:rFonts w:ascii="Arial" w:hAnsi="Arial" w:cs="Arial"/>
          <w:lang w:val="de-AT"/>
        </w:rPr>
      </w:pPr>
      <w:r w:rsidRPr="000453CD">
        <w:rPr>
          <w:rFonts w:ascii="Arial" w:hAnsi="Arial" w:cs="Arial"/>
          <w:lang w:val="de-AT"/>
        </w:rPr>
        <w:t>Âlemde hiç kimseye koparttırmam dâlımı!</w:t>
      </w:r>
    </w:p>
    <w:p w:rsidR="00F830BF" w:rsidRPr="000453CD" w:rsidRDefault="00F830BF" w:rsidP="003C5206">
      <w:pPr>
        <w:spacing w:after="0"/>
        <w:jc w:val="both"/>
        <w:rPr>
          <w:rFonts w:ascii="Arial" w:hAnsi="Arial" w:cs="Arial"/>
          <w:lang w:val="de-AT"/>
        </w:rPr>
      </w:pPr>
    </w:p>
    <w:p w:rsidR="00F830BF" w:rsidRPr="000453CD" w:rsidRDefault="00F830BF" w:rsidP="003C5206">
      <w:pPr>
        <w:spacing w:after="0"/>
        <w:ind w:firstLine="708"/>
        <w:jc w:val="both"/>
        <w:rPr>
          <w:rFonts w:ascii="Arial" w:hAnsi="Arial" w:cs="Arial"/>
          <w:lang w:val="de-AT"/>
        </w:rPr>
      </w:pPr>
      <w:r w:rsidRPr="000453CD">
        <w:rPr>
          <w:rFonts w:ascii="Arial" w:hAnsi="Arial" w:cs="Arial"/>
          <w:lang w:val="de-AT"/>
        </w:rPr>
        <w:t>Son Nebiye tabi ol, Hakka varan bir iz tut,</w:t>
      </w:r>
    </w:p>
    <w:p w:rsidR="00F830BF" w:rsidRPr="000453CD" w:rsidRDefault="00F830BF" w:rsidP="003C5206">
      <w:pPr>
        <w:spacing w:after="0"/>
        <w:ind w:firstLine="708"/>
        <w:jc w:val="both"/>
        <w:rPr>
          <w:rFonts w:ascii="Arial" w:hAnsi="Arial" w:cs="Arial"/>
          <w:lang w:val="de-AT"/>
        </w:rPr>
      </w:pPr>
      <w:r w:rsidRPr="000453CD">
        <w:rPr>
          <w:rFonts w:ascii="Arial" w:hAnsi="Arial" w:cs="Arial"/>
          <w:lang w:val="de-AT"/>
        </w:rPr>
        <w:t>Sen Kur’ân’ı, Sünneti, sen imânı aziz tut!..</w:t>
      </w:r>
    </w:p>
    <w:p w:rsidR="00F830BF" w:rsidRDefault="00CF573B" w:rsidP="00CF573B">
      <w:pPr>
        <w:spacing w:after="0"/>
        <w:jc w:val="both"/>
        <w:rPr>
          <w:rFonts w:ascii="Arial" w:hAnsi="Arial" w:cs="Arial"/>
          <w:b/>
          <w:bCs/>
          <w:lang w:val="it-IT"/>
        </w:rPr>
      </w:pPr>
      <w:r>
        <w:rPr>
          <w:rFonts w:ascii="Arial" w:hAnsi="Arial" w:cs="Arial"/>
          <w:b/>
          <w:bCs/>
          <w:lang w:val="it-IT"/>
        </w:rPr>
        <w:t xml:space="preserve">                                                        </w:t>
      </w:r>
      <w:r w:rsidR="00F830BF">
        <w:rPr>
          <w:rFonts w:ascii="Arial" w:hAnsi="Arial" w:cs="Arial"/>
          <w:b/>
          <w:bCs/>
          <w:lang w:val="it-IT"/>
        </w:rPr>
        <w:t>(M.Necâti Bursalı)</w:t>
      </w:r>
    </w:p>
    <w:p w:rsidR="00244B9C" w:rsidRDefault="00244B9C" w:rsidP="00CF573B">
      <w:pPr>
        <w:spacing w:after="0"/>
        <w:jc w:val="both"/>
        <w:rPr>
          <w:rFonts w:ascii="Arial" w:hAnsi="Arial" w:cs="Arial"/>
          <w:b/>
          <w:bCs/>
          <w:lang w:val="it-IT"/>
        </w:rPr>
      </w:pPr>
    </w:p>
    <w:p w:rsidR="00244B9C" w:rsidRDefault="00244B9C" w:rsidP="0069743F">
      <w:pPr>
        <w:pStyle w:val="Listenabsatz"/>
        <w:ind w:left="0" w:right="-567"/>
        <w:rPr>
          <w:rFonts w:ascii="Arial" w:hAnsi="Arial" w:cs="Arial"/>
          <w:b/>
          <w:bCs/>
          <w:lang w:val="it-IT"/>
        </w:rPr>
      </w:pPr>
    </w:p>
    <w:p w:rsidR="00244B9C" w:rsidRDefault="00244B9C" w:rsidP="0069743F">
      <w:pPr>
        <w:pStyle w:val="Listenabsatz"/>
        <w:ind w:left="0" w:right="-567"/>
        <w:rPr>
          <w:rFonts w:ascii="Arial" w:hAnsi="Arial" w:cs="Arial"/>
          <w:b/>
          <w:bCs/>
          <w:lang w:val="it-IT"/>
        </w:rPr>
      </w:pPr>
    </w:p>
    <w:p w:rsidR="0069743F" w:rsidRDefault="0069743F" w:rsidP="0069743F">
      <w:pPr>
        <w:pStyle w:val="Listenabsatz"/>
        <w:ind w:left="0" w:right="-567"/>
        <w:rPr>
          <w:rStyle w:val="ayet-text-turkish1"/>
          <w:rFonts w:asciiTheme="minorHAnsi" w:hAnsiTheme="minorHAnsi"/>
          <w:sz w:val="24"/>
          <w:szCs w:val="24"/>
        </w:rPr>
      </w:pPr>
      <w:r>
        <w:rPr>
          <w:rFonts w:ascii="Arial" w:hAnsi="Arial" w:cs="Arial"/>
          <w:b/>
          <w:bCs/>
          <w:lang w:val="it-IT"/>
        </w:rPr>
        <w:t>Alınacak Dersler:</w:t>
      </w:r>
      <w:r w:rsidRPr="0069743F">
        <w:rPr>
          <w:rStyle w:val="ayet-text-turkish1"/>
          <w:rFonts w:asciiTheme="minorHAnsi" w:hAnsiTheme="minorHAnsi"/>
          <w:sz w:val="24"/>
          <w:szCs w:val="24"/>
        </w:rPr>
        <w:t xml:space="preserve"> </w:t>
      </w:r>
    </w:p>
    <w:p w:rsidR="00244B9C" w:rsidRDefault="00244B9C" w:rsidP="0069743F">
      <w:pPr>
        <w:pStyle w:val="Listenabsatz"/>
        <w:ind w:left="0" w:right="-567"/>
        <w:rPr>
          <w:rStyle w:val="ayet-text-turkish1"/>
          <w:rFonts w:asciiTheme="minorHAnsi" w:hAnsiTheme="minorHAnsi"/>
          <w:sz w:val="24"/>
          <w:szCs w:val="24"/>
        </w:rPr>
      </w:pPr>
    </w:p>
    <w:p w:rsidR="00244B9C" w:rsidRDefault="00244B9C" w:rsidP="0069743F">
      <w:pPr>
        <w:pStyle w:val="Listenabsatz"/>
        <w:numPr>
          <w:ilvl w:val="0"/>
          <w:numId w:val="22"/>
        </w:numPr>
        <w:ind w:right="-567"/>
        <w:rPr>
          <w:rStyle w:val="ayet-text-turkish1"/>
          <w:rFonts w:asciiTheme="minorHAnsi" w:hAnsiTheme="minorHAnsi"/>
          <w:sz w:val="24"/>
          <w:szCs w:val="24"/>
        </w:rPr>
      </w:pPr>
      <w:r>
        <w:rPr>
          <w:rStyle w:val="ayet-text-turkish1"/>
          <w:rFonts w:asciiTheme="minorHAnsi" w:hAnsiTheme="minorHAnsi"/>
          <w:sz w:val="24"/>
          <w:szCs w:val="24"/>
        </w:rPr>
        <w:t>Temel iki kaynak; Kitap ve Sünnet tir.</w:t>
      </w:r>
    </w:p>
    <w:p w:rsidR="0069743F" w:rsidRDefault="0069743F" w:rsidP="0069743F">
      <w:pPr>
        <w:pStyle w:val="Listenabsatz"/>
        <w:numPr>
          <w:ilvl w:val="0"/>
          <w:numId w:val="22"/>
        </w:numPr>
        <w:ind w:right="-567"/>
        <w:rPr>
          <w:rStyle w:val="ayet-text-turkish1"/>
          <w:rFonts w:asciiTheme="minorHAnsi" w:hAnsiTheme="minorHAnsi"/>
          <w:sz w:val="24"/>
          <w:szCs w:val="24"/>
        </w:rPr>
      </w:pPr>
      <w:r>
        <w:rPr>
          <w:rStyle w:val="ayet-text-turkish1"/>
          <w:rFonts w:asciiTheme="minorHAnsi" w:hAnsiTheme="minorHAnsi"/>
          <w:sz w:val="24"/>
          <w:szCs w:val="24"/>
        </w:rPr>
        <w:t xml:space="preserve">Allah Teâlâ, kendisine itaat ve ibadetin en doğru ölçüsünün, Hz. Muhammed (s.a.v.)‘e uymak olduğunu  ayetlerle bildirmiştir. </w:t>
      </w:r>
      <w:r w:rsidR="008C6BBF">
        <w:rPr>
          <w:rStyle w:val="ayet-text-turkish1"/>
          <w:rFonts w:asciiTheme="minorHAnsi" w:hAnsiTheme="minorHAnsi"/>
          <w:sz w:val="24"/>
          <w:szCs w:val="24"/>
        </w:rPr>
        <w:t>Bu ölçülerle</w:t>
      </w:r>
      <w:r>
        <w:rPr>
          <w:rStyle w:val="ayet-text-turkish1"/>
          <w:rFonts w:asciiTheme="minorHAnsi" w:hAnsiTheme="minorHAnsi"/>
          <w:sz w:val="24"/>
          <w:szCs w:val="24"/>
        </w:rPr>
        <w:t xml:space="preserve"> </w:t>
      </w:r>
      <w:r w:rsidR="008C6BBF">
        <w:rPr>
          <w:rStyle w:val="ayet-text-turkish1"/>
          <w:rFonts w:asciiTheme="minorHAnsi" w:hAnsiTheme="minorHAnsi"/>
          <w:sz w:val="24"/>
          <w:szCs w:val="24"/>
        </w:rPr>
        <w:t>hareket edildiğinde Rabbimize hakiki manada tabi olduğumuzu unutmayacagız.</w:t>
      </w:r>
    </w:p>
    <w:p w:rsidR="008C6BBF" w:rsidRPr="008C6BBF" w:rsidRDefault="008C6BBF" w:rsidP="00244B9C">
      <w:pPr>
        <w:pStyle w:val="Listenabsatz"/>
        <w:ind w:right="-567"/>
        <w:rPr>
          <w:rStyle w:val="ayet-text-turkish1"/>
          <w:rFonts w:asciiTheme="minorHAnsi" w:hAnsiTheme="minorHAnsi"/>
          <w:sz w:val="24"/>
          <w:szCs w:val="24"/>
        </w:rPr>
      </w:pPr>
    </w:p>
    <w:p w:rsidR="008C6BBF" w:rsidRDefault="008C6BBF" w:rsidP="00D24959">
      <w:pPr>
        <w:pStyle w:val="Listenabsatz"/>
        <w:ind w:right="-567"/>
        <w:rPr>
          <w:rStyle w:val="ayet-text-turkish1"/>
          <w:rFonts w:asciiTheme="minorHAnsi" w:hAnsiTheme="minorHAnsi"/>
          <w:sz w:val="24"/>
          <w:szCs w:val="24"/>
        </w:rPr>
      </w:pPr>
    </w:p>
    <w:p w:rsidR="0069743F" w:rsidRDefault="0069743F" w:rsidP="00CF573B">
      <w:pPr>
        <w:spacing w:after="0"/>
        <w:jc w:val="both"/>
        <w:rPr>
          <w:rFonts w:ascii="Arial" w:hAnsi="Arial" w:cs="Arial"/>
          <w:b/>
          <w:bCs/>
          <w:lang w:val="it-IT"/>
        </w:rPr>
      </w:pPr>
    </w:p>
    <w:p w:rsidR="0069743F" w:rsidRPr="0069743F" w:rsidRDefault="0069743F" w:rsidP="00D24959">
      <w:pPr>
        <w:pStyle w:val="Listenabsatz"/>
        <w:spacing w:after="0"/>
        <w:jc w:val="both"/>
        <w:rPr>
          <w:rFonts w:ascii="Arial" w:hAnsi="Arial" w:cs="Arial"/>
          <w:b/>
          <w:bCs/>
          <w:lang w:val="it-IT"/>
        </w:rPr>
      </w:pPr>
    </w:p>
    <w:p w:rsidR="0069743F" w:rsidRDefault="0069743F" w:rsidP="00CF573B">
      <w:pPr>
        <w:spacing w:after="60"/>
        <w:ind w:right="711"/>
        <w:jc w:val="both"/>
        <w:rPr>
          <w:rFonts w:ascii="Arial" w:hAnsi="Arial" w:cs="Arial"/>
          <w:bCs/>
          <w:lang w:val="tr-TR"/>
        </w:rPr>
      </w:pPr>
    </w:p>
    <w:p w:rsidR="00F830BF" w:rsidRDefault="00CF573B" w:rsidP="00CF573B">
      <w:pPr>
        <w:spacing w:after="60"/>
        <w:ind w:right="711"/>
        <w:jc w:val="both"/>
        <w:rPr>
          <w:rFonts w:ascii="Arial" w:hAnsi="Arial" w:cs="Arial"/>
          <w:bCs/>
          <w:lang w:val="tr-TR"/>
        </w:rPr>
      </w:pPr>
      <w:r>
        <w:rPr>
          <w:rFonts w:ascii="Arial" w:hAnsi="Arial" w:cs="Arial"/>
          <w:bCs/>
          <w:lang w:val="tr-TR"/>
        </w:rPr>
        <w:t>Not: Bu hafta;</w:t>
      </w:r>
    </w:p>
    <w:p w:rsidR="00F830BF" w:rsidRDefault="00CF573B" w:rsidP="00244B9C">
      <w:pPr>
        <w:pStyle w:val="Listenabsatz"/>
        <w:numPr>
          <w:ilvl w:val="0"/>
          <w:numId w:val="23"/>
        </w:numPr>
        <w:spacing w:after="0"/>
        <w:ind w:right="-567"/>
        <w:rPr>
          <w:rFonts w:ascii="Arial" w:hAnsi="Arial" w:cs="Arial"/>
          <w:bCs/>
          <w:lang w:val="tr-TR"/>
        </w:rPr>
      </w:pPr>
      <w:r>
        <w:rPr>
          <w:rFonts w:ascii="Arial" w:hAnsi="Arial" w:cs="Arial"/>
          <w:bCs/>
          <w:lang w:val="tr-TR"/>
        </w:rPr>
        <w:t>Kur’an ve Sünnet’e göre söz, fiil ve davranışlarımızı değerlendirip gözden geçirelim.</w:t>
      </w:r>
    </w:p>
    <w:p w:rsidR="00CF573B" w:rsidRDefault="00CF573B" w:rsidP="00244B9C">
      <w:pPr>
        <w:pStyle w:val="Listenabsatz"/>
        <w:numPr>
          <w:ilvl w:val="0"/>
          <w:numId w:val="23"/>
        </w:numPr>
        <w:spacing w:after="0"/>
        <w:ind w:right="-567"/>
        <w:rPr>
          <w:rFonts w:ascii="Arial" w:hAnsi="Arial" w:cs="Arial"/>
          <w:bCs/>
          <w:lang w:val="tr-TR"/>
        </w:rPr>
      </w:pPr>
      <w:r>
        <w:rPr>
          <w:rFonts w:ascii="Arial" w:hAnsi="Arial" w:cs="Arial"/>
          <w:bCs/>
          <w:lang w:val="tr-TR"/>
        </w:rPr>
        <w:t xml:space="preserve"> Bu dersi ailemizle paylaşalım.</w:t>
      </w:r>
    </w:p>
    <w:p w:rsidR="00CF573B" w:rsidRPr="00CF573B" w:rsidRDefault="00244B9C" w:rsidP="00244B9C">
      <w:pPr>
        <w:pStyle w:val="Listenabsatz"/>
        <w:spacing w:after="0"/>
        <w:ind w:left="0" w:right="-567" w:firstLine="360"/>
        <w:rPr>
          <w:rFonts w:ascii="Arial" w:hAnsi="Arial" w:cs="Arial"/>
          <w:bCs/>
          <w:lang w:val="tr-TR"/>
        </w:rPr>
      </w:pPr>
      <w:r>
        <w:rPr>
          <w:rFonts w:ascii="Arial" w:hAnsi="Arial" w:cs="Arial"/>
          <w:bCs/>
          <w:lang w:val="tr-TR"/>
        </w:rPr>
        <w:t xml:space="preserve"> 3 -   </w:t>
      </w:r>
      <w:r w:rsidR="00CF573B">
        <w:rPr>
          <w:rFonts w:ascii="Arial" w:hAnsi="Arial" w:cs="Arial"/>
          <w:bCs/>
          <w:lang w:val="tr-TR"/>
        </w:rPr>
        <w:t>Hucurât suresi 1. ayeti manasıyla birlikte ezberleyelim.</w:t>
      </w:r>
    </w:p>
    <w:sectPr w:rsidR="00CF573B" w:rsidRPr="00CF573B" w:rsidSect="00660509">
      <w:headerReference w:type="default" r:id="rId12"/>
      <w:footerReference w:type="default" r:id="rId13"/>
      <w:pgSz w:w="11906" w:h="16838"/>
      <w:pgMar w:top="1417" w:right="1417" w:bottom="993" w:left="1417" w:header="426" w:footer="2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658" w:rsidRDefault="004C5658" w:rsidP="00D801E7">
      <w:pPr>
        <w:spacing w:after="0" w:line="240" w:lineRule="auto"/>
      </w:pPr>
      <w:r>
        <w:separator/>
      </w:r>
    </w:p>
  </w:endnote>
  <w:endnote w:type="continuationSeparator" w:id="0">
    <w:p w:rsidR="004C5658" w:rsidRDefault="004C5658" w:rsidP="00D8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KuranFont">
    <w:altName w:val="Times New Roman"/>
    <w:charset w:val="00"/>
    <w:family w:val="auto"/>
    <w:pitch w:val="default"/>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669973094"/>
        <w:docPartObj>
          <w:docPartGallery w:val="Page Numbers (Bottom of Page)"/>
          <w:docPartUnique/>
        </w:docPartObj>
      </w:sdtPr>
      <w:sdtEndPr>
        <w:rPr>
          <w:rFonts w:asciiTheme="minorHAnsi" w:eastAsiaTheme="minorHAnsi" w:hAnsiTheme="minorHAnsi" w:cstheme="minorBidi"/>
          <w:sz w:val="22"/>
          <w:szCs w:val="22"/>
        </w:rPr>
      </w:sdtEndPr>
      <w:sdtContent>
        <w:tr w:rsidR="0069743F">
          <w:trPr>
            <w:trHeight w:val="727"/>
          </w:trPr>
          <w:tc>
            <w:tcPr>
              <w:tcW w:w="4000" w:type="pct"/>
              <w:tcBorders>
                <w:right w:val="triple" w:sz="4" w:space="0" w:color="4F81BD" w:themeColor="accent1"/>
              </w:tcBorders>
            </w:tcPr>
            <w:p w:rsidR="0069743F" w:rsidRDefault="0069743F" w:rsidP="0069743F">
              <w:pPr>
                <w:tabs>
                  <w:tab w:val="left" w:pos="620"/>
                  <w:tab w:val="center" w:pos="4320"/>
                </w:tabs>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BYK&amp;ŞYK Dersleri 34 </w:t>
              </w:r>
              <w:r>
                <w:rPr>
                  <w:b/>
                  <w:sz w:val="28"/>
                  <w:lang w:val="tr-TR"/>
                </w:rPr>
                <w:t xml:space="preserve"> </w:t>
              </w:r>
              <w:r w:rsidRPr="0069743F">
                <w:rPr>
                  <w:b/>
                  <w:sz w:val="18"/>
                  <w:szCs w:val="18"/>
                  <w:lang w:val="tr-TR"/>
                </w:rPr>
                <w:t>Allah ve Resûlüne Tabi Olmak</w:t>
              </w:r>
            </w:p>
          </w:tc>
          <w:tc>
            <w:tcPr>
              <w:tcW w:w="1000" w:type="pct"/>
              <w:tcBorders>
                <w:left w:val="triple" w:sz="4" w:space="0" w:color="4F81BD" w:themeColor="accent1"/>
              </w:tcBorders>
            </w:tcPr>
            <w:p w:rsidR="0069743F" w:rsidRDefault="0069743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B24E6A">
                <w:rPr>
                  <w:noProof/>
                </w:rPr>
                <w:t>1</w:t>
              </w:r>
              <w:r>
                <w:fldChar w:fldCharType="end"/>
              </w:r>
            </w:p>
          </w:tc>
        </w:tr>
      </w:sdtContent>
    </w:sdt>
  </w:tbl>
  <w:p w:rsidR="00C45974" w:rsidRPr="0082763A" w:rsidRDefault="00C45974" w:rsidP="0069743F">
    <w:pPr>
      <w:pBdr>
        <w:top w:val="thinThickSmallGap" w:sz="24" w:space="0" w:color="622423"/>
      </w:pBdr>
      <w:tabs>
        <w:tab w:val="center" w:pos="4536"/>
        <w:tab w:val="left" w:pos="7188"/>
        <w:tab w:val="right" w:pos="9072"/>
      </w:tabs>
      <w:rPr>
        <w:rFonts w:eastAsia="Times New Roman" w:cstheme="minorHAnsi"/>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658" w:rsidRDefault="004C5658" w:rsidP="00D801E7">
      <w:pPr>
        <w:spacing w:after="0" w:line="240" w:lineRule="auto"/>
      </w:pPr>
      <w:r>
        <w:separator/>
      </w:r>
    </w:p>
  </w:footnote>
  <w:footnote w:type="continuationSeparator" w:id="0">
    <w:p w:rsidR="004C5658" w:rsidRDefault="004C5658" w:rsidP="00D801E7">
      <w:pPr>
        <w:spacing w:after="0" w:line="240" w:lineRule="auto"/>
      </w:pPr>
      <w:r>
        <w:continuationSeparator/>
      </w:r>
    </w:p>
  </w:footnote>
  <w:footnote w:id="1">
    <w:p w:rsidR="00614D3D" w:rsidRPr="00433F87" w:rsidRDefault="00614D3D">
      <w:pPr>
        <w:pStyle w:val="Funotentext"/>
        <w:rPr>
          <w:sz w:val="16"/>
          <w:szCs w:val="16"/>
          <w:lang w:val="tr-TR"/>
        </w:rPr>
      </w:pPr>
      <w:r w:rsidRPr="00433F87">
        <w:rPr>
          <w:rStyle w:val="Funotenzeichen"/>
          <w:sz w:val="16"/>
          <w:szCs w:val="16"/>
        </w:rPr>
        <w:footnoteRef/>
      </w:r>
      <w:r w:rsidRPr="00433F87">
        <w:rPr>
          <w:sz w:val="16"/>
          <w:szCs w:val="16"/>
        </w:rPr>
        <w:t xml:space="preserve"> </w:t>
      </w:r>
      <w:r w:rsidRPr="00433F87">
        <w:rPr>
          <w:sz w:val="16"/>
          <w:szCs w:val="16"/>
          <w:lang w:val="tr-TR"/>
        </w:rPr>
        <w:t>Âl-i İmrân suresi, 32. ayet</w:t>
      </w:r>
    </w:p>
  </w:footnote>
  <w:footnote w:id="2">
    <w:p w:rsidR="00D5686C" w:rsidRPr="00433F87" w:rsidRDefault="00D5686C" w:rsidP="00D5686C">
      <w:pPr>
        <w:pStyle w:val="Funotentext"/>
        <w:rPr>
          <w:rFonts w:cstheme="minorHAnsi"/>
          <w:sz w:val="16"/>
          <w:szCs w:val="16"/>
          <w:lang w:val="tr-TR"/>
        </w:rPr>
      </w:pPr>
      <w:r w:rsidRPr="00433F87">
        <w:rPr>
          <w:rStyle w:val="Funotenzeichen"/>
          <w:rFonts w:cstheme="minorHAnsi"/>
          <w:sz w:val="16"/>
          <w:szCs w:val="16"/>
        </w:rPr>
        <w:footnoteRef/>
      </w:r>
      <w:r w:rsidRPr="00433F87">
        <w:rPr>
          <w:rFonts w:cstheme="minorHAnsi"/>
          <w:sz w:val="16"/>
          <w:szCs w:val="16"/>
        </w:rPr>
        <w:t xml:space="preserve"> </w:t>
      </w:r>
      <w:r w:rsidRPr="00433F87">
        <w:rPr>
          <w:rFonts w:cstheme="minorHAnsi"/>
          <w:sz w:val="16"/>
          <w:szCs w:val="16"/>
          <w:lang w:val="tr-TR"/>
        </w:rPr>
        <w:t>Muvatta, İmam-ı Mâlik, C.4, sh.246.</w:t>
      </w:r>
    </w:p>
  </w:footnote>
  <w:footnote w:id="3">
    <w:p w:rsidR="00D15239" w:rsidRPr="00433F87" w:rsidRDefault="00D15239">
      <w:pPr>
        <w:pStyle w:val="Funotentext"/>
        <w:rPr>
          <w:sz w:val="16"/>
          <w:szCs w:val="16"/>
          <w:lang w:val="tr-TR"/>
        </w:rPr>
      </w:pPr>
      <w:r w:rsidRPr="00433F87">
        <w:rPr>
          <w:rStyle w:val="Funotenzeichen"/>
          <w:sz w:val="16"/>
          <w:szCs w:val="16"/>
        </w:rPr>
        <w:footnoteRef/>
      </w:r>
      <w:r w:rsidRPr="00433F87">
        <w:rPr>
          <w:sz w:val="16"/>
          <w:szCs w:val="16"/>
        </w:rPr>
        <w:t xml:space="preserve"> </w:t>
      </w:r>
      <w:r w:rsidRPr="00433F87">
        <w:rPr>
          <w:sz w:val="16"/>
          <w:szCs w:val="16"/>
          <w:lang w:val="tr-TR"/>
        </w:rPr>
        <w:t>Hucurât suresi, 1. ayet</w:t>
      </w:r>
    </w:p>
  </w:footnote>
  <w:footnote w:id="4">
    <w:p w:rsidR="00350476" w:rsidRPr="00433F87" w:rsidRDefault="00350476">
      <w:pPr>
        <w:pStyle w:val="Funotentext"/>
        <w:rPr>
          <w:sz w:val="16"/>
          <w:szCs w:val="16"/>
          <w:lang w:val="tr-TR"/>
        </w:rPr>
      </w:pPr>
      <w:r w:rsidRPr="00433F87">
        <w:rPr>
          <w:rStyle w:val="Funotenzeichen"/>
          <w:sz w:val="16"/>
          <w:szCs w:val="16"/>
        </w:rPr>
        <w:footnoteRef/>
      </w:r>
      <w:r w:rsidRPr="00433F87">
        <w:rPr>
          <w:sz w:val="16"/>
          <w:szCs w:val="16"/>
        </w:rPr>
        <w:t xml:space="preserve"> </w:t>
      </w:r>
      <w:r w:rsidRPr="00433F87">
        <w:rPr>
          <w:sz w:val="16"/>
          <w:szCs w:val="16"/>
          <w:lang w:val="tr-TR"/>
        </w:rPr>
        <w:t>Hak Din,i Kur’an Dili, Elmalılı M. Hamdi Yazır, C. 6, sh.</w:t>
      </w:r>
      <w:r w:rsidR="00AE1CAF" w:rsidRPr="00433F87">
        <w:rPr>
          <w:sz w:val="16"/>
          <w:szCs w:val="16"/>
          <w:lang w:val="tr-TR"/>
        </w:rPr>
        <w:t xml:space="preserve"> 518</w:t>
      </w:r>
    </w:p>
  </w:footnote>
  <w:footnote w:id="5">
    <w:p w:rsidR="00AE1CAF" w:rsidRPr="00433F87" w:rsidRDefault="00AE1CAF">
      <w:pPr>
        <w:pStyle w:val="Funotentext"/>
        <w:rPr>
          <w:sz w:val="16"/>
          <w:szCs w:val="16"/>
          <w:lang w:val="tr-TR"/>
        </w:rPr>
      </w:pPr>
      <w:r w:rsidRPr="00433F87">
        <w:rPr>
          <w:rStyle w:val="Funotenzeichen"/>
          <w:sz w:val="16"/>
          <w:szCs w:val="16"/>
        </w:rPr>
        <w:footnoteRef/>
      </w:r>
      <w:r w:rsidRPr="00433F87">
        <w:rPr>
          <w:sz w:val="16"/>
          <w:szCs w:val="16"/>
        </w:rPr>
        <w:t xml:space="preserve"> </w:t>
      </w:r>
      <w:r w:rsidRPr="00433F87">
        <w:rPr>
          <w:sz w:val="16"/>
          <w:szCs w:val="16"/>
          <w:lang w:val="tr-TR"/>
        </w:rPr>
        <w:t xml:space="preserve">El-Câmiu li- Ahkâmi’l-Kur’an, </w:t>
      </w:r>
      <w:r w:rsidR="00D168E1" w:rsidRPr="00433F87">
        <w:rPr>
          <w:sz w:val="16"/>
          <w:szCs w:val="16"/>
          <w:lang w:val="tr-TR"/>
        </w:rPr>
        <w:t>İmam Kurtubî, C.16, sh.225-226</w:t>
      </w:r>
    </w:p>
  </w:footnote>
  <w:footnote w:id="6">
    <w:p w:rsidR="00D168E1" w:rsidRPr="00433F87" w:rsidRDefault="00D168E1">
      <w:pPr>
        <w:pStyle w:val="Funotentext"/>
        <w:rPr>
          <w:sz w:val="16"/>
          <w:szCs w:val="16"/>
          <w:lang w:val="tr-TR"/>
        </w:rPr>
      </w:pPr>
      <w:r w:rsidRPr="00433F87">
        <w:rPr>
          <w:rStyle w:val="Funotenzeichen"/>
          <w:sz w:val="16"/>
          <w:szCs w:val="16"/>
        </w:rPr>
        <w:footnoteRef/>
      </w:r>
      <w:r w:rsidRPr="00433F87">
        <w:rPr>
          <w:sz w:val="16"/>
          <w:szCs w:val="16"/>
        </w:rPr>
        <w:t xml:space="preserve"> </w:t>
      </w:r>
      <w:r w:rsidRPr="00433F87">
        <w:rPr>
          <w:sz w:val="16"/>
          <w:szCs w:val="16"/>
          <w:lang w:val="tr-TR"/>
        </w:rPr>
        <w:t>Fethu’l-Bârî, İbn Hacer el-Askalânî, C.9, sh.629</w:t>
      </w:r>
    </w:p>
  </w:footnote>
  <w:footnote w:id="7">
    <w:p w:rsidR="00E25997" w:rsidRPr="00433F87" w:rsidRDefault="00E25997">
      <w:pPr>
        <w:pStyle w:val="Funotentext"/>
        <w:rPr>
          <w:sz w:val="16"/>
          <w:szCs w:val="16"/>
          <w:lang w:val="tr-TR"/>
        </w:rPr>
      </w:pPr>
      <w:r w:rsidRPr="00433F87">
        <w:rPr>
          <w:rStyle w:val="Funotenzeichen"/>
          <w:sz w:val="16"/>
          <w:szCs w:val="16"/>
        </w:rPr>
        <w:footnoteRef/>
      </w:r>
      <w:r w:rsidRPr="00433F87">
        <w:rPr>
          <w:sz w:val="16"/>
          <w:szCs w:val="16"/>
        </w:rPr>
        <w:t xml:space="preserve"> </w:t>
      </w:r>
      <w:r w:rsidRPr="00433F87">
        <w:rPr>
          <w:sz w:val="16"/>
          <w:szCs w:val="16"/>
          <w:lang w:val="tr-TR"/>
        </w:rPr>
        <w:t>Tefsîru’l-Kur’an, Ebu’l-Leys Semerkandî, C.6, sh.36</w:t>
      </w:r>
    </w:p>
  </w:footnote>
  <w:footnote w:id="8">
    <w:p w:rsidR="00542083" w:rsidRPr="00433F87" w:rsidRDefault="00542083">
      <w:pPr>
        <w:pStyle w:val="Funotentext"/>
        <w:rPr>
          <w:sz w:val="16"/>
          <w:szCs w:val="16"/>
          <w:lang w:val="tr-TR"/>
        </w:rPr>
      </w:pPr>
      <w:r w:rsidRPr="00433F87">
        <w:rPr>
          <w:rStyle w:val="Funotenzeichen"/>
          <w:sz w:val="16"/>
          <w:szCs w:val="16"/>
        </w:rPr>
        <w:footnoteRef/>
      </w:r>
      <w:r w:rsidRPr="00433F87">
        <w:rPr>
          <w:sz w:val="16"/>
          <w:szCs w:val="16"/>
        </w:rPr>
        <w:t xml:space="preserve"> </w:t>
      </w:r>
      <w:r w:rsidRPr="00433F87">
        <w:rPr>
          <w:sz w:val="16"/>
          <w:szCs w:val="16"/>
          <w:lang w:val="tr-TR"/>
        </w:rPr>
        <w:t>Büyük Kur’an Tefsiri, Ali Arslan, C.14, sh.392</w:t>
      </w:r>
    </w:p>
  </w:footnote>
  <w:footnote w:id="9">
    <w:p w:rsidR="00D5686C" w:rsidRPr="00433F87" w:rsidRDefault="00D5686C" w:rsidP="00D5686C">
      <w:pPr>
        <w:pStyle w:val="KeinLeerraum"/>
        <w:rPr>
          <w:sz w:val="16"/>
          <w:szCs w:val="16"/>
          <w:lang w:val="tr-TR"/>
        </w:rPr>
      </w:pPr>
      <w:r w:rsidRPr="00433F87">
        <w:rPr>
          <w:rStyle w:val="Funotenzeichen"/>
          <w:sz w:val="16"/>
          <w:szCs w:val="16"/>
        </w:rPr>
        <w:footnoteRef/>
      </w:r>
      <w:r w:rsidRPr="00433F87">
        <w:rPr>
          <w:sz w:val="16"/>
          <w:szCs w:val="16"/>
        </w:rPr>
        <w:t xml:space="preserve"> </w:t>
      </w:r>
      <w:r w:rsidRPr="00433F87">
        <w:rPr>
          <w:sz w:val="16"/>
          <w:szCs w:val="16"/>
          <w:lang w:val="tr-TR"/>
        </w:rPr>
        <w:t>Nur Sûresi, 63.âyet</w:t>
      </w:r>
    </w:p>
  </w:footnote>
  <w:footnote w:id="10">
    <w:p w:rsidR="001907AB" w:rsidRPr="00433F87" w:rsidRDefault="001907AB" w:rsidP="001907AB">
      <w:pPr>
        <w:pStyle w:val="KeinLeerraum"/>
        <w:rPr>
          <w:sz w:val="16"/>
          <w:szCs w:val="16"/>
          <w:lang w:val="tr-TR"/>
        </w:rPr>
      </w:pPr>
      <w:r w:rsidRPr="00433F87">
        <w:rPr>
          <w:rStyle w:val="Funotenzeichen"/>
          <w:sz w:val="16"/>
          <w:szCs w:val="16"/>
        </w:rPr>
        <w:footnoteRef/>
      </w:r>
      <w:r w:rsidRPr="00433F87">
        <w:rPr>
          <w:sz w:val="16"/>
          <w:szCs w:val="16"/>
        </w:rPr>
        <w:t xml:space="preserve"> </w:t>
      </w:r>
      <w:r w:rsidRPr="00433F87">
        <w:rPr>
          <w:sz w:val="16"/>
          <w:szCs w:val="16"/>
          <w:lang w:val="tr-TR"/>
        </w:rPr>
        <w:t>Nisa Sûresi, 80.âyet.</w:t>
      </w:r>
    </w:p>
  </w:footnote>
  <w:footnote w:id="11">
    <w:p w:rsidR="001907AB" w:rsidRPr="00433F87" w:rsidRDefault="001907AB" w:rsidP="001907AB">
      <w:pPr>
        <w:pStyle w:val="KeinLeerraum"/>
        <w:rPr>
          <w:sz w:val="16"/>
          <w:szCs w:val="16"/>
          <w:lang w:val="tr-TR"/>
        </w:rPr>
      </w:pPr>
      <w:r w:rsidRPr="00433F87">
        <w:rPr>
          <w:rStyle w:val="Funotenzeichen"/>
          <w:sz w:val="16"/>
          <w:szCs w:val="16"/>
        </w:rPr>
        <w:footnoteRef/>
      </w:r>
      <w:r w:rsidRPr="00433F87">
        <w:rPr>
          <w:sz w:val="16"/>
          <w:szCs w:val="16"/>
        </w:rPr>
        <w:t xml:space="preserve"> </w:t>
      </w:r>
      <w:r w:rsidRPr="00433F87">
        <w:rPr>
          <w:sz w:val="16"/>
          <w:szCs w:val="16"/>
          <w:lang w:val="tr-TR"/>
        </w:rPr>
        <w:t>Kırk Hadis, İmam Nevevî, Hd. No:41.</w:t>
      </w:r>
    </w:p>
  </w:footnote>
  <w:footnote w:id="12">
    <w:p w:rsidR="00BC18A9" w:rsidRPr="00433F87" w:rsidRDefault="00BC18A9">
      <w:pPr>
        <w:pStyle w:val="Funotentext"/>
        <w:rPr>
          <w:sz w:val="16"/>
          <w:szCs w:val="16"/>
          <w:lang w:val="tr-TR"/>
        </w:rPr>
      </w:pPr>
      <w:r w:rsidRPr="00433F87">
        <w:rPr>
          <w:rStyle w:val="Funotenzeichen"/>
          <w:sz w:val="16"/>
          <w:szCs w:val="16"/>
        </w:rPr>
        <w:footnoteRef/>
      </w:r>
      <w:r w:rsidRPr="00433F87">
        <w:rPr>
          <w:sz w:val="16"/>
          <w:szCs w:val="16"/>
        </w:rPr>
        <w:t xml:space="preserve"> </w:t>
      </w:r>
      <w:r w:rsidRPr="00433F87">
        <w:rPr>
          <w:sz w:val="16"/>
          <w:szCs w:val="16"/>
          <w:lang w:val="tr-TR"/>
        </w:rPr>
        <w:t>Enfâl suresi, 20. ayet</w:t>
      </w:r>
    </w:p>
  </w:footnote>
  <w:footnote w:id="13">
    <w:p w:rsidR="00BC18A9" w:rsidRPr="00433F87" w:rsidRDefault="00BC18A9">
      <w:pPr>
        <w:pStyle w:val="Funotentext"/>
        <w:rPr>
          <w:sz w:val="16"/>
          <w:szCs w:val="16"/>
          <w:lang w:val="tr-TR"/>
        </w:rPr>
      </w:pPr>
      <w:r w:rsidRPr="00433F87">
        <w:rPr>
          <w:rStyle w:val="Funotenzeichen"/>
          <w:sz w:val="16"/>
          <w:szCs w:val="16"/>
        </w:rPr>
        <w:footnoteRef/>
      </w:r>
      <w:r w:rsidRPr="00433F87">
        <w:rPr>
          <w:sz w:val="16"/>
          <w:szCs w:val="16"/>
        </w:rPr>
        <w:t xml:space="preserve"> </w:t>
      </w:r>
      <w:r w:rsidRPr="00433F87">
        <w:rPr>
          <w:sz w:val="16"/>
          <w:szCs w:val="16"/>
          <w:lang w:val="tr-TR"/>
        </w:rPr>
        <w:t>Haşr suresi, 7. ayet</w:t>
      </w:r>
    </w:p>
  </w:footnote>
  <w:footnote w:id="14">
    <w:p w:rsidR="00CF573B" w:rsidRPr="00433F87" w:rsidRDefault="00CF573B">
      <w:pPr>
        <w:pStyle w:val="Funotentext"/>
        <w:rPr>
          <w:sz w:val="16"/>
          <w:szCs w:val="16"/>
          <w:lang w:val="tr-TR"/>
        </w:rPr>
      </w:pPr>
      <w:r w:rsidRPr="00433F87">
        <w:rPr>
          <w:rStyle w:val="Funotenzeichen"/>
          <w:sz w:val="16"/>
          <w:szCs w:val="16"/>
        </w:rPr>
        <w:footnoteRef/>
      </w:r>
      <w:r w:rsidRPr="00433F87">
        <w:rPr>
          <w:sz w:val="16"/>
          <w:szCs w:val="16"/>
        </w:rPr>
        <w:t xml:space="preserve"> </w:t>
      </w:r>
      <w:r w:rsidRPr="00433F87">
        <w:rPr>
          <w:sz w:val="16"/>
          <w:szCs w:val="16"/>
          <w:lang w:val="tr-TR"/>
        </w:rPr>
        <w:t>Buhârî, İ’tisam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74" w:rsidRPr="008461D2" w:rsidRDefault="00C45974" w:rsidP="003608C7">
    <w:pPr>
      <w:pBdr>
        <w:bottom w:val="thickThinSmallGap" w:sz="24" w:space="1" w:color="622423"/>
      </w:pBdr>
      <w:tabs>
        <w:tab w:val="center" w:pos="4536"/>
        <w:tab w:val="left" w:pos="7743"/>
        <w:tab w:val="right" w:pos="9072"/>
      </w:tabs>
      <w:rPr>
        <w:rFonts w:ascii="Cambria" w:eastAsia="Times New Roman" w:hAnsi="Cambria" w:cs="Times New Roman"/>
        <w:sz w:val="32"/>
        <w:szCs w:val="32"/>
      </w:rPr>
    </w:pPr>
    <w:r>
      <w:tab/>
    </w:r>
    <w:r>
      <w:rPr>
        <w:rFonts w:ascii="Cambria" w:eastAsia="Times New Roman" w:hAnsi="Cambria" w:cs="Times New Roman"/>
        <w:b/>
        <w:noProof/>
        <w:sz w:val="32"/>
        <w:szCs w:val="32"/>
        <w:lang w:eastAsia="de-DE"/>
      </w:rPr>
      <w:drawing>
        <wp:anchor distT="0" distB="0" distL="114300" distR="114300" simplePos="0" relativeHeight="251659264" behindDoc="1" locked="0" layoutInCell="1" allowOverlap="1">
          <wp:simplePos x="0" y="0"/>
          <wp:positionH relativeFrom="column">
            <wp:posOffset>4866005</wp:posOffset>
          </wp:positionH>
          <wp:positionV relativeFrom="paragraph">
            <wp:posOffset>313690</wp:posOffset>
          </wp:positionV>
          <wp:extent cx="904875" cy="352425"/>
          <wp:effectExtent l="0" t="0" r="9525" b="9525"/>
          <wp:wrapTight wrapText="bothSides">
            <wp:wrapPolygon edited="0">
              <wp:start x="0" y="0"/>
              <wp:lineTo x="0" y="21016"/>
              <wp:lineTo x="21373" y="21016"/>
              <wp:lineTo x="2137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52425"/>
                  </a:xfrm>
                  <a:prstGeom prst="rect">
                    <a:avLst/>
                  </a:prstGeom>
                  <a:noFill/>
                </pic:spPr>
              </pic:pic>
            </a:graphicData>
          </a:graphic>
        </wp:anchor>
      </w:drawing>
    </w:r>
  </w:p>
  <w:p w:rsidR="00C45974" w:rsidRPr="003608C7" w:rsidRDefault="00C45974" w:rsidP="003608C7">
    <w:pPr>
      <w:pBdr>
        <w:bottom w:val="thickThinSmallGap" w:sz="24" w:space="1" w:color="622423"/>
      </w:pBdr>
      <w:tabs>
        <w:tab w:val="left" w:pos="340"/>
        <w:tab w:val="center" w:pos="4536"/>
        <w:tab w:val="left" w:pos="7743"/>
        <w:tab w:val="right" w:pos="9072"/>
      </w:tabs>
      <w:rPr>
        <w:rFonts w:ascii="Cambria" w:eastAsia="Times New Roman" w:hAnsi="Cambria" w:cs="Times New Roman"/>
        <w:b/>
        <w:sz w:val="32"/>
        <w:szCs w:val="32"/>
      </w:rPr>
    </w:pPr>
    <w:r w:rsidRPr="008461D2">
      <w:rPr>
        <w:rFonts w:ascii="Cambria" w:eastAsia="Times New Roman" w:hAnsi="Cambria" w:cs="Times New Roman"/>
        <w:b/>
        <w:sz w:val="24"/>
        <w:szCs w:val="32"/>
      </w:rPr>
      <w:tab/>
    </w:r>
    <w:r w:rsidRPr="008461D2">
      <w:rPr>
        <w:rFonts w:ascii="Cambria" w:eastAsia="Times New Roman" w:hAnsi="Cambria" w:cs="Times New Roman"/>
        <w:b/>
        <w:sz w:val="24"/>
        <w:szCs w:val="32"/>
      </w:rPr>
      <w:tab/>
      <w:t>BYK &amp; ŞYK DERSLERİ</w:t>
    </w:r>
    <w:r>
      <w:rPr>
        <w:rFonts w:ascii="Cambria" w:eastAsia="Times New Roman" w:hAnsi="Cambria" w:cs="Times New Roman"/>
        <w:b/>
        <w:sz w:val="24"/>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69AF"/>
    <w:multiLevelType w:val="hybridMultilevel"/>
    <w:tmpl w:val="5A4206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9878F3"/>
    <w:multiLevelType w:val="hybridMultilevel"/>
    <w:tmpl w:val="EF4020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64610C"/>
    <w:multiLevelType w:val="hybridMultilevel"/>
    <w:tmpl w:val="0E2631E2"/>
    <w:lvl w:ilvl="0" w:tplc="9B849D9A">
      <w:start w:val="1"/>
      <w:numFmt w:val="decimal"/>
      <w:lvlText w:val="%1-"/>
      <w:lvlJc w:val="left"/>
      <w:pPr>
        <w:tabs>
          <w:tab w:val="num" w:pos="1440"/>
        </w:tabs>
        <w:ind w:left="1440" w:hanging="360"/>
      </w:pPr>
      <w:rPr>
        <w:rFonts w:ascii="Arial" w:hAnsi="Arial" w:hint="default"/>
        <w:b w:val="0"/>
        <w:i w:val="0"/>
      </w:rPr>
    </w:lvl>
    <w:lvl w:ilvl="1" w:tplc="96C0EEA4">
      <w:start w:val="1"/>
      <w:numFmt w:val="decimal"/>
      <w:lvlText w:val="%2-"/>
      <w:lvlJc w:val="left"/>
      <w:pPr>
        <w:tabs>
          <w:tab w:val="num" w:pos="1440"/>
        </w:tabs>
        <w:ind w:left="1440" w:hanging="360"/>
      </w:pPr>
      <w:rPr>
        <w:rFonts w:hint="default"/>
        <w:b w:val="0"/>
        <w:i w:val="0"/>
      </w:rPr>
    </w:lvl>
    <w:lvl w:ilvl="2" w:tplc="36FE3B88">
      <w:start w:val="1"/>
      <w:numFmt w:val="upp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8600A04"/>
    <w:multiLevelType w:val="hybridMultilevel"/>
    <w:tmpl w:val="CB3EA688"/>
    <w:lvl w:ilvl="0" w:tplc="469427B4">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C0004B1"/>
    <w:multiLevelType w:val="hybridMultilevel"/>
    <w:tmpl w:val="394A2738"/>
    <w:lvl w:ilvl="0" w:tplc="7E028AE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D546E5C"/>
    <w:multiLevelType w:val="hybridMultilevel"/>
    <w:tmpl w:val="FF0E7E60"/>
    <w:lvl w:ilvl="0" w:tplc="04070005">
      <w:start w:val="1"/>
      <w:numFmt w:val="bullet"/>
      <w:lvlText w:val=""/>
      <w:lvlJc w:val="left"/>
      <w:pPr>
        <w:tabs>
          <w:tab w:val="num" w:pos="1032"/>
        </w:tabs>
        <w:ind w:left="1032" w:hanging="360"/>
      </w:pPr>
      <w:rPr>
        <w:rFonts w:ascii="Wingdings" w:hAnsi="Wingdings" w:hint="default"/>
      </w:rPr>
    </w:lvl>
    <w:lvl w:ilvl="1" w:tplc="04070003" w:tentative="1">
      <w:start w:val="1"/>
      <w:numFmt w:val="bullet"/>
      <w:lvlText w:val="o"/>
      <w:lvlJc w:val="left"/>
      <w:pPr>
        <w:tabs>
          <w:tab w:val="num" w:pos="1752"/>
        </w:tabs>
        <w:ind w:left="1752" w:hanging="360"/>
      </w:pPr>
      <w:rPr>
        <w:rFonts w:ascii="Courier New" w:hAnsi="Courier New" w:cs="Courier New" w:hint="default"/>
      </w:rPr>
    </w:lvl>
    <w:lvl w:ilvl="2" w:tplc="04070005" w:tentative="1">
      <w:start w:val="1"/>
      <w:numFmt w:val="bullet"/>
      <w:lvlText w:val=""/>
      <w:lvlJc w:val="left"/>
      <w:pPr>
        <w:tabs>
          <w:tab w:val="num" w:pos="2472"/>
        </w:tabs>
        <w:ind w:left="2472" w:hanging="360"/>
      </w:pPr>
      <w:rPr>
        <w:rFonts w:ascii="Wingdings" w:hAnsi="Wingdings" w:hint="default"/>
      </w:rPr>
    </w:lvl>
    <w:lvl w:ilvl="3" w:tplc="04070001" w:tentative="1">
      <w:start w:val="1"/>
      <w:numFmt w:val="bullet"/>
      <w:lvlText w:val=""/>
      <w:lvlJc w:val="left"/>
      <w:pPr>
        <w:tabs>
          <w:tab w:val="num" w:pos="3192"/>
        </w:tabs>
        <w:ind w:left="3192" w:hanging="360"/>
      </w:pPr>
      <w:rPr>
        <w:rFonts w:ascii="Symbol" w:hAnsi="Symbol" w:hint="default"/>
      </w:rPr>
    </w:lvl>
    <w:lvl w:ilvl="4" w:tplc="04070003" w:tentative="1">
      <w:start w:val="1"/>
      <w:numFmt w:val="bullet"/>
      <w:lvlText w:val="o"/>
      <w:lvlJc w:val="left"/>
      <w:pPr>
        <w:tabs>
          <w:tab w:val="num" w:pos="3912"/>
        </w:tabs>
        <w:ind w:left="3912" w:hanging="360"/>
      </w:pPr>
      <w:rPr>
        <w:rFonts w:ascii="Courier New" w:hAnsi="Courier New" w:cs="Courier New" w:hint="default"/>
      </w:rPr>
    </w:lvl>
    <w:lvl w:ilvl="5" w:tplc="04070005" w:tentative="1">
      <w:start w:val="1"/>
      <w:numFmt w:val="bullet"/>
      <w:lvlText w:val=""/>
      <w:lvlJc w:val="left"/>
      <w:pPr>
        <w:tabs>
          <w:tab w:val="num" w:pos="4632"/>
        </w:tabs>
        <w:ind w:left="4632" w:hanging="360"/>
      </w:pPr>
      <w:rPr>
        <w:rFonts w:ascii="Wingdings" w:hAnsi="Wingdings" w:hint="default"/>
      </w:rPr>
    </w:lvl>
    <w:lvl w:ilvl="6" w:tplc="04070001" w:tentative="1">
      <w:start w:val="1"/>
      <w:numFmt w:val="bullet"/>
      <w:lvlText w:val=""/>
      <w:lvlJc w:val="left"/>
      <w:pPr>
        <w:tabs>
          <w:tab w:val="num" w:pos="5352"/>
        </w:tabs>
        <w:ind w:left="5352" w:hanging="360"/>
      </w:pPr>
      <w:rPr>
        <w:rFonts w:ascii="Symbol" w:hAnsi="Symbol" w:hint="default"/>
      </w:rPr>
    </w:lvl>
    <w:lvl w:ilvl="7" w:tplc="04070003" w:tentative="1">
      <w:start w:val="1"/>
      <w:numFmt w:val="bullet"/>
      <w:lvlText w:val="o"/>
      <w:lvlJc w:val="left"/>
      <w:pPr>
        <w:tabs>
          <w:tab w:val="num" w:pos="6072"/>
        </w:tabs>
        <w:ind w:left="6072" w:hanging="360"/>
      </w:pPr>
      <w:rPr>
        <w:rFonts w:ascii="Courier New" w:hAnsi="Courier New" w:cs="Courier New" w:hint="default"/>
      </w:rPr>
    </w:lvl>
    <w:lvl w:ilvl="8" w:tplc="04070005" w:tentative="1">
      <w:start w:val="1"/>
      <w:numFmt w:val="bullet"/>
      <w:lvlText w:val=""/>
      <w:lvlJc w:val="left"/>
      <w:pPr>
        <w:tabs>
          <w:tab w:val="num" w:pos="6792"/>
        </w:tabs>
        <w:ind w:left="6792" w:hanging="360"/>
      </w:pPr>
      <w:rPr>
        <w:rFonts w:ascii="Wingdings" w:hAnsi="Wingdings" w:hint="default"/>
      </w:rPr>
    </w:lvl>
  </w:abstractNum>
  <w:abstractNum w:abstractNumId="6">
    <w:nsid w:val="3FAD0211"/>
    <w:multiLevelType w:val="hybridMultilevel"/>
    <w:tmpl w:val="5232D8A2"/>
    <w:lvl w:ilvl="0" w:tplc="04070001">
      <w:start w:val="1"/>
      <w:numFmt w:val="bullet"/>
      <w:lvlText w:val=""/>
      <w:lvlJc w:val="left"/>
      <w:pPr>
        <w:ind w:left="1842" w:hanging="360"/>
      </w:pPr>
      <w:rPr>
        <w:rFonts w:ascii="Symbol" w:hAnsi="Symbol" w:hint="default"/>
      </w:rPr>
    </w:lvl>
    <w:lvl w:ilvl="1" w:tplc="04070003" w:tentative="1">
      <w:start w:val="1"/>
      <w:numFmt w:val="bullet"/>
      <w:lvlText w:val="o"/>
      <w:lvlJc w:val="left"/>
      <w:pPr>
        <w:ind w:left="2562" w:hanging="360"/>
      </w:pPr>
      <w:rPr>
        <w:rFonts w:ascii="Courier New" w:hAnsi="Courier New" w:cs="Courier New" w:hint="default"/>
      </w:rPr>
    </w:lvl>
    <w:lvl w:ilvl="2" w:tplc="04070005" w:tentative="1">
      <w:start w:val="1"/>
      <w:numFmt w:val="bullet"/>
      <w:lvlText w:val=""/>
      <w:lvlJc w:val="left"/>
      <w:pPr>
        <w:ind w:left="3282" w:hanging="360"/>
      </w:pPr>
      <w:rPr>
        <w:rFonts w:ascii="Wingdings" w:hAnsi="Wingdings" w:hint="default"/>
      </w:rPr>
    </w:lvl>
    <w:lvl w:ilvl="3" w:tplc="04070001" w:tentative="1">
      <w:start w:val="1"/>
      <w:numFmt w:val="bullet"/>
      <w:lvlText w:val=""/>
      <w:lvlJc w:val="left"/>
      <w:pPr>
        <w:ind w:left="4002" w:hanging="360"/>
      </w:pPr>
      <w:rPr>
        <w:rFonts w:ascii="Symbol" w:hAnsi="Symbol" w:hint="default"/>
      </w:rPr>
    </w:lvl>
    <w:lvl w:ilvl="4" w:tplc="04070003" w:tentative="1">
      <w:start w:val="1"/>
      <w:numFmt w:val="bullet"/>
      <w:lvlText w:val="o"/>
      <w:lvlJc w:val="left"/>
      <w:pPr>
        <w:ind w:left="4722" w:hanging="360"/>
      </w:pPr>
      <w:rPr>
        <w:rFonts w:ascii="Courier New" w:hAnsi="Courier New" w:cs="Courier New" w:hint="default"/>
      </w:rPr>
    </w:lvl>
    <w:lvl w:ilvl="5" w:tplc="04070005" w:tentative="1">
      <w:start w:val="1"/>
      <w:numFmt w:val="bullet"/>
      <w:lvlText w:val=""/>
      <w:lvlJc w:val="left"/>
      <w:pPr>
        <w:ind w:left="5442" w:hanging="360"/>
      </w:pPr>
      <w:rPr>
        <w:rFonts w:ascii="Wingdings" w:hAnsi="Wingdings" w:hint="default"/>
      </w:rPr>
    </w:lvl>
    <w:lvl w:ilvl="6" w:tplc="04070001" w:tentative="1">
      <w:start w:val="1"/>
      <w:numFmt w:val="bullet"/>
      <w:lvlText w:val=""/>
      <w:lvlJc w:val="left"/>
      <w:pPr>
        <w:ind w:left="6162" w:hanging="360"/>
      </w:pPr>
      <w:rPr>
        <w:rFonts w:ascii="Symbol" w:hAnsi="Symbol" w:hint="default"/>
      </w:rPr>
    </w:lvl>
    <w:lvl w:ilvl="7" w:tplc="04070003" w:tentative="1">
      <w:start w:val="1"/>
      <w:numFmt w:val="bullet"/>
      <w:lvlText w:val="o"/>
      <w:lvlJc w:val="left"/>
      <w:pPr>
        <w:ind w:left="6882" w:hanging="360"/>
      </w:pPr>
      <w:rPr>
        <w:rFonts w:ascii="Courier New" w:hAnsi="Courier New" w:cs="Courier New" w:hint="default"/>
      </w:rPr>
    </w:lvl>
    <w:lvl w:ilvl="8" w:tplc="04070005" w:tentative="1">
      <w:start w:val="1"/>
      <w:numFmt w:val="bullet"/>
      <w:lvlText w:val=""/>
      <w:lvlJc w:val="left"/>
      <w:pPr>
        <w:ind w:left="7602" w:hanging="360"/>
      </w:pPr>
      <w:rPr>
        <w:rFonts w:ascii="Wingdings" w:hAnsi="Wingdings" w:hint="default"/>
      </w:rPr>
    </w:lvl>
  </w:abstractNum>
  <w:abstractNum w:abstractNumId="7">
    <w:nsid w:val="41A21A34"/>
    <w:multiLevelType w:val="hybridMultilevel"/>
    <w:tmpl w:val="9E92C9BA"/>
    <w:lvl w:ilvl="0" w:tplc="A4328F8E">
      <w:start w:val="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6381032"/>
    <w:multiLevelType w:val="hybridMultilevel"/>
    <w:tmpl w:val="3910728C"/>
    <w:lvl w:ilvl="0" w:tplc="E94E038A">
      <w:start w:val="1"/>
      <w:numFmt w:val="lowerLetter"/>
      <w:lvlText w:val="%1-"/>
      <w:lvlJc w:val="left"/>
      <w:pPr>
        <w:ind w:left="720" w:hanging="360"/>
      </w:pPr>
      <w:rPr>
        <w:rFonts w:hint="default"/>
        <w:lang w:val="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7DE643B"/>
    <w:multiLevelType w:val="hybridMultilevel"/>
    <w:tmpl w:val="00EEED9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4D8958DC"/>
    <w:multiLevelType w:val="hybridMultilevel"/>
    <w:tmpl w:val="FF46D722"/>
    <w:lvl w:ilvl="0" w:tplc="FB569CD2">
      <w:start w:val="1"/>
      <w:numFmt w:val="upperLetter"/>
      <w:lvlText w:val="%1-"/>
      <w:lvlJc w:val="left"/>
      <w:pPr>
        <w:tabs>
          <w:tab w:val="num" w:pos="502"/>
        </w:tabs>
        <w:ind w:left="502" w:hanging="360"/>
      </w:pPr>
      <w:rPr>
        <w:rFonts w:hint="default"/>
      </w:rPr>
    </w:lvl>
    <w:lvl w:ilvl="1" w:tplc="704C9F8A">
      <w:start w:val="1"/>
      <w:numFmt w:val="decimal"/>
      <w:lvlText w:val="%2-"/>
      <w:lvlJc w:val="left"/>
      <w:pPr>
        <w:tabs>
          <w:tab w:val="num" w:pos="1222"/>
        </w:tabs>
        <w:ind w:left="1222" w:hanging="360"/>
      </w:pPr>
      <w:rPr>
        <w:rFonts w:ascii="Arial" w:hAnsi="Arial" w:hint="default"/>
        <w:b/>
        <w:i w:val="0"/>
        <w:sz w:val="24"/>
        <w:szCs w:val="24"/>
      </w:r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1">
    <w:nsid w:val="572279E5"/>
    <w:multiLevelType w:val="hybridMultilevel"/>
    <w:tmpl w:val="460A6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7592865"/>
    <w:multiLevelType w:val="hybridMultilevel"/>
    <w:tmpl w:val="A3DA87B4"/>
    <w:lvl w:ilvl="0" w:tplc="04070001">
      <w:start w:val="1"/>
      <w:numFmt w:val="bullet"/>
      <w:lvlText w:val=""/>
      <w:lvlJc w:val="left"/>
      <w:pPr>
        <w:ind w:left="2185" w:hanging="360"/>
      </w:pPr>
      <w:rPr>
        <w:rFonts w:ascii="Symbol" w:hAnsi="Symbol" w:hint="default"/>
      </w:rPr>
    </w:lvl>
    <w:lvl w:ilvl="1" w:tplc="04070003" w:tentative="1">
      <w:start w:val="1"/>
      <w:numFmt w:val="bullet"/>
      <w:lvlText w:val="o"/>
      <w:lvlJc w:val="left"/>
      <w:pPr>
        <w:ind w:left="2905" w:hanging="360"/>
      </w:pPr>
      <w:rPr>
        <w:rFonts w:ascii="Courier New" w:hAnsi="Courier New" w:cs="Courier New" w:hint="default"/>
      </w:rPr>
    </w:lvl>
    <w:lvl w:ilvl="2" w:tplc="04070005" w:tentative="1">
      <w:start w:val="1"/>
      <w:numFmt w:val="bullet"/>
      <w:lvlText w:val=""/>
      <w:lvlJc w:val="left"/>
      <w:pPr>
        <w:ind w:left="3625" w:hanging="360"/>
      </w:pPr>
      <w:rPr>
        <w:rFonts w:ascii="Wingdings" w:hAnsi="Wingdings" w:hint="default"/>
      </w:rPr>
    </w:lvl>
    <w:lvl w:ilvl="3" w:tplc="04070001" w:tentative="1">
      <w:start w:val="1"/>
      <w:numFmt w:val="bullet"/>
      <w:lvlText w:val=""/>
      <w:lvlJc w:val="left"/>
      <w:pPr>
        <w:ind w:left="4345" w:hanging="360"/>
      </w:pPr>
      <w:rPr>
        <w:rFonts w:ascii="Symbol" w:hAnsi="Symbol" w:hint="default"/>
      </w:rPr>
    </w:lvl>
    <w:lvl w:ilvl="4" w:tplc="04070003" w:tentative="1">
      <w:start w:val="1"/>
      <w:numFmt w:val="bullet"/>
      <w:lvlText w:val="o"/>
      <w:lvlJc w:val="left"/>
      <w:pPr>
        <w:ind w:left="5065" w:hanging="360"/>
      </w:pPr>
      <w:rPr>
        <w:rFonts w:ascii="Courier New" w:hAnsi="Courier New" w:cs="Courier New" w:hint="default"/>
      </w:rPr>
    </w:lvl>
    <w:lvl w:ilvl="5" w:tplc="04070005" w:tentative="1">
      <w:start w:val="1"/>
      <w:numFmt w:val="bullet"/>
      <w:lvlText w:val=""/>
      <w:lvlJc w:val="left"/>
      <w:pPr>
        <w:ind w:left="5785" w:hanging="360"/>
      </w:pPr>
      <w:rPr>
        <w:rFonts w:ascii="Wingdings" w:hAnsi="Wingdings" w:hint="default"/>
      </w:rPr>
    </w:lvl>
    <w:lvl w:ilvl="6" w:tplc="04070001" w:tentative="1">
      <w:start w:val="1"/>
      <w:numFmt w:val="bullet"/>
      <w:lvlText w:val=""/>
      <w:lvlJc w:val="left"/>
      <w:pPr>
        <w:ind w:left="6505" w:hanging="360"/>
      </w:pPr>
      <w:rPr>
        <w:rFonts w:ascii="Symbol" w:hAnsi="Symbol" w:hint="default"/>
      </w:rPr>
    </w:lvl>
    <w:lvl w:ilvl="7" w:tplc="04070003" w:tentative="1">
      <w:start w:val="1"/>
      <w:numFmt w:val="bullet"/>
      <w:lvlText w:val="o"/>
      <w:lvlJc w:val="left"/>
      <w:pPr>
        <w:ind w:left="7225" w:hanging="360"/>
      </w:pPr>
      <w:rPr>
        <w:rFonts w:ascii="Courier New" w:hAnsi="Courier New" w:cs="Courier New" w:hint="default"/>
      </w:rPr>
    </w:lvl>
    <w:lvl w:ilvl="8" w:tplc="04070005" w:tentative="1">
      <w:start w:val="1"/>
      <w:numFmt w:val="bullet"/>
      <w:lvlText w:val=""/>
      <w:lvlJc w:val="left"/>
      <w:pPr>
        <w:ind w:left="7945" w:hanging="360"/>
      </w:pPr>
      <w:rPr>
        <w:rFonts w:ascii="Wingdings" w:hAnsi="Wingdings" w:hint="default"/>
      </w:rPr>
    </w:lvl>
  </w:abstractNum>
  <w:abstractNum w:abstractNumId="13">
    <w:nsid w:val="578C6AA8"/>
    <w:multiLevelType w:val="hybridMultilevel"/>
    <w:tmpl w:val="EFF66A2A"/>
    <w:lvl w:ilvl="0" w:tplc="04070001">
      <w:start w:val="1"/>
      <w:numFmt w:val="bullet"/>
      <w:lvlText w:val=""/>
      <w:lvlJc w:val="left"/>
      <w:pPr>
        <w:tabs>
          <w:tab w:val="num" w:pos="1194"/>
        </w:tabs>
        <w:ind w:left="1194" w:hanging="360"/>
      </w:pPr>
      <w:rPr>
        <w:rFonts w:ascii="Symbol" w:hAnsi="Symbol" w:hint="default"/>
      </w:rPr>
    </w:lvl>
    <w:lvl w:ilvl="1" w:tplc="2EAAA226">
      <w:start w:val="197"/>
      <w:numFmt w:val="bullet"/>
      <w:lvlText w:val="-"/>
      <w:lvlJc w:val="left"/>
      <w:pPr>
        <w:tabs>
          <w:tab w:val="num" w:pos="1914"/>
        </w:tabs>
        <w:ind w:left="1914" w:hanging="360"/>
      </w:pPr>
      <w:rPr>
        <w:rFonts w:ascii="Times New Roman" w:eastAsia="Times New Roman" w:hAnsi="Times New Roman" w:cs="Times New Roman" w:hint="default"/>
      </w:rPr>
    </w:lvl>
    <w:lvl w:ilvl="2" w:tplc="04070005" w:tentative="1">
      <w:start w:val="1"/>
      <w:numFmt w:val="bullet"/>
      <w:lvlText w:val=""/>
      <w:lvlJc w:val="left"/>
      <w:pPr>
        <w:tabs>
          <w:tab w:val="num" w:pos="2634"/>
        </w:tabs>
        <w:ind w:left="2634" w:hanging="360"/>
      </w:pPr>
      <w:rPr>
        <w:rFonts w:ascii="Wingdings" w:hAnsi="Wingdings" w:hint="default"/>
      </w:rPr>
    </w:lvl>
    <w:lvl w:ilvl="3" w:tplc="04070001" w:tentative="1">
      <w:start w:val="1"/>
      <w:numFmt w:val="bullet"/>
      <w:lvlText w:val=""/>
      <w:lvlJc w:val="left"/>
      <w:pPr>
        <w:tabs>
          <w:tab w:val="num" w:pos="3354"/>
        </w:tabs>
        <w:ind w:left="3354" w:hanging="360"/>
      </w:pPr>
      <w:rPr>
        <w:rFonts w:ascii="Symbol" w:hAnsi="Symbol" w:hint="default"/>
      </w:rPr>
    </w:lvl>
    <w:lvl w:ilvl="4" w:tplc="04070003" w:tentative="1">
      <w:start w:val="1"/>
      <w:numFmt w:val="bullet"/>
      <w:lvlText w:val="o"/>
      <w:lvlJc w:val="left"/>
      <w:pPr>
        <w:tabs>
          <w:tab w:val="num" w:pos="4074"/>
        </w:tabs>
        <w:ind w:left="4074" w:hanging="360"/>
      </w:pPr>
      <w:rPr>
        <w:rFonts w:ascii="Courier New" w:hAnsi="Courier New" w:hint="default"/>
      </w:rPr>
    </w:lvl>
    <w:lvl w:ilvl="5" w:tplc="04070005" w:tentative="1">
      <w:start w:val="1"/>
      <w:numFmt w:val="bullet"/>
      <w:lvlText w:val=""/>
      <w:lvlJc w:val="left"/>
      <w:pPr>
        <w:tabs>
          <w:tab w:val="num" w:pos="4794"/>
        </w:tabs>
        <w:ind w:left="4794" w:hanging="360"/>
      </w:pPr>
      <w:rPr>
        <w:rFonts w:ascii="Wingdings" w:hAnsi="Wingdings" w:hint="default"/>
      </w:rPr>
    </w:lvl>
    <w:lvl w:ilvl="6" w:tplc="04070001" w:tentative="1">
      <w:start w:val="1"/>
      <w:numFmt w:val="bullet"/>
      <w:lvlText w:val=""/>
      <w:lvlJc w:val="left"/>
      <w:pPr>
        <w:tabs>
          <w:tab w:val="num" w:pos="5514"/>
        </w:tabs>
        <w:ind w:left="5514" w:hanging="360"/>
      </w:pPr>
      <w:rPr>
        <w:rFonts w:ascii="Symbol" w:hAnsi="Symbol" w:hint="default"/>
      </w:rPr>
    </w:lvl>
    <w:lvl w:ilvl="7" w:tplc="04070003" w:tentative="1">
      <w:start w:val="1"/>
      <w:numFmt w:val="bullet"/>
      <w:lvlText w:val="o"/>
      <w:lvlJc w:val="left"/>
      <w:pPr>
        <w:tabs>
          <w:tab w:val="num" w:pos="6234"/>
        </w:tabs>
        <w:ind w:left="6234" w:hanging="360"/>
      </w:pPr>
      <w:rPr>
        <w:rFonts w:ascii="Courier New" w:hAnsi="Courier New" w:hint="default"/>
      </w:rPr>
    </w:lvl>
    <w:lvl w:ilvl="8" w:tplc="04070005" w:tentative="1">
      <w:start w:val="1"/>
      <w:numFmt w:val="bullet"/>
      <w:lvlText w:val=""/>
      <w:lvlJc w:val="left"/>
      <w:pPr>
        <w:tabs>
          <w:tab w:val="num" w:pos="6954"/>
        </w:tabs>
        <w:ind w:left="6954" w:hanging="360"/>
      </w:pPr>
      <w:rPr>
        <w:rFonts w:ascii="Wingdings" w:hAnsi="Wingdings" w:hint="default"/>
      </w:rPr>
    </w:lvl>
  </w:abstractNum>
  <w:abstractNum w:abstractNumId="14">
    <w:nsid w:val="596550B9"/>
    <w:multiLevelType w:val="hybridMultilevel"/>
    <w:tmpl w:val="0E60CF78"/>
    <w:lvl w:ilvl="0" w:tplc="2E027768">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DD16F28"/>
    <w:multiLevelType w:val="hybridMultilevel"/>
    <w:tmpl w:val="47C0272E"/>
    <w:lvl w:ilvl="0" w:tplc="04070001">
      <w:start w:val="1"/>
      <w:numFmt w:val="bullet"/>
      <w:lvlText w:val=""/>
      <w:lvlJc w:val="left"/>
      <w:pPr>
        <w:ind w:left="1057" w:hanging="360"/>
      </w:pPr>
      <w:rPr>
        <w:rFonts w:ascii="Symbol" w:hAnsi="Symbol" w:hint="default"/>
      </w:rPr>
    </w:lvl>
    <w:lvl w:ilvl="1" w:tplc="04070003" w:tentative="1">
      <w:start w:val="1"/>
      <w:numFmt w:val="bullet"/>
      <w:lvlText w:val="o"/>
      <w:lvlJc w:val="left"/>
      <w:pPr>
        <w:ind w:left="1777" w:hanging="360"/>
      </w:pPr>
      <w:rPr>
        <w:rFonts w:ascii="Courier New" w:hAnsi="Courier New" w:cs="Courier New" w:hint="default"/>
      </w:rPr>
    </w:lvl>
    <w:lvl w:ilvl="2" w:tplc="04070005" w:tentative="1">
      <w:start w:val="1"/>
      <w:numFmt w:val="bullet"/>
      <w:lvlText w:val=""/>
      <w:lvlJc w:val="left"/>
      <w:pPr>
        <w:ind w:left="2497" w:hanging="360"/>
      </w:pPr>
      <w:rPr>
        <w:rFonts w:ascii="Wingdings" w:hAnsi="Wingdings" w:hint="default"/>
      </w:rPr>
    </w:lvl>
    <w:lvl w:ilvl="3" w:tplc="04070001" w:tentative="1">
      <w:start w:val="1"/>
      <w:numFmt w:val="bullet"/>
      <w:lvlText w:val=""/>
      <w:lvlJc w:val="left"/>
      <w:pPr>
        <w:ind w:left="3217" w:hanging="360"/>
      </w:pPr>
      <w:rPr>
        <w:rFonts w:ascii="Symbol" w:hAnsi="Symbol" w:hint="default"/>
      </w:rPr>
    </w:lvl>
    <w:lvl w:ilvl="4" w:tplc="04070003" w:tentative="1">
      <w:start w:val="1"/>
      <w:numFmt w:val="bullet"/>
      <w:lvlText w:val="o"/>
      <w:lvlJc w:val="left"/>
      <w:pPr>
        <w:ind w:left="3937" w:hanging="360"/>
      </w:pPr>
      <w:rPr>
        <w:rFonts w:ascii="Courier New" w:hAnsi="Courier New" w:cs="Courier New" w:hint="default"/>
      </w:rPr>
    </w:lvl>
    <w:lvl w:ilvl="5" w:tplc="04070005" w:tentative="1">
      <w:start w:val="1"/>
      <w:numFmt w:val="bullet"/>
      <w:lvlText w:val=""/>
      <w:lvlJc w:val="left"/>
      <w:pPr>
        <w:ind w:left="4657" w:hanging="360"/>
      </w:pPr>
      <w:rPr>
        <w:rFonts w:ascii="Wingdings" w:hAnsi="Wingdings" w:hint="default"/>
      </w:rPr>
    </w:lvl>
    <w:lvl w:ilvl="6" w:tplc="04070001" w:tentative="1">
      <w:start w:val="1"/>
      <w:numFmt w:val="bullet"/>
      <w:lvlText w:val=""/>
      <w:lvlJc w:val="left"/>
      <w:pPr>
        <w:ind w:left="5377" w:hanging="360"/>
      </w:pPr>
      <w:rPr>
        <w:rFonts w:ascii="Symbol" w:hAnsi="Symbol" w:hint="default"/>
      </w:rPr>
    </w:lvl>
    <w:lvl w:ilvl="7" w:tplc="04070003" w:tentative="1">
      <w:start w:val="1"/>
      <w:numFmt w:val="bullet"/>
      <w:lvlText w:val="o"/>
      <w:lvlJc w:val="left"/>
      <w:pPr>
        <w:ind w:left="6097" w:hanging="360"/>
      </w:pPr>
      <w:rPr>
        <w:rFonts w:ascii="Courier New" w:hAnsi="Courier New" w:cs="Courier New" w:hint="default"/>
      </w:rPr>
    </w:lvl>
    <w:lvl w:ilvl="8" w:tplc="04070005" w:tentative="1">
      <w:start w:val="1"/>
      <w:numFmt w:val="bullet"/>
      <w:lvlText w:val=""/>
      <w:lvlJc w:val="left"/>
      <w:pPr>
        <w:ind w:left="6817" w:hanging="360"/>
      </w:pPr>
      <w:rPr>
        <w:rFonts w:ascii="Wingdings" w:hAnsi="Wingdings" w:hint="default"/>
      </w:rPr>
    </w:lvl>
  </w:abstractNum>
  <w:abstractNum w:abstractNumId="16">
    <w:nsid w:val="603813A8"/>
    <w:multiLevelType w:val="hybridMultilevel"/>
    <w:tmpl w:val="D30E551E"/>
    <w:lvl w:ilvl="0" w:tplc="04070001">
      <w:start w:val="1"/>
      <w:numFmt w:val="bullet"/>
      <w:lvlText w:val=""/>
      <w:lvlJc w:val="left"/>
      <w:pPr>
        <w:ind w:left="1833" w:hanging="360"/>
      </w:pPr>
      <w:rPr>
        <w:rFonts w:ascii="Symbol" w:hAnsi="Symbol" w:hint="default"/>
      </w:rPr>
    </w:lvl>
    <w:lvl w:ilvl="1" w:tplc="04070003" w:tentative="1">
      <w:start w:val="1"/>
      <w:numFmt w:val="bullet"/>
      <w:lvlText w:val="o"/>
      <w:lvlJc w:val="left"/>
      <w:pPr>
        <w:ind w:left="2553" w:hanging="360"/>
      </w:pPr>
      <w:rPr>
        <w:rFonts w:ascii="Courier New" w:hAnsi="Courier New" w:cs="Courier New" w:hint="default"/>
      </w:rPr>
    </w:lvl>
    <w:lvl w:ilvl="2" w:tplc="04070005" w:tentative="1">
      <w:start w:val="1"/>
      <w:numFmt w:val="bullet"/>
      <w:lvlText w:val=""/>
      <w:lvlJc w:val="left"/>
      <w:pPr>
        <w:ind w:left="3273" w:hanging="360"/>
      </w:pPr>
      <w:rPr>
        <w:rFonts w:ascii="Wingdings" w:hAnsi="Wingdings" w:hint="default"/>
      </w:rPr>
    </w:lvl>
    <w:lvl w:ilvl="3" w:tplc="04070001" w:tentative="1">
      <w:start w:val="1"/>
      <w:numFmt w:val="bullet"/>
      <w:lvlText w:val=""/>
      <w:lvlJc w:val="left"/>
      <w:pPr>
        <w:ind w:left="3993" w:hanging="360"/>
      </w:pPr>
      <w:rPr>
        <w:rFonts w:ascii="Symbol" w:hAnsi="Symbol" w:hint="default"/>
      </w:rPr>
    </w:lvl>
    <w:lvl w:ilvl="4" w:tplc="04070003" w:tentative="1">
      <w:start w:val="1"/>
      <w:numFmt w:val="bullet"/>
      <w:lvlText w:val="o"/>
      <w:lvlJc w:val="left"/>
      <w:pPr>
        <w:ind w:left="4713" w:hanging="360"/>
      </w:pPr>
      <w:rPr>
        <w:rFonts w:ascii="Courier New" w:hAnsi="Courier New" w:cs="Courier New" w:hint="default"/>
      </w:rPr>
    </w:lvl>
    <w:lvl w:ilvl="5" w:tplc="04070005" w:tentative="1">
      <w:start w:val="1"/>
      <w:numFmt w:val="bullet"/>
      <w:lvlText w:val=""/>
      <w:lvlJc w:val="left"/>
      <w:pPr>
        <w:ind w:left="5433" w:hanging="360"/>
      </w:pPr>
      <w:rPr>
        <w:rFonts w:ascii="Wingdings" w:hAnsi="Wingdings" w:hint="default"/>
      </w:rPr>
    </w:lvl>
    <w:lvl w:ilvl="6" w:tplc="04070001" w:tentative="1">
      <w:start w:val="1"/>
      <w:numFmt w:val="bullet"/>
      <w:lvlText w:val=""/>
      <w:lvlJc w:val="left"/>
      <w:pPr>
        <w:ind w:left="6153" w:hanging="360"/>
      </w:pPr>
      <w:rPr>
        <w:rFonts w:ascii="Symbol" w:hAnsi="Symbol" w:hint="default"/>
      </w:rPr>
    </w:lvl>
    <w:lvl w:ilvl="7" w:tplc="04070003" w:tentative="1">
      <w:start w:val="1"/>
      <w:numFmt w:val="bullet"/>
      <w:lvlText w:val="o"/>
      <w:lvlJc w:val="left"/>
      <w:pPr>
        <w:ind w:left="6873" w:hanging="360"/>
      </w:pPr>
      <w:rPr>
        <w:rFonts w:ascii="Courier New" w:hAnsi="Courier New" w:cs="Courier New" w:hint="default"/>
      </w:rPr>
    </w:lvl>
    <w:lvl w:ilvl="8" w:tplc="04070005" w:tentative="1">
      <w:start w:val="1"/>
      <w:numFmt w:val="bullet"/>
      <w:lvlText w:val=""/>
      <w:lvlJc w:val="left"/>
      <w:pPr>
        <w:ind w:left="7593" w:hanging="360"/>
      </w:pPr>
      <w:rPr>
        <w:rFonts w:ascii="Wingdings" w:hAnsi="Wingdings" w:hint="default"/>
      </w:rPr>
    </w:lvl>
  </w:abstractNum>
  <w:abstractNum w:abstractNumId="17">
    <w:nsid w:val="620A6491"/>
    <w:multiLevelType w:val="hybridMultilevel"/>
    <w:tmpl w:val="ADE25F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37C62F1"/>
    <w:multiLevelType w:val="hybridMultilevel"/>
    <w:tmpl w:val="FD24F81E"/>
    <w:lvl w:ilvl="0" w:tplc="2E027768">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A3E178A"/>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0">
    <w:nsid w:val="6A5336F6"/>
    <w:multiLevelType w:val="hybridMultilevel"/>
    <w:tmpl w:val="1B641490"/>
    <w:lvl w:ilvl="0" w:tplc="2DD6CC72">
      <w:start w:val="1"/>
      <w:numFmt w:val="decimal"/>
      <w:lvlText w:val="%1-"/>
      <w:lvlJc w:val="left"/>
      <w:pPr>
        <w:ind w:left="928"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FE31DD0"/>
    <w:multiLevelType w:val="hybridMultilevel"/>
    <w:tmpl w:val="3F96DAEA"/>
    <w:lvl w:ilvl="0" w:tplc="7C0A066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083277D"/>
    <w:multiLevelType w:val="hybridMultilevel"/>
    <w:tmpl w:val="3B00E6E0"/>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562" w:hanging="360"/>
      </w:pPr>
      <w:rPr>
        <w:rFonts w:ascii="Courier New" w:hAnsi="Courier New" w:cs="Courier New" w:hint="default"/>
      </w:rPr>
    </w:lvl>
    <w:lvl w:ilvl="2" w:tplc="04070005" w:tentative="1">
      <w:start w:val="1"/>
      <w:numFmt w:val="bullet"/>
      <w:lvlText w:val=""/>
      <w:lvlJc w:val="left"/>
      <w:pPr>
        <w:ind w:left="2282" w:hanging="360"/>
      </w:pPr>
      <w:rPr>
        <w:rFonts w:ascii="Wingdings" w:hAnsi="Wingdings" w:hint="default"/>
      </w:rPr>
    </w:lvl>
    <w:lvl w:ilvl="3" w:tplc="04070001" w:tentative="1">
      <w:start w:val="1"/>
      <w:numFmt w:val="bullet"/>
      <w:lvlText w:val=""/>
      <w:lvlJc w:val="left"/>
      <w:pPr>
        <w:ind w:left="3002" w:hanging="360"/>
      </w:pPr>
      <w:rPr>
        <w:rFonts w:ascii="Symbol" w:hAnsi="Symbol" w:hint="default"/>
      </w:rPr>
    </w:lvl>
    <w:lvl w:ilvl="4" w:tplc="04070003" w:tentative="1">
      <w:start w:val="1"/>
      <w:numFmt w:val="bullet"/>
      <w:lvlText w:val="o"/>
      <w:lvlJc w:val="left"/>
      <w:pPr>
        <w:ind w:left="3722" w:hanging="360"/>
      </w:pPr>
      <w:rPr>
        <w:rFonts w:ascii="Courier New" w:hAnsi="Courier New" w:cs="Courier New" w:hint="default"/>
      </w:rPr>
    </w:lvl>
    <w:lvl w:ilvl="5" w:tplc="04070005" w:tentative="1">
      <w:start w:val="1"/>
      <w:numFmt w:val="bullet"/>
      <w:lvlText w:val=""/>
      <w:lvlJc w:val="left"/>
      <w:pPr>
        <w:ind w:left="4442" w:hanging="360"/>
      </w:pPr>
      <w:rPr>
        <w:rFonts w:ascii="Wingdings" w:hAnsi="Wingdings" w:hint="default"/>
      </w:rPr>
    </w:lvl>
    <w:lvl w:ilvl="6" w:tplc="04070001" w:tentative="1">
      <w:start w:val="1"/>
      <w:numFmt w:val="bullet"/>
      <w:lvlText w:val=""/>
      <w:lvlJc w:val="left"/>
      <w:pPr>
        <w:ind w:left="5162" w:hanging="360"/>
      </w:pPr>
      <w:rPr>
        <w:rFonts w:ascii="Symbol" w:hAnsi="Symbol" w:hint="default"/>
      </w:rPr>
    </w:lvl>
    <w:lvl w:ilvl="7" w:tplc="04070003" w:tentative="1">
      <w:start w:val="1"/>
      <w:numFmt w:val="bullet"/>
      <w:lvlText w:val="o"/>
      <w:lvlJc w:val="left"/>
      <w:pPr>
        <w:ind w:left="5882" w:hanging="360"/>
      </w:pPr>
      <w:rPr>
        <w:rFonts w:ascii="Courier New" w:hAnsi="Courier New" w:cs="Courier New" w:hint="default"/>
      </w:rPr>
    </w:lvl>
    <w:lvl w:ilvl="8" w:tplc="04070005" w:tentative="1">
      <w:start w:val="1"/>
      <w:numFmt w:val="bullet"/>
      <w:lvlText w:val=""/>
      <w:lvlJc w:val="left"/>
      <w:pPr>
        <w:ind w:left="6602" w:hanging="360"/>
      </w:pPr>
      <w:rPr>
        <w:rFonts w:ascii="Wingdings" w:hAnsi="Wingdings" w:hint="default"/>
      </w:rPr>
    </w:lvl>
  </w:abstractNum>
  <w:num w:numId="1">
    <w:abstractNumId w:val="13"/>
  </w:num>
  <w:num w:numId="2">
    <w:abstractNumId w:val="21"/>
  </w:num>
  <w:num w:numId="3">
    <w:abstractNumId w:val="8"/>
  </w:num>
  <w:num w:numId="4">
    <w:abstractNumId w:val="20"/>
  </w:num>
  <w:num w:numId="5">
    <w:abstractNumId w:val="4"/>
  </w:num>
  <w:num w:numId="6">
    <w:abstractNumId w:val="11"/>
  </w:num>
  <w:num w:numId="7">
    <w:abstractNumId w:val="9"/>
  </w:num>
  <w:num w:numId="8">
    <w:abstractNumId w:val="1"/>
  </w:num>
  <w:num w:numId="9">
    <w:abstractNumId w:val="0"/>
  </w:num>
  <w:num w:numId="10">
    <w:abstractNumId w:val="10"/>
  </w:num>
  <w:num w:numId="11">
    <w:abstractNumId w:val="18"/>
  </w:num>
  <w:num w:numId="12">
    <w:abstractNumId w:val="14"/>
  </w:num>
  <w:num w:numId="13">
    <w:abstractNumId w:val="5"/>
  </w:num>
  <w:num w:numId="14">
    <w:abstractNumId w:val="2"/>
  </w:num>
  <w:num w:numId="15">
    <w:abstractNumId w:val="12"/>
  </w:num>
  <w:num w:numId="16">
    <w:abstractNumId w:val="22"/>
  </w:num>
  <w:num w:numId="17">
    <w:abstractNumId w:val="15"/>
  </w:num>
  <w:num w:numId="18">
    <w:abstractNumId w:val="16"/>
  </w:num>
  <w:num w:numId="19">
    <w:abstractNumId w:val="6"/>
  </w:num>
  <w:num w:numId="20">
    <w:abstractNumId w:val="19"/>
  </w:num>
  <w:num w:numId="21">
    <w:abstractNumId w:val="7"/>
  </w:num>
  <w:num w:numId="22">
    <w:abstractNumId w:val="17"/>
  </w:num>
  <w:num w:numId="2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9A"/>
    <w:rsid w:val="0000306E"/>
    <w:rsid w:val="00064E4C"/>
    <w:rsid w:val="000928CD"/>
    <w:rsid w:val="000A0ADC"/>
    <w:rsid w:val="00102791"/>
    <w:rsid w:val="0012181A"/>
    <w:rsid w:val="00130B66"/>
    <w:rsid w:val="001340E5"/>
    <w:rsid w:val="00143BC9"/>
    <w:rsid w:val="001461C4"/>
    <w:rsid w:val="001749D5"/>
    <w:rsid w:val="001907AB"/>
    <w:rsid w:val="001D499B"/>
    <w:rsid w:val="001E4997"/>
    <w:rsid w:val="001E5710"/>
    <w:rsid w:val="0020313E"/>
    <w:rsid w:val="00244B9C"/>
    <w:rsid w:val="00251352"/>
    <w:rsid w:val="00255B30"/>
    <w:rsid w:val="00275424"/>
    <w:rsid w:val="00293B53"/>
    <w:rsid w:val="002B1AEC"/>
    <w:rsid w:val="002D3260"/>
    <w:rsid w:val="002F69EB"/>
    <w:rsid w:val="00317B21"/>
    <w:rsid w:val="003241BE"/>
    <w:rsid w:val="00336C49"/>
    <w:rsid w:val="003424F4"/>
    <w:rsid w:val="00350476"/>
    <w:rsid w:val="00351A09"/>
    <w:rsid w:val="0035219E"/>
    <w:rsid w:val="00357B7E"/>
    <w:rsid w:val="003608C7"/>
    <w:rsid w:val="00390DCB"/>
    <w:rsid w:val="0039639C"/>
    <w:rsid w:val="003B5226"/>
    <w:rsid w:val="003C1219"/>
    <w:rsid w:val="003C5206"/>
    <w:rsid w:val="003F28C6"/>
    <w:rsid w:val="00406ECC"/>
    <w:rsid w:val="00410481"/>
    <w:rsid w:val="004115B1"/>
    <w:rsid w:val="0041502D"/>
    <w:rsid w:val="004156BB"/>
    <w:rsid w:val="00433F87"/>
    <w:rsid w:val="00456099"/>
    <w:rsid w:val="00462283"/>
    <w:rsid w:val="0046600B"/>
    <w:rsid w:val="004B25C9"/>
    <w:rsid w:val="004C2741"/>
    <w:rsid w:val="004C5658"/>
    <w:rsid w:val="004D4339"/>
    <w:rsid w:val="00501580"/>
    <w:rsid w:val="00516E4B"/>
    <w:rsid w:val="00542083"/>
    <w:rsid w:val="005629EF"/>
    <w:rsid w:val="00572A3E"/>
    <w:rsid w:val="005A083C"/>
    <w:rsid w:val="005A1A8F"/>
    <w:rsid w:val="005B3A51"/>
    <w:rsid w:val="005B6390"/>
    <w:rsid w:val="005E2010"/>
    <w:rsid w:val="005F2D8D"/>
    <w:rsid w:val="005F2EA7"/>
    <w:rsid w:val="00607594"/>
    <w:rsid w:val="00614D3D"/>
    <w:rsid w:val="00614E0C"/>
    <w:rsid w:val="0062338B"/>
    <w:rsid w:val="00631261"/>
    <w:rsid w:val="00646EEB"/>
    <w:rsid w:val="00657B74"/>
    <w:rsid w:val="00660509"/>
    <w:rsid w:val="00694936"/>
    <w:rsid w:val="0069743F"/>
    <w:rsid w:val="006C0792"/>
    <w:rsid w:val="006E7A52"/>
    <w:rsid w:val="0071232C"/>
    <w:rsid w:val="007416B8"/>
    <w:rsid w:val="00741E56"/>
    <w:rsid w:val="007506AA"/>
    <w:rsid w:val="00752C58"/>
    <w:rsid w:val="00763611"/>
    <w:rsid w:val="00787615"/>
    <w:rsid w:val="007947A8"/>
    <w:rsid w:val="007C6851"/>
    <w:rsid w:val="00805C82"/>
    <w:rsid w:val="008122DF"/>
    <w:rsid w:val="00816F96"/>
    <w:rsid w:val="008178F5"/>
    <w:rsid w:val="008213ED"/>
    <w:rsid w:val="00826FFD"/>
    <w:rsid w:val="0082763A"/>
    <w:rsid w:val="00844AB3"/>
    <w:rsid w:val="0086006C"/>
    <w:rsid w:val="00861BB9"/>
    <w:rsid w:val="00872A77"/>
    <w:rsid w:val="008C2A2E"/>
    <w:rsid w:val="008C6BBF"/>
    <w:rsid w:val="008D49DA"/>
    <w:rsid w:val="008F2D1D"/>
    <w:rsid w:val="0090028C"/>
    <w:rsid w:val="00920D37"/>
    <w:rsid w:val="00921427"/>
    <w:rsid w:val="009362C6"/>
    <w:rsid w:val="00936A18"/>
    <w:rsid w:val="00937AC8"/>
    <w:rsid w:val="00992BA4"/>
    <w:rsid w:val="009A736B"/>
    <w:rsid w:val="009C3244"/>
    <w:rsid w:val="009C7A59"/>
    <w:rsid w:val="009E7942"/>
    <w:rsid w:val="009F036C"/>
    <w:rsid w:val="009F7C75"/>
    <w:rsid w:val="00A01ED4"/>
    <w:rsid w:val="00A1050A"/>
    <w:rsid w:val="00A144F3"/>
    <w:rsid w:val="00A66E81"/>
    <w:rsid w:val="00A67CF7"/>
    <w:rsid w:val="00A94CEC"/>
    <w:rsid w:val="00AB16E1"/>
    <w:rsid w:val="00AB2D6F"/>
    <w:rsid w:val="00AB6CF4"/>
    <w:rsid w:val="00AE06DC"/>
    <w:rsid w:val="00AE1CAF"/>
    <w:rsid w:val="00AF75FA"/>
    <w:rsid w:val="00B006DE"/>
    <w:rsid w:val="00B24E6A"/>
    <w:rsid w:val="00B35BE1"/>
    <w:rsid w:val="00B45636"/>
    <w:rsid w:val="00B463EE"/>
    <w:rsid w:val="00B53D6C"/>
    <w:rsid w:val="00B6120B"/>
    <w:rsid w:val="00B842C0"/>
    <w:rsid w:val="00BA5DBC"/>
    <w:rsid w:val="00BC18A9"/>
    <w:rsid w:val="00BD43BF"/>
    <w:rsid w:val="00BE2113"/>
    <w:rsid w:val="00C1043C"/>
    <w:rsid w:val="00C45974"/>
    <w:rsid w:val="00C51AAE"/>
    <w:rsid w:val="00C526D5"/>
    <w:rsid w:val="00C607DF"/>
    <w:rsid w:val="00C665AE"/>
    <w:rsid w:val="00C67144"/>
    <w:rsid w:val="00CD384A"/>
    <w:rsid w:val="00CF573B"/>
    <w:rsid w:val="00D005D0"/>
    <w:rsid w:val="00D1419A"/>
    <w:rsid w:val="00D15239"/>
    <w:rsid w:val="00D168E1"/>
    <w:rsid w:val="00D23A0E"/>
    <w:rsid w:val="00D24959"/>
    <w:rsid w:val="00D32D2A"/>
    <w:rsid w:val="00D5686C"/>
    <w:rsid w:val="00D801E7"/>
    <w:rsid w:val="00D8419B"/>
    <w:rsid w:val="00DD05F2"/>
    <w:rsid w:val="00DD787F"/>
    <w:rsid w:val="00E00EF7"/>
    <w:rsid w:val="00E05584"/>
    <w:rsid w:val="00E160E4"/>
    <w:rsid w:val="00E25997"/>
    <w:rsid w:val="00E4090B"/>
    <w:rsid w:val="00E53404"/>
    <w:rsid w:val="00E737A4"/>
    <w:rsid w:val="00EA1B81"/>
    <w:rsid w:val="00EA4AB0"/>
    <w:rsid w:val="00EC1FDF"/>
    <w:rsid w:val="00ED1A33"/>
    <w:rsid w:val="00ED7C19"/>
    <w:rsid w:val="00EE2C61"/>
    <w:rsid w:val="00EE5398"/>
    <w:rsid w:val="00F80E4A"/>
    <w:rsid w:val="00F830BF"/>
    <w:rsid w:val="00F8338E"/>
    <w:rsid w:val="00F84296"/>
    <w:rsid w:val="00F9413D"/>
    <w:rsid w:val="00F9543D"/>
    <w:rsid w:val="00F95691"/>
    <w:rsid w:val="00FA3DE0"/>
    <w:rsid w:val="00FB6CB5"/>
    <w:rsid w:val="00FE5C0A"/>
    <w:rsid w:val="00FF31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1E7"/>
  </w:style>
  <w:style w:type="paragraph" w:styleId="berschrift1">
    <w:name w:val="heading 1"/>
    <w:basedOn w:val="Standard"/>
    <w:next w:val="Standard"/>
    <w:link w:val="berschrift1Zchn"/>
    <w:qFormat/>
    <w:rsid w:val="00BC18A9"/>
    <w:pPr>
      <w:keepNext/>
      <w:spacing w:after="0" w:line="240" w:lineRule="auto"/>
      <w:jc w:val="center"/>
      <w:outlineLvl w:val="0"/>
    </w:pPr>
    <w:rPr>
      <w:rFonts w:ascii="Arial" w:eastAsia="Times New Roman" w:hAnsi="Arial" w:cs="Arial"/>
      <w:sz w:val="90"/>
      <w:szCs w:val="24"/>
      <w:lang w:val="tr-T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01E7"/>
    <w:pPr>
      <w:ind w:left="720"/>
      <w:contextualSpacing/>
    </w:pPr>
  </w:style>
  <w:style w:type="paragraph" w:styleId="Sprechblasentext">
    <w:name w:val="Balloon Text"/>
    <w:basedOn w:val="Standard"/>
    <w:link w:val="SprechblasentextZchn"/>
    <w:uiPriority w:val="99"/>
    <w:semiHidden/>
    <w:unhideWhenUsed/>
    <w:rsid w:val="00D801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1E7"/>
    <w:rPr>
      <w:rFonts w:ascii="Tahoma" w:hAnsi="Tahoma" w:cs="Tahoma"/>
      <w:sz w:val="16"/>
      <w:szCs w:val="16"/>
    </w:rPr>
  </w:style>
  <w:style w:type="paragraph" w:styleId="Funotentext">
    <w:name w:val="footnote text"/>
    <w:basedOn w:val="Standard"/>
    <w:link w:val="FunotentextZchn"/>
    <w:semiHidden/>
    <w:unhideWhenUsed/>
    <w:rsid w:val="00D801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801E7"/>
    <w:rPr>
      <w:sz w:val="20"/>
      <w:szCs w:val="20"/>
    </w:rPr>
  </w:style>
  <w:style w:type="character" w:styleId="Funotenzeichen">
    <w:name w:val="footnote reference"/>
    <w:basedOn w:val="Absatz-Standardschriftart"/>
    <w:semiHidden/>
    <w:unhideWhenUsed/>
    <w:rsid w:val="00D801E7"/>
    <w:rPr>
      <w:vertAlign w:val="superscript"/>
    </w:rPr>
  </w:style>
  <w:style w:type="paragraph" w:styleId="Kopfzeile">
    <w:name w:val="header"/>
    <w:basedOn w:val="Standard"/>
    <w:link w:val="KopfzeileZchn"/>
    <w:unhideWhenUsed/>
    <w:rsid w:val="003608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08C7"/>
  </w:style>
  <w:style w:type="paragraph" w:styleId="Fuzeile">
    <w:name w:val="footer"/>
    <w:basedOn w:val="Standard"/>
    <w:link w:val="FuzeileZchn"/>
    <w:uiPriority w:val="99"/>
    <w:unhideWhenUsed/>
    <w:rsid w:val="003608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08C7"/>
  </w:style>
  <w:style w:type="paragraph" w:styleId="KeinLeerraum">
    <w:name w:val="No Spacing"/>
    <w:uiPriority w:val="1"/>
    <w:qFormat/>
    <w:rsid w:val="003608C7"/>
    <w:pPr>
      <w:spacing w:after="0" w:line="240" w:lineRule="auto"/>
    </w:pPr>
  </w:style>
  <w:style w:type="paragraph" w:styleId="StandardWeb">
    <w:name w:val="Normal (Web)"/>
    <w:basedOn w:val="Standard"/>
    <w:uiPriority w:val="99"/>
    <w:unhideWhenUsed/>
    <w:rsid w:val="00E00EF7"/>
    <w:pPr>
      <w:spacing w:before="100" w:beforeAutospacing="1" w:after="100" w:afterAutospacing="1" w:line="240" w:lineRule="auto"/>
    </w:pPr>
    <w:rPr>
      <w:rFonts w:ascii="Verdana" w:eastAsia="Times New Roman" w:hAnsi="Verdana" w:cs="Times New Roman"/>
      <w:sz w:val="20"/>
      <w:szCs w:val="20"/>
      <w:lang w:eastAsia="de-DE"/>
    </w:rPr>
  </w:style>
  <w:style w:type="paragraph" w:styleId="Textkrper-Zeileneinzug">
    <w:name w:val="Body Text Indent"/>
    <w:basedOn w:val="Standard"/>
    <w:link w:val="Textkrper-ZeileneinzugZchn"/>
    <w:rsid w:val="00275424"/>
    <w:pPr>
      <w:spacing w:after="0" w:line="240" w:lineRule="auto"/>
      <w:ind w:firstLine="720"/>
    </w:pPr>
    <w:rPr>
      <w:rFonts w:ascii="Arial" w:eastAsia="Times New Roman" w:hAnsi="Arial" w:cs="Arial"/>
      <w:sz w:val="24"/>
      <w:szCs w:val="24"/>
      <w:lang w:val="tr-TR" w:eastAsia="de-DE"/>
    </w:rPr>
  </w:style>
  <w:style w:type="character" w:customStyle="1" w:styleId="Textkrper-ZeileneinzugZchn">
    <w:name w:val="Textkörper-Zeileneinzug Zchn"/>
    <w:basedOn w:val="Absatz-Standardschriftart"/>
    <w:link w:val="Textkrper-Zeileneinzug"/>
    <w:rsid w:val="00275424"/>
    <w:rPr>
      <w:rFonts w:ascii="Arial" w:eastAsia="Times New Roman" w:hAnsi="Arial" w:cs="Arial"/>
      <w:sz w:val="24"/>
      <w:szCs w:val="24"/>
      <w:lang w:val="tr-TR" w:eastAsia="de-DE"/>
    </w:rPr>
  </w:style>
  <w:style w:type="paragraph" w:customStyle="1" w:styleId="arabic">
    <w:name w:val="arabic"/>
    <w:basedOn w:val="Standard"/>
    <w:rsid w:val="00251352"/>
    <w:pPr>
      <w:spacing w:before="100" w:beforeAutospacing="1" w:after="100" w:afterAutospacing="1" w:line="240" w:lineRule="auto"/>
    </w:pPr>
    <w:rPr>
      <w:rFonts w:ascii="Simplified Arabic" w:eastAsia="Times New Roman" w:hAnsi="Simplified Arabic" w:cs="Simplified Arabic"/>
      <w:color w:val="000060"/>
      <w:sz w:val="77"/>
      <w:szCs w:val="77"/>
      <w:lang w:eastAsia="de-DE"/>
    </w:rPr>
  </w:style>
  <w:style w:type="table" w:styleId="Tabellenraster">
    <w:name w:val="Table Grid"/>
    <w:basedOn w:val="NormaleTabelle"/>
    <w:rsid w:val="00251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et-text1">
    <w:name w:val="ayet-text1"/>
    <w:basedOn w:val="Absatz-Standardschriftart"/>
    <w:rsid w:val="00F9543D"/>
    <w:rPr>
      <w:rFonts w:ascii="KuranFont" w:hAnsi="KuranFont" w:hint="default"/>
      <w:b w:val="0"/>
      <w:bCs w:val="0"/>
      <w:color w:val="000000"/>
      <w:sz w:val="38"/>
      <w:szCs w:val="38"/>
      <w:rtl/>
    </w:rPr>
  </w:style>
  <w:style w:type="character" w:customStyle="1" w:styleId="ayet-number1">
    <w:name w:val="ayet-number1"/>
    <w:basedOn w:val="Absatz-Standardschriftart"/>
    <w:rsid w:val="00F9543D"/>
    <w:rPr>
      <w:rFonts w:ascii="KuranFont" w:hAnsi="KuranFont" w:hint="default"/>
      <w:color w:val="A38610"/>
      <w:sz w:val="27"/>
      <w:szCs w:val="27"/>
    </w:rPr>
  </w:style>
  <w:style w:type="character" w:customStyle="1" w:styleId="ayet-text-turkish1">
    <w:name w:val="ayet-text-turkish1"/>
    <w:basedOn w:val="Absatz-Standardschriftart"/>
    <w:rsid w:val="00D15239"/>
    <w:rPr>
      <w:rFonts w:ascii="Tahoma" w:hAnsi="Tahoma" w:cs="Tahoma" w:hint="default"/>
      <w:color w:val="000000"/>
      <w:sz w:val="21"/>
      <w:szCs w:val="21"/>
      <w:rtl w:val="0"/>
    </w:rPr>
  </w:style>
  <w:style w:type="paragraph" w:styleId="Textkrper-Einzug2">
    <w:name w:val="Body Text Indent 2"/>
    <w:basedOn w:val="Standard"/>
    <w:link w:val="Textkrper-Einzug2Zchn"/>
    <w:uiPriority w:val="99"/>
    <w:semiHidden/>
    <w:unhideWhenUsed/>
    <w:rsid w:val="00F830B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830BF"/>
  </w:style>
  <w:style w:type="character" w:customStyle="1" w:styleId="berschrift1Zchn">
    <w:name w:val="Überschrift 1 Zchn"/>
    <w:basedOn w:val="Absatz-Standardschriftart"/>
    <w:link w:val="berschrift1"/>
    <w:rsid w:val="00BC18A9"/>
    <w:rPr>
      <w:rFonts w:ascii="Arial" w:eastAsia="Times New Roman" w:hAnsi="Arial" w:cs="Arial"/>
      <w:sz w:val="90"/>
      <w:szCs w:val="24"/>
      <w:lang w:val="tr-TR" w:eastAsia="de-DE"/>
    </w:rPr>
  </w:style>
  <w:style w:type="paragraph" w:styleId="Verzeichnis1">
    <w:name w:val="toc 1"/>
    <w:basedOn w:val="Standard"/>
    <w:next w:val="Standard"/>
    <w:autoRedefine/>
    <w:semiHidden/>
    <w:rsid w:val="003C5206"/>
    <w:pPr>
      <w:tabs>
        <w:tab w:val="left" w:pos="360"/>
        <w:tab w:val="right" w:leader="dot" w:pos="7361"/>
      </w:tabs>
      <w:spacing w:after="0"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1E7"/>
  </w:style>
  <w:style w:type="paragraph" w:styleId="berschrift1">
    <w:name w:val="heading 1"/>
    <w:basedOn w:val="Standard"/>
    <w:next w:val="Standard"/>
    <w:link w:val="berschrift1Zchn"/>
    <w:qFormat/>
    <w:rsid w:val="00BC18A9"/>
    <w:pPr>
      <w:keepNext/>
      <w:spacing w:after="0" w:line="240" w:lineRule="auto"/>
      <w:jc w:val="center"/>
      <w:outlineLvl w:val="0"/>
    </w:pPr>
    <w:rPr>
      <w:rFonts w:ascii="Arial" w:eastAsia="Times New Roman" w:hAnsi="Arial" w:cs="Arial"/>
      <w:sz w:val="90"/>
      <w:szCs w:val="24"/>
      <w:lang w:val="tr-T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01E7"/>
    <w:pPr>
      <w:ind w:left="720"/>
      <w:contextualSpacing/>
    </w:pPr>
  </w:style>
  <w:style w:type="paragraph" w:styleId="Sprechblasentext">
    <w:name w:val="Balloon Text"/>
    <w:basedOn w:val="Standard"/>
    <w:link w:val="SprechblasentextZchn"/>
    <w:uiPriority w:val="99"/>
    <w:semiHidden/>
    <w:unhideWhenUsed/>
    <w:rsid w:val="00D801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1E7"/>
    <w:rPr>
      <w:rFonts w:ascii="Tahoma" w:hAnsi="Tahoma" w:cs="Tahoma"/>
      <w:sz w:val="16"/>
      <w:szCs w:val="16"/>
    </w:rPr>
  </w:style>
  <w:style w:type="paragraph" w:styleId="Funotentext">
    <w:name w:val="footnote text"/>
    <w:basedOn w:val="Standard"/>
    <w:link w:val="FunotentextZchn"/>
    <w:semiHidden/>
    <w:unhideWhenUsed/>
    <w:rsid w:val="00D801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801E7"/>
    <w:rPr>
      <w:sz w:val="20"/>
      <w:szCs w:val="20"/>
    </w:rPr>
  </w:style>
  <w:style w:type="character" w:styleId="Funotenzeichen">
    <w:name w:val="footnote reference"/>
    <w:basedOn w:val="Absatz-Standardschriftart"/>
    <w:semiHidden/>
    <w:unhideWhenUsed/>
    <w:rsid w:val="00D801E7"/>
    <w:rPr>
      <w:vertAlign w:val="superscript"/>
    </w:rPr>
  </w:style>
  <w:style w:type="paragraph" w:styleId="Kopfzeile">
    <w:name w:val="header"/>
    <w:basedOn w:val="Standard"/>
    <w:link w:val="KopfzeileZchn"/>
    <w:unhideWhenUsed/>
    <w:rsid w:val="003608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08C7"/>
  </w:style>
  <w:style w:type="paragraph" w:styleId="Fuzeile">
    <w:name w:val="footer"/>
    <w:basedOn w:val="Standard"/>
    <w:link w:val="FuzeileZchn"/>
    <w:uiPriority w:val="99"/>
    <w:unhideWhenUsed/>
    <w:rsid w:val="003608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08C7"/>
  </w:style>
  <w:style w:type="paragraph" w:styleId="KeinLeerraum">
    <w:name w:val="No Spacing"/>
    <w:uiPriority w:val="1"/>
    <w:qFormat/>
    <w:rsid w:val="003608C7"/>
    <w:pPr>
      <w:spacing w:after="0" w:line="240" w:lineRule="auto"/>
    </w:pPr>
  </w:style>
  <w:style w:type="paragraph" w:styleId="StandardWeb">
    <w:name w:val="Normal (Web)"/>
    <w:basedOn w:val="Standard"/>
    <w:uiPriority w:val="99"/>
    <w:unhideWhenUsed/>
    <w:rsid w:val="00E00EF7"/>
    <w:pPr>
      <w:spacing w:before="100" w:beforeAutospacing="1" w:after="100" w:afterAutospacing="1" w:line="240" w:lineRule="auto"/>
    </w:pPr>
    <w:rPr>
      <w:rFonts w:ascii="Verdana" w:eastAsia="Times New Roman" w:hAnsi="Verdana" w:cs="Times New Roman"/>
      <w:sz w:val="20"/>
      <w:szCs w:val="20"/>
      <w:lang w:eastAsia="de-DE"/>
    </w:rPr>
  </w:style>
  <w:style w:type="paragraph" w:styleId="Textkrper-Zeileneinzug">
    <w:name w:val="Body Text Indent"/>
    <w:basedOn w:val="Standard"/>
    <w:link w:val="Textkrper-ZeileneinzugZchn"/>
    <w:rsid w:val="00275424"/>
    <w:pPr>
      <w:spacing w:after="0" w:line="240" w:lineRule="auto"/>
      <w:ind w:firstLine="720"/>
    </w:pPr>
    <w:rPr>
      <w:rFonts w:ascii="Arial" w:eastAsia="Times New Roman" w:hAnsi="Arial" w:cs="Arial"/>
      <w:sz w:val="24"/>
      <w:szCs w:val="24"/>
      <w:lang w:val="tr-TR" w:eastAsia="de-DE"/>
    </w:rPr>
  </w:style>
  <w:style w:type="character" w:customStyle="1" w:styleId="Textkrper-ZeileneinzugZchn">
    <w:name w:val="Textkörper-Zeileneinzug Zchn"/>
    <w:basedOn w:val="Absatz-Standardschriftart"/>
    <w:link w:val="Textkrper-Zeileneinzug"/>
    <w:rsid w:val="00275424"/>
    <w:rPr>
      <w:rFonts w:ascii="Arial" w:eastAsia="Times New Roman" w:hAnsi="Arial" w:cs="Arial"/>
      <w:sz w:val="24"/>
      <w:szCs w:val="24"/>
      <w:lang w:val="tr-TR" w:eastAsia="de-DE"/>
    </w:rPr>
  </w:style>
  <w:style w:type="paragraph" w:customStyle="1" w:styleId="arabic">
    <w:name w:val="arabic"/>
    <w:basedOn w:val="Standard"/>
    <w:rsid w:val="00251352"/>
    <w:pPr>
      <w:spacing w:before="100" w:beforeAutospacing="1" w:after="100" w:afterAutospacing="1" w:line="240" w:lineRule="auto"/>
    </w:pPr>
    <w:rPr>
      <w:rFonts w:ascii="Simplified Arabic" w:eastAsia="Times New Roman" w:hAnsi="Simplified Arabic" w:cs="Simplified Arabic"/>
      <w:color w:val="000060"/>
      <w:sz w:val="77"/>
      <w:szCs w:val="77"/>
      <w:lang w:eastAsia="de-DE"/>
    </w:rPr>
  </w:style>
  <w:style w:type="table" w:styleId="Tabellenraster">
    <w:name w:val="Table Grid"/>
    <w:basedOn w:val="NormaleTabelle"/>
    <w:rsid w:val="00251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et-text1">
    <w:name w:val="ayet-text1"/>
    <w:basedOn w:val="Absatz-Standardschriftart"/>
    <w:rsid w:val="00F9543D"/>
    <w:rPr>
      <w:rFonts w:ascii="KuranFont" w:hAnsi="KuranFont" w:hint="default"/>
      <w:b w:val="0"/>
      <w:bCs w:val="0"/>
      <w:color w:val="000000"/>
      <w:sz w:val="38"/>
      <w:szCs w:val="38"/>
      <w:rtl/>
    </w:rPr>
  </w:style>
  <w:style w:type="character" w:customStyle="1" w:styleId="ayet-number1">
    <w:name w:val="ayet-number1"/>
    <w:basedOn w:val="Absatz-Standardschriftart"/>
    <w:rsid w:val="00F9543D"/>
    <w:rPr>
      <w:rFonts w:ascii="KuranFont" w:hAnsi="KuranFont" w:hint="default"/>
      <w:color w:val="A38610"/>
      <w:sz w:val="27"/>
      <w:szCs w:val="27"/>
    </w:rPr>
  </w:style>
  <w:style w:type="character" w:customStyle="1" w:styleId="ayet-text-turkish1">
    <w:name w:val="ayet-text-turkish1"/>
    <w:basedOn w:val="Absatz-Standardschriftart"/>
    <w:rsid w:val="00D15239"/>
    <w:rPr>
      <w:rFonts w:ascii="Tahoma" w:hAnsi="Tahoma" w:cs="Tahoma" w:hint="default"/>
      <w:color w:val="000000"/>
      <w:sz w:val="21"/>
      <w:szCs w:val="21"/>
      <w:rtl w:val="0"/>
    </w:rPr>
  </w:style>
  <w:style w:type="paragraph" w:styleId="Textkrper-Einzug2">
    <w:name w:val="Body Text Indent 2"/>
    <w:basedOn w:val="Standard"/>
    <w:link w:val="Textkrper-Einzug2Zchn"/>
    <w:uiPriority w:val="99"/>
    <w:semiHidden/>
    <w:unhideWhenUsed/>
    <w:rsid w:val="00F830B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830BF"/>
  </w:style>
  <w:style w:type="character" w:customStyle="1" w:styleId="berschrift1Zchn">
    <w:name w:val="Überschrift 1 Zchn"/>
    <w:basedOn w:val="Absatz-Standardschriftart"/>
    <w:link w:val="berschrift1"/>
    <w:rsid w:val="00BC18A9"/>
    <w:rPr>
      <w:rFonts w:ascii="Arial" w:eastAsia="Times New Roman" w:hAnsi="Arial" w:cs="Arial"/>
      <w:sz w:val="90"/>
      <w:szCs w:val="24"/>
      <w:lang w:val="tr-TR" w:eastAsia="de-DE"/>
    </w:rPr>
  </w:style>
  <w:style w:type="paragraph" w:styleId="Verzeichnis1">
    <w:name w:val="toc 1"/>
    <w:basedOn w:val="Standard"/>
    <w:next w:val="Standard"/>
    <w:autoRedefine/>
    <w:semiHidden/>
    <w:rsid w:val="003C5206"/>
    <w:pPr>
      <w:tabs>
        <w:tab w:val="left" w:pos="360"/>
        <w:tab w:val="right" w:leader="dot" w:pos="7361"/>
      </w:tabs>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9B260-D190-4DA2-9F6B-DE89868F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BIE Inc.</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 - Burak Akduman</dc:creator>
  <cp:lastModifiedBy>Mini Saral</cp:lastModifiedBy>
  <cp:revision>2</cp:revision>
  <dcterms:created xsi:type="dcterms:W3CDTF">2013-06-05T09:21:00Z</dcterms:created>
  <dcterms:modified xsi:type="dcterms:W3CDTF">2013-06-05T09:21:00Z</dcterms:modified>
</cp:coreProperties>
</file>