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C8" w:rsidRPr="003A7491" w:rsidRDefault="00937AC8" w:rsidP="003A7491">
      <w:pPr>
        <w:shd w:val="clear" w:color="auto" w:fill="D9D9D9" w:themeFill="background1" w:themeFillShade="D9"/>
        <w:spacing w:after="0"/>
        <w:rPr>
          <w:rFonts w:asciiTheme="majorHAnsi" w:hAnsiTheme="majorHAnsi" w:cstheme="minorHAnsi"/>
          <w:b/>
          <w:sz w:val="32"/>
          <w:szCs w:val="24"/>
          <w:lang w:val="tr-TR"/>
        </w:rPr>
      </w:pPr>
      <w:r w:rsidRPr="003A7491">
        <w:rPr>
          <w:rFonts w:asciiTheme="majorHAnsi" w:hAnsiTheme="majorHAnsi"/>
          <w:b/>
          <w:sz w:val="28"/>
          <w:lang w:val="tr-TR"/>
        </w:rPr>
        <w:t>Ders</w:t>
      </w:r>
      <w:r w:rsidRPr="003A7491">
        <w:rPr>
          <w:rFonts w:asciiTheme="majorHAnsi" w:hAnsiTheme="majorHAnsi"/>
          <w:b/>
          <w:sz w:val="28"/>
          <w:lang w:val="tr-TR"/>
        </w:rPr>
        <w:tab/>
        <w:t>:</w:t>
      </w:r>
      <w:r w:rsidR="0020313E" w:rsidRPr="003A7491">
        <w:rPr>
          <w:rFonts w:asciiTheme="majorHAnsi" w:hAnsiTheme="majorHAnsi"/>
          <w:b/>
          <w:sz w:val="28"/>
          <w:lang w:val="tr-TR"/>
        </w:rPr>
        <w:t xml:space="preserve"> </w:t>
      </w:r>
      <w:r w:rsidR="005B3A51" w:rsidRPr="003A7491">
        <w:rPr>
          <w:rFonts w:asciiTheme="majorHAnsi" w:hAnsiTheme="majorHAnsi"/>
          <w:b/>
          <w:sz w:val="28"/>
          <w:lang w:val="tr-TR"/>
        </w:rPr>
        <w:t>22</w:t>
      </w:r>
      <w:r w:rsidRPr="003A7491">
        <w:rPr>
          <w:rFonts w:asciiTheme="majorHAnsi" w:hAnsiTheme="majorHAnsi"/>
          <w:b/>
          <w:sz w:val="28"/>
          <w:lang w:val="tr-TR"/>
        </w:rPr>
        <w:tab/>
      </w:r>
    </w:p>
    <w:p w:rsidR="00937AC8" w:rsidRPr="003A7491" w:rsidRDefault="005B3A51" w:rsidP="00937AC8">
      <w:pPr>
        <w:pStyle w:val="KeinLeerraum"/>
        <w:shd w:val="clear" w:color="auto" w:fill="D9D9D9" w:themeFill="background1" w:themeFillShade="D9"/>
        <w:rPr>
          <w:rFonts w:asciiTheme="majorHAnsi" w:hAnsiTheme="majorHAnsi"/>
          <w:b/>
          <w:sz w:val="28"/>
          <w:lang w:val="tr-TR"/>
        </w:rPr>
      </w:pPr>
      <w:r w:rsidRPr="003A7491">
        <w:rPr>
          <w:rFonts w:asciiTheme="majorHAnsi" w:hAnsiTheme="majorHAnsi"/>
          <w:b/>
          <w:sz w:val="28"/>
          <w:lang w:val="tr-TR"/>
        </w:rPr>
        <w:t>Konu</w:t>
      </w:r>
      <w:r w:rsidRPr="003A7491">
        <w:rPr>
          <w:rFonts w:asciiTheme="majorHAnsi" w:hAnsiTheme="majorHAnsi"/>
          <w:b/>
          <w:sz w:val="28"/>
          <w:lang w:val="tr-TR"/>
        </w:rPr>
        <w:tab/>
        <w:t>: Maûn Sûresi</w:t>
      </w:r>
      <w:r w:rsidR="003A7491" w:rsidRPr="003A7491">
        <w:rPr>
          <w:rFonts w:asciiTheme="majorHAnsi" w:hAnsiTheme="majorHAnsi"/>
          <w:b/>
          <w:sz w:val="28"/>
          <w:lang w:val="tr-TR"/>
        </w:rPr>
        <w:t xml:space="preserve">nin Tefsiri (1) </w:t>
      </w:r>
      <w:r w:rsidR="00937AC8" w:rsidRPr="003A7491">
        <w:rPr>
          <w:rFonts w:asciiTheme="majorHAnsi" w:hAnsiTheme="majorHAnsi"/>
          <w:b/>
          <w:sz w:val="28"/>
          <w:lang w:val="tr-TR"/>
        </w:rPr>
        <w:tab/>
      </w:r>
    </w:p>
    <w:tbl>
      <w:tblPr>
        <w:tblpPr w:leftFromText="141" w:rightFromText="141" w:vertAnchor="text" w:horzAnchor="margin" w:tblpY="255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1E0"/>
      </w:tblPr>
      <w:tblGrid>
        <w:gridCol w:w="7403"/>
      </w:tblGrid>
      <w:tr w:rsidR="00937AC8" w:rsidRPr="003A7491" w:rsidTr="00937AC8"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937AC8" w:rsidRPr="003A7491" w:rsidRDefault="00937AC8" w:rsidP="00937AC8">
            <w:pPr>
              <w:jc w:val="center"/>
              <w:rPr>
                <w:rFonts w:asciiTheme="majorHAnsi" w:hAnsiTheme="majorHAnsi" w:cs="Arial"/>
              </w:rPr>
            </w:pPr>
            <w:bookmarkStart w:id="0" w:name="_Toc207708965"/>
            <w:r w:rsidRPr="003A7491">
              <w:rPr>
                <w:rFonts w:asciiTheme="majorHAnsi" w:hAnsiTheme="majorHAnsi" w:cs="Arial"/>
                <w:noProof/>
                <w:lang w:eastAsia="de-DE"/>
              </w:rPr>
              <w:drawing>
                <wp:inline distT="0" distB="0" distL="0" distR="0">
                  <wp:extent cx="2504025" cy="500932"/>
                  <wp:effectExtent l="0" t="0" r="0" b="0"/>
                  <wp:docPr id="31" name="Grafik 31" descr="Fatiha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tiha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4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AC8" w:rsidRPr="003A7491" w:rsidRDefault="00937AC8" w:rsidP="00937AC8">
            <w:pPr>
              <w:jc w:val="center"/>
              <w:rPr>
                <w:rFonts w:asciiTheme="majorHAnsi" w:hAnsiTheme="majorHAnsi" w:cs="Arial"/>
              </w:rPr>
            </w:pPr>
            <w:r w:rsidRPr="003A7491">
              <w:rPr>
                <w:rFonts w:asciiTheme="majorHAnsi" w:hAnsiTheme="majorHAnsi" w:cs="Arial"/>
                <w:noProof/>
                <w:lang w:eastAsia="de-DE"/>
              </w:rPr>
              <w:drawing>
                <wp:inline distT="0" distB="0" distL="0" distR="0">
                  <wp:extent cx="4444779" cy="2162617"/>
                  <wp:effectExtent l="0" t="0" r="0" b="9525"/>
                  <wp:docPr id="30" name="Grafik 30" descr="ma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0" cy="216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4B25C9" w:rsidRPr="003A7491" w:rsidRDefault="004B25C9" w:rsidP="004B25C9">
      <w:pPr>
        <w:pStyle w:val="Listenabsatz"/>
        <w:rPr>
          <w:rFonts w:asciiTheme="majorHAnsi" w:hAnsiTheme="majorHAnsi"/>
          <w:sz w:val="24"/>
          <w:szCs w:val="24"/>
        </w:rPr>
      </w:pPr>
    </w:p>
    <w:p w:rsidR="00275424" w:rsidRPr="003A7491" w:rsidRDefault="00275424" w:rsidP="004B25C9">
      <w:pPr>
        <w:spacing w:after="0"/>
        <w:rPr>
          <w:rFonts w:asciiTheme="majorHAnsi" w:hAnsiTheme="majorHAnsi"/>
          <w:b/>
          <w:sz w:val="24"/>
          <w:szCs w:val="24"/>
          <w:lang w:val="tr-TR"/>
        </w:rPr>
      </w:pPr>
    </w:p>
    <w:p w:rsidR="0086006C" w:rsidRPr="003A7491" w:rsidRDefault="0086006C" w:rsidP="0086006C">
      <w:pPr>
        <w:rPr>
          <w:rFonts w:asciiTheme="majorHAnsi" w:hAnsiTheme="majorHAnsi" w:cs="Arial"/>
        </w:rPr>
      </w:pPr>
    </w:p>
    <w:p w:rsidR="00935C76" w:rsidRPr="003A7491" w:rsidRDefault="0086006C" w:rsidP="0086006C">
      <w:pPr>
        <w:spacing w:after="0" w:line="240" w:lineRule="auto"/>
        <w:ind w:left="142"/>
        <w:jc w:val="both"/>
        <w:outlineLvl w:val="0"/>
        <w:rPr>
          <w:rFonts w:asciiTheme="majorHAnsi" w:hAnsiTheme="majorHAnsi" w:cs="Arial"/>
          <w:b/>
          <w:sz w:val="24"/>
          <w:szCs w:val="24"/>
        </w:rPr>
      </w:pPr>
      <w:bookmarkStart w:id="1" w:name="_Toc207708966"/>
      <w:r w:rsidRPr="003A7491">
        <w:rPr>
          <w:rFonts w:asciiTheme="majorHAnsi" w:hAnsiTheme="majorHAnsi" w:cs="Arial"/>
          <w:b/>
          <w:sz w:val="24"/>
          <w:szCs w:val="24"/>
        </w:rPr>
        <w:t xml:space="preserve">   </w:t>
      </w:r>
    </w:p>
    <w:p w:rsidR="00204EB6" w:rsidRDefault="00204EB6" w:rsidP="0086006C">
      <w:pPr>
        <w:spacing w:after="0" w:line="240" w:lineRule="auto"/>
        <w:ind w:left="142"/>
        <w:jc w:val="both"/>
        <w:outlineLvl w:val="0"/>
        <w:rPr>
          <w:rFonts w:asciiTheme="majorHAnsi" w:hAnsiTheme="majorHAnsi" w:cs="Arial"/>
          <w:b/>
          <w:sz w:val="24"/>
          <w:szCs w:val="24"/>
        </w:rPr>
      </w:pPr>
    </w:p>
    <w:p w:rsidR="00204EB6" w:rsidRDefault="00204EB6" w:rsidP="0086006C">
      <w:pPr>
        <w:spacing w:after="0" w:line="240" w:lineRule="auto"/>
        <w:ind w:left="142"/>
        <w:jc w:val="both"/>
        <w:outlineLvl w:val="0"/>
        <w:rPr>
          <w:rFonts w:asciiTheme="majorHAnsi" w:hAnsiTheme="majorHAnsi" w:cs="Arial"/>
          <w:b/>
          <w:sz w:val="24"/>
          <w:szCs w:val="24"/>
        </w:rPr>
      </w:pPr>
    </w:p>
    <w:p w:rsidR="00204EB6" w:rsidRDefault="00204EB6" w:rsidP="0086006C">
      <w:pPr>
        <w:spacing w:after="0" w:line="240" w:lineRule="auto"/>
        <w:ind w:left="142"/>
        <w:jc w:val="both"/>
        <w:outlineLvl w:val="0"/>
        <w:rPr>
          <w:rFonts w:asciiTheme="majorHAnsi" w:hAnsiTheme="majorHAnsi" w:cs="Arial"/>
          <w:b/>
          <w:sz w:val="24"/>
          <w:szCs w:val="24"/>
        </w:rPr>
      </w:pPr>
    </w:p>
    <w:p w:rsidR="00204EB6" w:rsidRDefault="00204EB6" w:rsidP="0086006C">
      <w:pPr>
        <w:spacing w:after="0" w:line="240" w:lineRule="auto"/>
        <w:ind w:left="142"/>
        <w:jc w:val="both"/>
        <w:outlineLvl w:val="0"/>
        <w:rPr>
          <w:rFonts w:asciiTheme="majorHAnsi" w:hAnsiTheme="majorHAnsi" w:cs="Arial"/>
          <w:b/>
          <w:sz w:val="24"/>
          <w:szCs w:val="24"/>
        </w:rPr>
      </w:pPr>
    </w:p>
    <w:p w:rsidR="00204EB6" w:rsidRDefault="00204EB6" w:rsidP="0086006C">
      <w:pPr>
        <w:spacing w:after="0" w:line="240" w:lineRule="auto"/>
        <w:ind w:left="142"/>
        <w:jc w:val="both"/>
        <w:outlineLvl w:val="0"/>
        <w:rPr>
          <w:rFonts w:asciiTheme="majorHAnsi" w:hAnsiTheme="majorHAnsi" w:cs="Arial"/>
          <w:b/>
          <w:sz w:val="24"/>
          <w:szCs w:val="24"/>
        </w:rPr>
      </w:pPr>
    </w:p>
    <w:p w:rsidR="00204EB6" w:rsidRDefault="00204EB6" w:rsidP="0086006C">
      <w:pPr>
        <w:spacing w:after="0" w:line="240" w:lineRule="auto"/>
        <w:ind w:left="142"/>
        <w:jc w:val="both"/>
        <w:outlineLvl w:val="0"/>
        <w:rPr>
          <w:rFonts w:asciiTheme="majorHAnsi" w:hAnsiTheme="majorHAnsi" w:cs="Arial"/>
          <w:b/>
          <w:sz w:val="24"/>
          <w:szCs w:val="24"/>
        </w:rPr>
      </w:pPr>
    </w:p>
    <w:p w:rsidR="00204EB6" w:rsidRDefault="00204EB6" w:rsidP="0086006C">
      <w:pPr>
        <w:spacing w:after="0" w:line="240" w:lineRule="auto"/>
        <w:ind w:left="142"/>
        <w:jc w:val="both"/>
        <w:outlineLvl w:val="0"/>
        <w:rPr>
          <w:rFonts w:asciiTheme="majorHAnsi" w:hAnsiTheme="majorHAnsi" w:cs="Arial"/>
          <w:b/>
          <w:sz w:val="24"/>
          <w:szCs w:val="24"/>
        </w:rPr>
      </w:pPr>
    </w:p>
    <w:p w:rsidR="00204EB6" w:rsidRDefault="00204EB6" w:rsidP="0086006C">
      <w:pPr>
        <w:spacing w:after="0" w:line="240" w:lineRule="auto"/>
        <w:ind w:left="142"/>
        <w:jc w:val="both"/>
        <w:outlineLvl w:val="0"/>
        <w:rPr>
          <w:rFonts w:asciiTheme="majorHAnsi" w:hAnsiTheme="majorHAnsi" w:cs="Arial"/>
          <w:b/>
          <w:sz w:val="24"/>
          <w:szCs w:val="24"/>
        </w:rPr>
      </w:pPr>
    </w:p>
    <w:p w:rsidR="00204EB6" w:rsidRDefault="00204EB6" w:rsidP="0086006C">
      <w:pPr>
        <w:spacing w:after="0" w:line="240" w:lineRule="auto"/>
        <w:ind w:left="142"/>
        <w:jc w:val="both"/>
        <w:outlineLvl w:val="0"/>
        <w:rPr>
          <w:rFonts w:asciiTheme="majorHAnsi" w:hAnsiTheme="majorHAnsi" w:cs="Arial"/>
          <w:b/>
          <w:sz w:val="24"/>
          <w:szCs w:val="24"/>
        </w:rPr>
      </w:pPr>
    </w:p>
    <w:p w:rsidR="00204EB6" w:rsidRDefault="00204EB6" w:rsidP="0086006C">
      <w:pPr>
        <w:spacing w:after="0" w:line="240" w:lineRule="auto"/>
        <w:ind w:left="142"/>
        <w:jc w:val="both"/>
        <w:outlineLvl w:val="0"/>
        <w:rPr>
          <w:rFonts w:asciiTheme="majorHAnsi" w:hAnsiTheme="majorHAnsi" w:cs="Arial"/>
          <w:b/>
          <w:sz w:val="24"/>
          <w:szCs w:val="24"/>
        </w:rPr>
      </w:pPr>
    </w:p>
    <w:p w:rsidR="00204EB6" w:rsidRDefault="00204EB6" w:rsidP="0086006C">
      <w:pPr>
        <w:spacing w:after="0" w:line="240" w:lineRule="auto"/>
        <w:ind w:left="142"/>
        <w:jc w:val="both"/>
        <w:outlineLvl w:val="0"/>
        <w:rPr>
          <w:rFonts w:asciiTheme="majorHAnsi" w:hAnsiTheme="majorHAnsi" w:cs="Arial"/>
          <w:b/>
          <w:sz w:val="24"/>
          <w:szCs w:val="24"/>
        </w:rPr>
      </w:pPr>
    </w:p>
    <w:p w:rsidR="00204EB6" w:rsidRDefault="00204EB6" w:rsidP="0086006C">
      <w:pPr>
        <w:spacing w:after="0" w:line="240" w:lineRule="auto"/>
        <w:ind w:left="142"/>
        <w:jc w:val="both"/>
        <w:outlineLvl w:val="0"/>
        <w:rPr>
          <w:rFonts w:asciiTheme="majorHAnsi" w:hAnsiTheme="majorHAnsi" w:cs="Arial"/>
          <w:b/>
          <w:sz w:val="24"/>
          <w:szCs w:val="24"/>
        </w:rPr>
      </w:pPr>
    </w:p>
    <w:p w:rsidR="0086006C" w:rsidRPr="003A7491" w:rsidRDefault="0086006C" w:rsidP="0086006C">
      <w:pPr>
        <w:spacing w:after="0" w:line="240" w:lineRule="auto"/>
        <w:ind w:left="142"/>
        <w:jc w:val="both"/>
        <w:outlineLvl w:val="0"/>
        <w:rPr>
          <w:rFonts w:asciiTheme="majorHAnsi" w:hAnsiTheme="majorHAnsi" w:cs="Arial"/>
          <w:b/>
          <w:sz w:val="24"/>
          <w:szCs w:val="24"/>
        </w:rPr>
      </w:pPr>
      <w:proofErr w:type="spellStart"/>
      <w:r w:rsidRPr="003A7491">
        <w:rPr>
          <w:rFonts w:asciiTheme="majorHAnsi" w:hAnsiTheme="majorHAnsi" w:cs="Arial"/>
          <w:b/>
          <w:sz w:val="24"/>
          <w:szCs w:val="24"/>
        </w:rPr>
        <w:t>Sûrenin</w:t>
      </w:r>
      <w:proofErr w:type="spellEnd"/>
      <w:r w:rsidRPr="003A7491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</w:rPr>
        <w:t>Meâli</w:t>
      </w:r>
      <w:proofErr w:type="spellEnd"/>
      <w:r w:rsidRPr="003A7491">
        <w:rPr>
          <w:rFonts w:asciiTheme="majorHAnsi" w:hAnsiTheme="majorHAnsi" w:cs="Arial"/>
          <w:b/>
          <w:sz w:val="24"/>
          <w:szCs w:val="24"/>
        </w:rPr>
        <w:t>:</w:t>
      </w:r>
      <w:bookmarkEnd w:id="1"/>
    </w:p>
    <w:p w:rsidR="0086006C" w:rsidRPr="003A7491" w:rsidRDefault="0086006C" w:rsidP="00204EB6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3A7491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</w:rPr>
        <w:t>Rahmân</w:t>
      </w:r>
      <w:proofErr w:type="spellEnd"/>
      <w:r w:rsidRPr="003A7491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</w:rPr>
        <w:t>ve</w:t>
      </w:r>
      <w:proofErr w:type="spellEnd"/>
      <w:r w:rsidRPr="003A7491">
        <w:rPr>
          <w:rFonts w:asciiTheme="majorHAnsi" w:hAnsiTheme="majorHAnsi" w:cs="Arial"/>
          <w:b/>
          <w:sz w:val="24"/>
          <w:szCs w:val="24"/>
        </w:rPr>
        <w:t xml:space="preserve"> Rahim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</w:rPr>
        <w:t>olan</w:t>
      </w:r>
      <w:proofErr w:type="spellEnd"/>
      <w:r w:rsidRPr="003A7491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</w:rPr>
        <w:t>Allah’ın</w:t>
      </w:r>
      <w:proofErr w:type="spellEnd"/>
      <w:r w:rsidRPr="003A7491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</w:rPr>
        <w:t>adıyla</w:t>
      </w:r>
      <w:proofErr w:type="spellEnd"/>
    </w:p>
    <w:p w:rsidR="0086006C" w:rsidRPr="003A7491" w:rsidRDefault="0086006C" w:rsidP="00631261">
      <w:pPr>
        <w:numPr>
          <w:ilvl w:val="1"/>
          <w:numId w:val="10"/>
        </w:numPr>
        <w:spacing w:after="0" w:line="240" w:lineRule="auto"/>
        <w:ind w:left="780" w:hanging="390"/>
        <w:jc w:val="both"/>
        <w:rPr>
          <w:rFonts w:asciiTheme="majorHAnsi" w:hAnsiTheme="majorHAnsi" w:cs="Arial"/>
          <w:b/>
          <w:sz w:val="24"/>
          <w:szCs w:val="24"/>
        </w:rPr>
      </w:pPr>
      <w:r w:rsidRPr="003A7491">
        <w:rPr>
          <w:rFonts w:asciiTheme="majorHAnsi" w:hAnsiTheme="majorHAnsi" w:cs="Arial"/>
          <w:b/>
          <w:sz w:val="24"/>
          <w:szCs w:val="24"/>
        </w:rPr>
        <w:t xml:space="preserve">Dini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</w:rPr>
        <w:t>yalan</w:t>
      </w:r>
      <w:proofErr w:type="spellEnd"/>
      <w:r w:rsidRPr="003A7491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</w:rPr>
        <w:t>sayanı</w:t>
      </w:r>
      <w:proofErr w:type="spellEnd"/>
      <w:r w:rsidRPr="003A7491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</w:rPr>
        <w:t>gördün</w:t>
      </w:r>
      <w:proofErr w:type="spellEnd"/>
      <w:r w:rsidRPr="003A7491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</w:rPr>
        <w:t>mü</w:t>
      </w:r>
      <w:proofErr w:type="spellEnd"/>
      <w:r w:rsidRPr="003A7491">
        <w:rPr>
          <w:rFonts w:asciiTheme="majorHAnsi" w:hAnsiTheme="majorHAnsi" w:cs="Arial"/>
          <w:b/>
          <w:sz w:val="24"/>
          <w:szCs w:val="24"/>
        </w:rPr>
        <w:t>?</w:t>
      </w:r>
    </w:p>
    <w:p w:rsidR="0086006C" w:rsidRPr="003A7491" w:rsidRDefault="0086006C" w:rsidP="00631261">
      <w:pPr>
        <w:numPr>
          <w:ilvl w:val="1"/>
          <w:numId w:val="10"/>
        </w:numPr>
        <w:spacing w:after="0" w:line="240" w:lineRule="auto"/>
        <w:ind w:left="780" w:hanging="390"/>
        <w:jc w:val="both"/>
        <w:rPr>
          <w:rFonts w:asciiTheme="majorHAnsi" w:hAnsiTheme="majorHAnsi" w:cs="Arial"/>
          <w:b/>
          <w:sz w:val="24"/>
          <w:szCs w:val="24"/>
          <w:lang w:val="en-US"/>
        </w:rPr>
      </w:pPr>
      <w:proofErr w:type="spellStart"/>
      <w:r w:rsidRPr="003A7491">
        <w:rPr>
          <w:rFonts w:asciiTheme="majorHAnsi" w:hAnsiTheme="majorHAnsi" w:cs="Arial"/>
          <w:b/>
          <w:sz w:val="24"/>
          <w:szCs w:val="24"/>
          <w:lang w:val="en-US"/>
        </w:rPr>
        <w:t>İşte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en-US"/>
        </w:rPr>
        <w:t xml:space="preserve">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  <w:lang w:val="en-US"/>
        </w:rPr>
        <w:t>o’dur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en-US"/>
        </w:rPr>
        <w:t xml:space="preserve">,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  <w:lang w:val="en-US"/>
        </w:rPr>
        <w:t>yetimi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en-US"/>
        </w:rPr>
        <w:t xml:space="preserve">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  <w:lang w:val="en-US"/>
        </w:rPr>
        <w:t>itip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en-US"/>
        </w:rPr>
        <w:t xml:space="preserve">,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  <w:lang w:val="en-US"/>
        </w:rPr>
        <w:t>kakan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en-US"/>
        </w:rPr>
        <w:t>,</w:t>
      </w:r>
    </w:p>
    <w:p w:rsidR="0086006C" w:rsidRPr="003A7491" w:rsidRDefault="0086006C" w:rsidP="00631261">
      <w:pPr>
        <w:numPr>
          <w:ilvl w:val="1"/>
          <w:numId w:val="10"/>
        </w:numPr>
        <w:spacing w:after="0" w:line="240" w:lineRule="auto"/>
        <w:ind w:left="780" w:hanging="390"/>
        <w:jc w:val="both"/>
        <w:rPr>
          <w:rFonts w:asciiTheme="majorHAnsi" w:hAnsiTheme="majorHAnsi" w:cs="Arial"/>
          <w:b/>
          <w:sz w:val="24"/>
          <w:szCs w:val="24"/>
          <w:lang w:val="en-US"/>
        </w:rPr>
      </w:pPr>
      <w:proofErr w:type="spellStart"/>
      <w:r w:rsidRPr="003A7491">
        <w:rPr>
          <w:rFonts w:asciiTheme="majorHAnsi" w:hAnsiTheme="majorHAnsi" w:cs="Arial"/>
          <w:b/>
          <w:sz w:val="24"/>
          <w:szCs w:val="24"/>
          <w:lang w:val="en-US"/>
        </w:rPr>
        <w:t>Ve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en-US"/>
        </w:rPr>
        <w:t xml:space="preserve">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  <w:lang w:val="en-US"/>
        </w:rPr>
        <w:t>o’dur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en-US"/>
        </w:rPr>
        <w:t xml:space="preserve">,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  <w:lang w:val="en-US"/>
        </w:rPr>
        <w:t>yoksulu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en-US"/>
        </w:rPr>
        <w:t xml:space="preserve">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  <w:lang w:val="en-US"/>
        </w:rPr>
        <w:t>doyurmaya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en-US"/>
        </w:rPr>
        <w:t xml:space="preserve">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  <w:lang w:val="en-US"/>
        </w:rPr>
        <w:t>yanaşmayan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en-US"/>
        </w:rPr>
        <w:t>,</w:t>
      </w:r>
    </w:p>
    <w:p w:rsidR="0086006C" w:rsidRPr="003A7491" w:rsidRDefault="0086006C" w:rsidP="00631261">
      <w:pPr>
        <w:numPr>
          <w:ilvl w:val="1"/>
          <w:numId w:val="10"/>
        </w:numPr>
        <w:spacing w:after="0" w:line="240" w:lineRule="auto"/>
        <w:ind w:left="780" w:hanging="390"/>
        <w:jc w:val="both"/>
        <w:rPr>
          <w:rFonts w:asciiTheme="majorHAnsi" w:hAnsiTheme="majorHAnsi" w:cs="Arial"/>
          <w:b/>
          <w:sz w:val="24"/>
          <w:szCs w:val="24"/>
          <w:lang w:val="en-US"/>
        </w:rPr>
      </w:pPr>
      <w:proofErr w:type="spellStart"/>
      <w:r w:rsidRPr="003A7491">
        <w:rPr>
          <w:rFonts w:asciiTheme="majorHAnsi" w:hAnsiTheme="majorHAnsi" w:cs="Arial"/>
          <w:b/>
          <w:sz w:val="24"/>
          <w:szCs w:val="24"/>
          <w:lang w:val="en-US"/>
        </w:rPr>
        <w:t>Vay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en-US"/>
        </w:rPr>
        <w:t xml:space="preserve"> o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  <w:lang w:val="en-US"/>
        </w:rPr>
        <w:t>namaz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en-US"/>
        </w:rPr>
        <w:t xml:space="preserve">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  <w:lang w:val="en-US"/>
        </w:rPr>
        <w:t>kılanların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en-US"/>
        </w:rPr>
        <w:t xml:space="preserve">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  <w:lang w:val="en-US"/>
        </w:rPr>
        <w:t>haline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en-US"/>
        </w:rPr>
        <w:t xml:space="preserve">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  <w:lang w:val="en-US"/>
        </w:rPr>
        <w:t>ki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en-US"/>
        </w:rPr>
        <w:t>,</w:t>
      </w:r>
    </w:p>
    <w:p w:rsidR="0086006C" w:rsidRPr="003A7491" w:rsidRDefault="0086006C" w:rsidP="00631261">
      <w:pPr>
        <w:numPr>
          <w:ilvl w:val="1"/>
          <w:numId w:val="10"/>
        </w:numPr>
        <w:spacing w:after="0" w:line="240" w:lineRule="auto"/>
        <w:ind w:left="780" w:hanging="390"/>
        <w:jc w:val="both"/>
        <w:rPr>
          <w:rFonts w:asciiTheme="majorHAnsi" w:hAnsiTheme="majorHAnsi" w:cs="Arial"/>
          <w:b/>
          <w:sz w:val="24"/>
          <w:szCs w:val="24"/>
          <w:lang w:val="it-IT"/>
        </w:rPr>
      </w:pPr>
      <w:proofErr w:type="spellStart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>Onlar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>kıldıkları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>namazdan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>gafildirler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>.</w:t>
      </w:r>
    </w:p>
    <w:p w:rsidR="0086006C" w:rsidRPr="003A7491" w:rsidRDefault="0086006C" w:rsidP="00631261">
      <w:pPr>
        <w:numPr>
          <w:ilvl w:val="1"/>
          <w:numId w:val="10"/>
        </w:numPr>
        <w:spacing w:after="0" w:line="240" w:lineRule="auto"/>
        <w:ind w:left="780" w:hanging="390"/>
        <w:jc w:val="both"/>
        <w:rPr>
          <w:rFonts w:asciiTheme="majorHAnsi" w:hAnsiTheme="majorHAnsi" w:cs="Arial"/>
          <w:b/>
          <w:sz w:val="24"/>
          <w:szCs w:val="24"/>
          <w:lang w:val="it-IT"/>
        </w:rPr>
      </w:pPr>
      <w:proofErr w:type="spellStart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>Onlar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 xml:space="preserve">,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>gösteriş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>için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>ibâdet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>yaparlar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>.</w:t>
      </w:r>
    </w:p>
    <w:p w:rsidR="0086006C" w:rsidRPr="003A7491" w:rsidRDefault="0086006C" w:rsidP="00631261">
      <w:pPr>
        <w:numPr>
          <w:ilvl w:val="1"/>
          <w:numId w:val="10"/>
        </w:numPr>
        <w:spacing w:after="0" w:line="240" w:lineRule="auto"/>
        <w:ind w:left="780" w:hanging="390"/>
        <w:jc w:val="both"/>
        <w:rPr>
          <w:rFonts w:asciiTheme="majorHAnsi" w:hAnsiTheme="majorHAnsi" w:cs="Arial"/>
          <w:b/>
          <w:sz w:val="24"/>
          <w:szCs w:val="24"/>
          <w:lang w:val="it-IT"/>
        </w:rPr>
      </w:pPr>
      <w:r w:rsidRPr="003A7491">
        <w:rPr>
          <w:rFonts w:asciiTheme="majorHAnsi" w:hAnsiTheme="majorHAnsi" w:cs="Arial"/>
          <w:b/>
          <w:sz w:val="24"/>
          <w:szCs w:val="24"/>
          <w:lang w:val="it-IT"/>
        </w:rPr>
        <w:t xml:space="preserve">Ve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>yardımı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>engellerler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>.</w:t>
      </w:r>
    </w:p>
    <w:p w:rsidR="0086006C" w:rsidRPr="003A7491" w:rsidRDefault="0086006C" w:rsidP="0086006C">
      <w:pPr>
        <w:spacing w:after="0" w:line="240" w:lineRule="auto"/>
        <w:ind w:left="390"/>
        <w:jc w:val="both"/>
        <w:outlineLvl w:val="0"/>
        <w:rPr>
          <w:rFonts w:asciiTheme="majorHAnsi" w:hAnsiTheme="majorHAnsi" w:cs="Arial"/>
          <w:b/>
          <w:sz w:val="24"/>
          <w:szCs w:val="24"/>
          <w:lang w:val="it-IT"/>
        </w:rPr>
      </w:pPr>
      <w:bookmarkStart w:id="2" w:name="_Toc207708967"/>
      <w:proofErr w:type="spellStart"/>
      <w:r w:rsidRPr="003A7491">
        <w:rPr>
          <w:rFonts w:asciiTheme="majorHAnsi" w:hAnsiTheme="majorHAnsi" w:cs="Arial"/>
          <w:b/>
          <w:sz w:val="24"/>
          <w:szCs w:val="24"/>
        </w:rPr>
        <w:t>Sûrenin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>Özellikleri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>:</w:t>
      </w:r>
      <w:bookmarkEnd w:id="2"/>
    </w:p>
    <w:p w:rsidR="0086006C" w:rsidRPr="003A7491" w:rsidRDefault="0086006C" w:rsidP="0086006C">
      <w:pPr>
        <w:spacing w:after="0"/>
        <w:ind w:firstLine="390"/>
        <w:jc w:val="both"/>
        <w:rPr>
          <w:rFonts w:asciiTheme="majorHAnsi" w:hAnsiTheme="majorHAnsi" w:cs="Arial"/>
          <w:sz w:val="24"/>
          <w:szCs w:val="24"/>
          <w:lang w:val="it-IT"/>
        </w:rPr>
      </w:pP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Mâûn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sûresi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, </w:t>
      </w:r>
      <w:proofErr w:type="spellStart"/>
      <w:proofErr w:type="gramStart"/>
      <w:r w:rsidRPr="003A7491">
        <w:rPr>
          <w:rFonts w:asciiTheme="majorHAnsi" w:hAnsiTheme="majorHAnsi" w:cs="Arial"/>
          <w:sz w:val="24"/>
          <w:szCs w:val="24"/>
          <w:lang w:val="it-IT"/>
        </w:rPr>
        <w:t>Mekke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>’de</w:t>
      </w:r>
      <w:proofErr w:type="gram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nâzil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olmuştur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. 7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âyettir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.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Mâûn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kelimesi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zekât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sadaka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iyilik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yapmak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faydası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bulunan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herhangi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bir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şey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komşular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arasında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ödünç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verilen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şeyler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anlamına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gelir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>.</w:t>
      </w:r>
      <w:r w:rsidR="003A7491"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r w:rsidRPr="003A7491">
        <w:rPr>
          <w:rStyle w:val="Funotenzeichen"/>
          <w:rFonts w:asciiTheme="majorHAnsi" w:hAnsiTheme="majorHAnsi" w:cs="Arial"/>
          <w:sz w:val="24"/>
          <w:szCs w:val="24"/>
          <w:lang w:val="it-IT"/>
        </w:rPr>
        <w:footnoteReference w:id="1"/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Bu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sûrede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r w:rsidRPr="003A7491">
        <w:rPr>
          <w:rFonts w:asciiTheme="majorHAnsi" w:hAnsiTheme="majorHAnsi" w:cs="Arial"/>
          <w:b/>
          <w:sz w:val="24"/>
          <w:szCs w:val="24"/>
          <w:lang w:val="it-IT"/>
        </w:rPr>
        <w:t>“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>Mâûn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>”</w:t>
      </w:r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kelimesi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geçtiği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için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sûreye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r w:rsidRPr="003A7491">
        <w:rPr>
          <w:rFonts w:asciiTheme="majorHAnsi" w:hAnsiTheme="majorHAnsi" w:cs="Arial"/>
          <w:b/>
          <w:sz w:val="24"/>
          <w:szCs w:val="24"/>
          <w:lang w:val="it-IT"/>
        </w:rPr>
        <w:t>“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>Mâûn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>sûresi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>”</w:t>
      </w:r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den</w:t>
      </w:r>
      <w:r w:rsidR="003A7491" w:rsidRPr="003A7491">
        <w:rPr>
          <w:rFonts w:asciiTheme="majorHAnsi" w:hAnsiTheme="majorHAnsi" w:cs="Arial"/>
          <w:sz w:val="24"/>
          <w:szCs w:val="24"/>
          <w:lang w:val="it-IT"/>
        </w:rPr>
        <w:t>il</w:t>
      </w:r>
      <w:r w:rsidRPr="003A7491">
        <w:rPr>
          <w:rFonts w:asciiTheme="majorHAnsi" w:hAnsiTheme="majorHAnsi" w:cs="Arial"/>
          <w:sz w:val="24"/>
          <w:szCs w:val="24"/>
          <w:lang w:val="it-IT"/>
        </w:rPr>
        <w:t>miştir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.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Kureyşliler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, Allah’ın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verdiği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nimetlere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nankörlük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yapmışlardı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. </w:t>
      </w:r>
      <w:proofErr w:type="spellStart"/>
      <w:r w:rsidR="003A7491" w:rsidRPr="003A7491">
        <w:rPr>
          <w:rFonts w:asciiTheme="majorHAnsi" w:hAnsiTheme="majorHAnsi" w:cs="Arial"/>
          <w:sz w:val="24"/>
          <w:szCs w:val="24"/>
          <w:lang w:val="it-IT"/>
        </w:rPr>
        <w:t>Zira</w:t>
      </w:r>
      <w:proofErr w:type="spellEnd"/>
      <w:r w:rsidR="003A7491"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Allah’a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itaat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ve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ibâdet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etmeleri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gerekirken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, buna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yanaşmamaları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cezaya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uğrayacaklarına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inanmamaları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dini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yalanlamaları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nankörlüğün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en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üst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derecesidir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. </w:t>
      </w:r>
    </w:p>
    <w:p w:rsidR="0086006C" w:rsidRPr="003A7491" w:rsidRDefault="0086006C" w:rsidP="0086006C">
      <w:pPr>
        <w:spacing w:after="0"/>
        <w:ind w:firstLine="390"/>
        <w:jc w:val="both"/>
        <w:rPr>
          <w:rFonts w:asciiTheme="majorHAnsi" w:hAnsiTheme="majorHAnsi" w:cs="Arial"/>
          <w:sz w:val="24"/>
          <w:szCs w:val="24"/>
          <w:lang w:val="it-IT"/>
        </w:rPr>
      </w:pP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Mâûn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sûresi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Kureyş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proofErr w:type="gramStart"/>
      <w:r w:rsidRPr="003A7491">
        <w:rPr>
          <w:rFonts w:asciiTheme="majorHAnsi" w:hAnsiTheme="majorHAnsi" w:cs="Arial"/>
          <w:sz w:val="24"/>
          <w:szCs w:val="24"/>
          <w:lang w:val="it-IT"/>
        </w:rPr>
        <w:t>Kabilesi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>’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nin</w:t>
      </w:r>
      <w:proofErr w:type="spellEnd"/>
      <w:proofErr w:type="gram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bu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isyan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yalanlama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ve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nankörlüğünü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ortaya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it-IT"/>
        </w:rPr>
        <w:t>koymaktadır</w:t>
      </w:r>
      <w:proofErr w:type="spellEnd"/>
      <w:r w:rsidRPr="003A7491">
        <w:rPr>
          <w:rFonts w:asciiTheme="majorHAnsi" w:hAnsiTheme="majorHAnsi" w:cs="Arial"/>
          <w:sz w:val="24"/>
          <w:szCs w:val="24"/>
          <w:lang w:val="it-IT"/>
        </w:rPr>
        <w:t>.</w:t>
      </w:r>
    </w:p>
    <w:p w:rsidR="0086006C" w:rsidRPr="003A7491" w:rsidRDefault="0086006C" w:rsidP="0086006C">
      <w:pPr>
        <w:spacing w:after="0" w:line="240" w:lineRule="auto"/>
        <w:ind w:left="142"/>
        <w:outlineLvl w:val="0"/>
        <w:rPr>
          <w:rFonts w:asciiTheme="majorHAnsi" w:hAnsiTheme="majorHAnsi" w:cs="Arial"/>
          <w:b/>
          <w:sz w:val="24"/>
          <w:szCs w:val="24"/>
          <w:lang w:val="it-IT"/>
        </w:rPr>
      </w:pPr>
      <w:bookmarkStart w:id="3" w:name="_Toc207708968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 xml:space="preserve">     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>Sûrenin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>Tefsîri</w:t>
      </w:r>
      <w:proofErr w:type="spellEnd"/>
      <w:r w:rsidRPr="003A7491">
        <w:rPr>
          <w:rFonts w:asciiTheme="majorHAnsi" w:hAnsiTheme="majorHAnsi" w:cs="Arial"/>
          <w:b/>
          <w:sz w:val="24"/>
          <w:szCs w:val="24"/>
          <w:lang w:val="it-IT"/>
        </w:rPr>
        <w:t>:</w:t>
      </w:r>
      <w:bookmarkEnd w:id="3"/>
    </w:p>
    <w:p w:rsidR="0086006C" w:rsidRPr="003A7491" w:rsidRDefault="0086006C" w:rsidP="0086006C">
      <w:pPr>
        <w:jc w:val="center"/>
        <w:rPr>
          <w:rFonts w:asciiTheme="majorHAnsi" w:hAnsiTheme="majorHAnsi" w:cs="Arial"/>
          <w:sz w:val="24"/>
          <w:szCs w:val="24"/>
        </w:rPr>
      </w:pPr>
      <w:r w:rsidRPr="003A7491">
        <w:rPr>
          <w:rFonts w:asciiTheme="majorHAnsi" w:hAnsiTheme="majorHAnsi" w:cs="Arial"/>
          <w:noProof/>
          <w:sz w:val="24"/>
          <w:szCs w:val="24"/>
          <w:lang w:eastAsia="de-DE"/>
        </w:rPr>
        <w:drawing>
          <wp:inline distT="0" distB="0" distL="0" distR="0">
            <wp:extent cx="2854325" cy="516890"/>
            <wp:effectExtent l="0" t="0" r="3175" b="0"/>
            <wp:docPr id="29" name="Grafik 29" descr="mau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un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06C" w:rsidRPr="003A7491" w:rsidRDefault="008A2667" w:rsidP="00204EB6">
      <w:pPr>
        <w:ind w:left="1416" w:firstLine="1136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„</w:t>
      </w:r>
      <w:r w:rsidR="0086006C" w:rsidRPr="003A7491">
        <w:rPr>
          <w:rFonts w:asciiTheme="majorHAnsi" w:hAnsiTheme="majorHAnsi" w:cs="Arial"/>
          <w:b/>
          <w:sz w:val="24"/>
          <w:szCs w:val="24"/>
        </w:rPr>
        <w:t xml:space="preserve">Dini </w:t>
      </w:r>
      <w:proofErr w:type="spellStart"/>
      <w:r w:rsidR="0086006C" w:rsidRPr="003A7491">
        <w:rPr>
          <w:rFonts w:asciiTheme="majorHAnsi" w:hAnsiTheme="majorHAnsi" w:cs="Arial"/>
          <w:b/>
          <w:sz w:val="24"/>
          <w:szCs w:val="24"/>
        </w:rPr>
        <w:t>yalan</w:t>
      </w:r>
      <w:proofErr w:type="spellEnd"/>
      <w:r w:rsidR="0086006C" w:rsidRPr="003A7491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86006C" w:rsidRPr="003A7491">
        <w:rPr>
          <w:rFonts w:asciiTheme="majorHAnsi" w:hAnsiTheme="majorHAnsi" w:cs="Arial"/>
          <w:b/>
          <w:sz w:val="24"/>
          <w:szCs w:val="24"/>
        </w:rPr>
        <w:t>sayanı</w:t>
      </w:r>
      <w:proofErr w:type="spellEnd"/>
      <w:r w:rsidR="0086006C" w:rsidRPr="003A7491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86006C" w:rsidRPr="003A7491">
        <w:rPr>
          <w:rFonts w:asciiTheme="majorHAnsi" w:hAnsiTheme="majorHAnsi" w:cs="Arial"/>
          <w:b/>
          <w:sz w:val="24"/>
          <w:szCs w:val="24"/>
        </w:rPr>
        <w:t>gördün</w:t>
      </w:r>
      <w:proofErr w:type="spellEnd"/>
      <w:r w:rsidR="0086006C" w:rsidRPr="003A7491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86006C" w:rsidRPr="003A7491">
        <w:rPr>
          <w:rFonts w:asciiTheme="majorHAnsi" w:hAnsiTheme="majorHAnsi" w:cs="Arial"/>
          <w:b/>
          <w:sz w:val="24"/>
          <w:szCs w:val="24"/>
        </w:rPr>
        <w:t>mü</w:t>
      </w:r>
      <w:proofErr w:type="spellEnd"/>
      <w:r w:rsidR="0086006C" w:rsidRPr="003A7491">
        <w:rPr>
          <w:rFonts w:asciiTheme="majorHAnsi" w:hAnsiTheme="majorHAnsi" w:cs="Arial"/>
          <w:b/>
          <w:sz w:val="24"/>
          <w:szCs w:val="24"/>
        </w:rPr>
        <w:t>?</w:t>
      </w:r>
      <w:r>
        <w:rPr>
          <w:rFonts w:asciiTheme="majorHAnsi" w:hAnsiTheme="majorHAnsi" w:cs="Arial"/>
          <w:b/>
          <w:sz w:val="24"/>
          <w:szCs w:val="24"/>
        </w:rPr>
        <w:t>“</w:t>
      </w:r>
    </w:p>
    <w:p w:rsidR="0086006C" w:rsidRPr="003A7491" w:rsidRDefault="0086006C" w:rsidP="0086006C">
      <w:pPr>
        <w:spacing w:after="0"/>
        <w:ind w:firstLine="390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3A7491">
        <w:rPr>
          <w:rFonts w:asciiTheme="majorHAnsi" w:hAnsiTheme="majorHAnsi" w:cs="Arial"/>
          <w:sz w:val="24"/>
          <w:szCs w:val="24"/>
        </w:rPr>
        <w:lastRenderedPageBreak/>
        <w:t>Bu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hitap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Resûlullah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(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s.a.v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.)´e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ve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bu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hitaba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yetenekli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herkesedir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Bu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ifade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dikkat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çekmek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için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bir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uyarıdır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>. Yani, ‘‘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Ey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Muhammed!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Kureyş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içinde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küfredenlerin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neler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yaptıklarını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görerek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anladın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tanıdın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ya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!“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demektir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>.</w:t>
      </w:r>
    </w:p>
    <w:p w:rsidR="0086006C" w:rsidRPr="003A7491" w:rsidRDefault="0086006C" w:rsidP="003A7491">
      <w:pPr>
        <w:spacing w:after="0"/>
        <w:ind w:firstLine="390"/>
        <w:rPr>
          <w:rFonts w:asciiTheme="majorHAnsi" w:hAnsiTheme="majorHAnsi" w:cs="Arial"/>
          <w:sz w:val="24"/>
          <w:szCs w:val="24"/>
        </w:rPr>
      </w:pPr>
      <w:r w:rsidRPr="003A7491">
        <w:rPr>
          <w:rFonts w:asciiTheme="majorHAnsi" w:hAnsiTheme="majorHAnsi" w:cs="Arial"/>
          <w:sz w:val="24"/>
          <w:szCs w:val="24"/>
        </w:rPr>
        <w:t xml:space="preserve">Dini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yalanlayanı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hesap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gününü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ceza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ve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mükâfâtı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inkâr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edeni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gördün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mü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? Dini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yalanlayan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kişinin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, As b.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Vail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Velid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b.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Muğire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veya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Ebu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Cehil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olduğu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rivayet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edilmiştir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>.</w:t>
      </w:r>
      <w:r w:rsidRPr="003A7491">
        <w:rPr>
          <w:rStyle w:val="Funotenzeichen"/>
          <w:rFonts w:asciiTheme="majorHAnsi" w:hAnsiTheme="majorHAnsi" w:cs="Arial"/>
          <w:sz w:val="24"/>
          <w:szCs w:val="24"/>
        </w:rPr>
        <w:footnoteReference w:id="2"/>
      </w:r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Bunlar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âhireti</w:t>
      </w:r>
      <w:proofErr w:type="spellEnd"/>
      <w:r w:rsidR="003A7491"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A7491" w:rsidRPr="003A7491">
        <w:rPr>
          <w:rFonts w:asciiTheme="majorHAnsi" w:hAnsiTheme="majorHAnsi" w:cs="Arial"/>
          <w:sz w:val="24"/>
          <w:szCs w:val="24"/>
        </w:rPr>
        <w:t>ve</w:t>
      </w:r>
      <w:proofErr w:type="spellEnd"/>
      <w:r w:rsidR="003A7491"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kıyâmeti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inkâr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ederek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alay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edenlerdi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>.</w:t>
      </w:r>
    </w:p>
    <w:p w:rsidR="0086006C" w:rsidRPr="003A7491" w:rsidRDefault="0086006C" w:rsidP="0086006C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3A7491">
        <w:rPr>
          <w:rFonts w:asciiTheme="majorHAnsi" w:hAnsiTheme="majorHAnsi" w:cs="Arial"/>
          <w:noProof/>
          <w:sz w:val="24"/>
          <w:szCs w:val="24"/>
          <w:lang w:eastAsia="de-DE"/>
        </w:rPr>
        <w:drawing>
          <wp:inline distT="0" distB="0" distL="0" distR="0">
            <wp:extent cx="2433320" cy="540385"/>
            <wp:effectExtent l="0" t="0" r="5080" b="0"/>
            <wp:docPr id="28" name="Grafik 28" descr="mau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un-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06C" w:rsidRPr="003A7491" w:rsidRDefault="008A2667" w:rsidP="00204EB6">
      <w:pPr>
        <w:spacing w:after="0"/>
        <w:ind w:left="2124" w:firstLine="57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„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İşte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o’dur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yetimi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iten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kakan</w:t>
      </w:r>
      <w:proofErr w:type="spellEnd"/>
      <w:r>
        <w:rPr>
          <w:rFonts w:asciiTheme="majorHAnsi" w:hAnsiTheme="majorHAnsi" w:cs="Arial"/>
          <w:b/>
          <w:sz w:val="24"/>
          <w:szCs w:val="24"/>
        </w:rPr>
        <w:t>“</w:t>
      </w:r>
    </w:p>
    <w:p w:rsidR="0086006C" w:rsidRPr="003A7491" w:rsidRDefault="0086006C" w:rsidP="0086006C">
      <w:pPr>
        <w:spacing w:after="0"/>
        <w:ind w:firstLine="390"/>
        <w:jc w:val="both"/>
        <w:rPr>
          <w:rFonts w:asciiTheme="majorHAnsi" w:hAnsiTheme="majorHAnsi" w:cs="Arial"/>
          <w:sz w:val="24"/>
          <w:szCs w:val="24"/>
        </w:rPr>
      </w:pPr>
      <w:r w:rsidRPr="003A7491">
        <w:rPr>
          <w:rFonts w:asciiTheme="majorHAnsi" w:hAnsiTheme="majorHAnsi" w:cs="Arial"/>
          <w:sz w:val="24"/>
          <w:szCs w:val="24"/>
        </w:rPr>
        <w:t xml:space="preserve">Yani o,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şiddet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ve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zorbalıkla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yetimi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iten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ezip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zulmeden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ve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hakkını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vermeyendir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>.</w:t>
      </w:r>
    </w:p>
    <w:p w:rsidR="0086006C" w:rsidRPr="003A7491" w:rsidRDefault="0086006C" w:rsidP="00204EB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3A7491">
        <w:rPr>
          <w:rFonts w:asciiTheme="majorHAnsi" w:hAnsiTheme="majorHAnsi" w:cs="Arial"/>
          <w:sz w:val="24"/>
          <w:szCs w:val="24"/>
        </w:rPr>
        <w:t>Rivayete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göre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Ebu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Cehil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bir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yetimin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A7491" w:rsidRPr="003A7491">
        <w:rPr>
          <w:rFonts w:asciiTheme="majorHAnsi" w:hAnsiTheme="majorHAnsi" w:cs="Arial"/>
          <w:sz w:val="24"/>
          <w:szCs w:val="24"/>
        </w:rPr>
        <w:t>v</w:t>
      </w:r>
      <w:r w:rsidRPr="003A7491">
        <w:rPr>
          <w:rFonts w:asciiTheme="majorHAnsi" w:hAnsiTheme="majorHAnsi" w:cs="Arial"/>
          <w:sz w:val="24"/>
          <w:szCs w:val="24"/>
        </w:rPr>
        <w:t>âsisi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(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velisi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)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idi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Yetim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bir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gün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Ebu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Cehil´e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çırılçıplak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bir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şekilde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gelerek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malının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bir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kısmını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istedi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Ebu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Cehil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ise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onu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itip-kakarak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kovdu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Kureyş’in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ileri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gelenleri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de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çocuğu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yardım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etmesi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için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Hz.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Peygamber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(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s.a.v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.)´e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göndererek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bununla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alay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etmek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istediler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. </w:t>
      </w:r>
    </w:p>
    <w:p w:rsidR="0086006C" w:rsidRPr="003A7491" w:rsidRDefault="0086006C" w:rsidP="0086006C">
      <w:pPr>
        <w:spacing w:after="0"/>
        <w:ind w:firstLine="390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3A7491">
        <w:rPr>
          <w:rFonts w:asciiTheme="majorHAnsi" w:hAnsiTheme="majorHAnsi" w:cs="Arial"/>
          <w:sz w:val="24"/>
          <w:szCs w:val="24"/>
        </w:rPr>
        <w:t>Yetim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bunların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asıl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maksadını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bilmediği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için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Resûlullah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(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s.a.v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.)´e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gelerek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Ebu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Cehil’den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malını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almasını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ve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kendisine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vermesini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istedi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Resûlullah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(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s.a.v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.),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hiçbir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ihtiyaç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sahibini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geri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göndermezdi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. Hemen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çocukla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beraber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Ebu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Cehil`in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evine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gitti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ve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çocuğun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malını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istedi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Ebu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Cehil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hemen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buyurun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diyerek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çocuğun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malını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verdi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>.</w:t>
      </w:r>
    </w:p>
    <w:p w:rsidR="0086006C" w:rsidRPr="003A7491" w:rsidRDefault="0086006C" w:rsidP="003A7491">
      <w:pPr>
        <w:spacing w:after="0"/>
        <w:ind w:firstLine="390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3A7491">
        <w:rPr>
          <w:rFonts w:asciiTheme="majorHAnsi" w:hAnsiTheme="majorHAnsi" w:cs="Arial"/>
          <w:sz w:val="24"/>
          <w:szCs w:val="24"/>
        </w:rPr>
        <w:t>Bunu</w:t>
      </w:r>
      <w:proofErr w:type="spellEnd"/>
      <w:r w:rsidR="003A7491" w:rsidRPr="003A7491">
        <w:rPr>
          <w:rFonts w:asciiTheme="majorHAnsi" w:hAnsiTheme="majorHAnsi" w:cs="Arial"/>
          <w:sz w:val="24"/>
          <w:szCs w:val="24"/>
        </w:rPr>
        <w:t xml:space="preserve"> gören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Kureyş’in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ileri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gelenleri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Ebu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Cehil´e</w:t>
      </w:r>
      <w:proofErr w:type="spellEnd"/>
      <w:r w:rsidR="003A7491"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A7491" w:rsidRPr="003A7491">
        <w:rPr>
          <w:rFonts w:asciiTheme="majorHAnsi" w:hAnsiTheme="majorHAnsi" w:cs="Arial"/>
          <w:sz w:val="24"/>
          <w:szCs w:val="24"/>
        </w:rPr>
        <w:t>koşarak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>:</w:t>
      </w:r>
    </w:p>
    <w:p w:rsidR="0086006C" w:rsidRPr="003A7491" w:rsidRDefault="0086006C" w:rsidP="00204EB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3A7491">
        <w:rPr>
          <w:rFonts w:asciiTheme="majorHAnsi" w:hAnsiTheme="majorHAnsi" w:cs="Arial"/>
          <w:sz w:val="24"/>
          <w:szCs w:val="24"/>
        </w:rPr>
        <w:t xml:space="preserve">“Sen de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sapıttın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, Muhammed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gibi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çocuklaştın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”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diyerek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ona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kızdılar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Ebu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Cehil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ise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>:</w:t>
      </w:r>
    </w:p>
    <w:p w:rsidR="00204EB6" w:rsidRDefault="0086006C" w:rsidP="00204EB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3A7491">
        <w:rPr>
          <w:rFonts w:asciiTheme="majorHAnsi" w:hAnsiTheme="majorHAnsi" w:cs="Arial"/>
          <w:sz w:val="24"/>
          <w:szCs w:val="24"/>
        </w:rPr>
        <w:t>“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Hayır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ben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sapıtmadım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Fakat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onun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sağında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ve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solunda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birer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canavar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gördüm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. </w:t>
      </w:r>
    </w:p>
    <w:p w:rsidR="0086006C" w:rsidRPr="003A7491" w:rsidRDefault="0086006C" w:rsidP="00204EB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3A7491">
        <w:rPr>
          <w:rFonts w:asciiTheme="majorHAnsi" w:hAnsiTheme="majorHAnsi" w:cs="Arial"/>
          <w:sz w:val="24"/>
          <w:szCs w:val="24"/>
        </w:rPr>
        <w:t>Eğer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çocuğun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malını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vermezsem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beni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öldürmelerinden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korktum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”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diyerek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cevap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verdi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>.</w:t>
      </w:r>
      <w:r w:rsidRPr="003A7491">
        <w:rPr>
          <w:rStyle w:val="Funotenzeichen"/>
          <w:rFonts w:asciiTheme="majorHAnsi" w:hAnsiTheme="majorHAnsi" w:cs="Arial"/>
          <w:sz w:val="24"/>
          <w:szCs w:val="24"/>
        </w:rPr>
        <w:footnoteReference w:id="3"/>
      </w:r>
      <w:r w:rsidRPr="003A7491">
        <w:rPr>
          <w:rFonts w:asciiTheme="majorHAnsi" w:hAnsiTheme="majorHAnsi" w:cs="Arial"/>
          <w:sz w:val="24"/>
          <w:szCs w:val="24"/>
        </w:rPr>
        <w:t xml:space="preserve">  </w:t>
      </w:r>
    </w:p>
    <w:p w:rsidR="0086006C" w:rsidRPr="003A7491" w:rsidRDefault="0086006C" w:rsidP="0086006C">
      <w:pPr>
        <w:spacing w:after="0"/>
        <w:ind w:firstLine="390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3A7491">
        <w:rPr>
          <w:rFonts w:asciiTheme="majorHAnsi" w:hAnsiTheme="majorHAnsi" w:cs="Arial"/>
          <w:sz w:val="24"/>
          <w:szCs w:val="24"/>
        </w:rPr>
        <w:t>Bu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âyet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hesap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gününe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inanmayan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dinsiz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imansız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ve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insafsız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Allah‘tan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korkmayan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merhametsiz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insanların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yetime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öksüze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ve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fakire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nasıl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davrandıklarını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açıkca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ortaya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</w:rPr>
        <w:t>koymaktadır</w:t>
      </w:r>
      <w:proofErr w:type="spellEnd"/>
      <w:r w:rsidRPr="003A7491">
        <w:rPr>
          <w:rFonts w:asciiTheme="majorHAnsi" w:hAnsiTheme="majorHAnsi" w:cs="Arial"/>
          <w:sz w:val="24"/>
          <w:szCs w:val="24"/>
        </w:rPr>
        <w:t>.</w:t>
      </w:r>
    </w:p>
    <w:p w:rsidR="003A7491" w:rsidRPr="003A7491" w:rsidRDefault="003A7491" w:rsidP="0086006C">
      <w:pPr>
        <w:spacing w:after="0"/>
        <w:ind w:firstLine="390"/>
        <w:jc w:val="both"/>
        <w:rPr>
          <w:rFonts w:asciiTheme="majorHAnsi" w:hAnsiTheme="majorHAnsi" w:cs="Arial"/>
          <w:sz w:val="24"/>
          <w:szCs w:val="24"/>
        </w:rPr>
      </w:pPr>
    </w:p>
    <w:p w:rsidR="003A7491" w:rsidRPr="003A7491" w:rsidRDefault="003A7491" w:rsidP="0086006C">
      <w:pPr>
        <w:spacing w:after="0"/>
        <w:ind w:firstLine="390"/>
        <w:jc w:val="both"/>
        <w:rPr>
          <w:rFonts w:asciiTheme="majorHAnsi" w:hAnsiTheme="majorHAnsi" w:cs="Arial"/>
          <w:sz w:val="24"/>
          <w:szCs w:val="24"/>
        </w:rPr>
      </w:pPr>
    </w:p>
    <w:p w:rsidR="003A7491" w:rsidRPr="00204EB6" w:rsidRDefault="003A7491" w:rsidP="003A7491">
      <w:pPr>
        <w:spacing w:after="0"/>
        <w:jc w:val="both"/>
        <w:rPr>
          <w:rFonts w:asciiTheme="majorHAnsi" w:hAnsiTheme="majorHAnsi" w:cs="Arial"/>
          <w:b/>
          <w:sz w:val="24"/>
          <w:szCs w:val="24"/>
          <w:u w:val="single"/>
          <w:lang w:val="en-GB"/>
        </w:rPr>
      </w:pPr>
      <w:proofErr w:type="spellStart"/>
      <w:r w:rsidRPr="00204EB6">
        <w:rPr>
          <w:rFonts w:asciiTheme="majorHAnsi" w:hAnsiTheme="majorHAnsi" w:cs="Arial"/>
          <w:b/>
          <w:sz w:val="24"/>
          <w:szCs w:val="24"/>
          <w:u w:val="single"/>
          <w:lang w:val="en-GB"/>
        </w:rPr>
        <w:t>Alınacak</w:t>
      </w:r>
      <w:proofErr w:type="spellEnd"/>
      <w:r w:rsidRPr="00204EB6">
        <w:rPr>
          <w:rFonts w:asciiTheme="majorHAnsi" w:hAnsiTheme="majorHAnsi" w:cs="Arial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204EB6">
        <w:rPr>
          <w:rFonts w:asciiTheme="majorHAnsi" w:hAnsiTheme="majorHAnsi" w:cs="Arial"/>
          <w:b/>
          <w:sz w:val="24"/>
          <w:szCs w:val="24"/>
          <w:u w:val="single"/>
          <w:lang w:val="en-GB"/>
        </w:rPr>
        <w:t>Dersler</w:t>
      </w:r>
      <w:proofErr w:type="spellEnd"/>
      <w:r w:rsidRPr="00204EB6">
        <w:rPr>
          <w:rFonts w:asciiTheme="majorHAnsi" w:hAnsiTheme="majorHAnsi" w:cs="Arial"/>
          <w:b/>
          <w:sz w:val="24"/>
          <w:szCs w:val="24"/>
          <w:u w:val="single"/>
          <w:lang w:val="en-GB"/>
        </w:rPr>
        <w:t>:</w:t>
      </w:r>
    </w:p>
    <w:p w:rsidR="003A7491" w:rsidRPr="003A7491" w:rsidRDefault="003A7491" w:rsidP="003A7491">
      <w:pPr>
        <w:numPr>
          <w:ilvl w:val="1"/>
          <w:numId w:val="14"/>
        </w:numPr>
        <w:tabs>
          <w:tab w:val="clear" w:pos="1440"/>
        </w:tabs>
        <w:spacing w:after="0"/>
        <w:jc w:val="both"/>
        <w:rPr>
          <w:rFonts w:asciiTheme="majorHAnsi" w:hAnsiTheme="majorHAnsi" w:cs="Arial"/>
          <w:sz w:val="24"/>
          <w:szCs w:val="24"/>
          <w:lang w:val="en-GB"/>
        </w:rPr>
      </w:pP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Allah´ın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nimetlerinden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faydalandığı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halde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dini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yalanlamak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 en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büyük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nankörlüktür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>.</w:t>
      </w:r>
    </w:p>
    <w:p w:rsidR="003A7491" w:rsidRPr="003A7491" w:rsidRDefault="003A7491" w:rsidP="003A7491">
      <w:pPr>
        <w:numPr>
          <w:ilvl w:val="1"/>
          <w:numId w:val="14"/>
        </w:numPr>
        <w:tabs>
          <w:tab w:val="clear" w:pos="1440"/>
        </w:tabs>
        <w:spacing w:after="0"/>
        <w:jc w:val="both"/>
        <w:rPr>
          <w:rFonts w:asciiTheme="majorHAnsi" w:hAnsiTheme="majorHAnsi" w:cs="Arial"/>
          <w:sz w:val="24"/>
          <w:szCs w:val="24"/>
          <w:lang w:val="en-GB"/>
        </w:rPr>
      </w:pP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Dini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yalanlayan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hesap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gününü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inkar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3A7491">
        <w:rPr>
          <w:rFonts w:asciiTheme="majorHAnsi" w:hAnsiTheme="majorHAnsi" w:cs="Arial"/>
          <w:sz w:val="24"/>
          <w:szCs w:val="24"/>
          <w:lang w:val="en-GB"/>
        </w:rPr>
        <w:t>eden</w:t>
      </w:r>
      <w:proofErr w:type="spellEnd"/>
      <w:proofErr w:type="gram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insanlar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yetimi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itip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kakar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ezip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zulmeder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ve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hakkını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vermez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>.</w:t>
      </w:r>
    </w:p>
    <w:p w:rsidR="003A7491" w:rsidRPr="003A7491" w:rsidRDefault="003A7491" w:rsidP="003A7491">
      <w:pPr>
        <w:numPr>
          <w:ilvl w:val="1"/>
          <w:numId w:val="14"/>
        </w:numPr>
        <w:tabs>
          <w:tab w:val="clear" w:pos="1440"/>
        </w:tabs>
        <w:spacing w:after="0"/>
        <w:jc w:val="both"/>
        <w:rPr>
          <w:rFonts w:asciiTheme="majorHAnsi" w:hAnsiTheme="majorHAnsi" w:cs="Arial"/>
          <w:sz w:val="24"/>
          <w:szCs w:val="24"/>
          <w:lang w:val="en-GB"/>
        </w:rPr>
      </w:pP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Resûlullah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 (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s.a.v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.),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hiçbir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ihtiyaç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sahibini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geri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çevirmez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,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yardımcı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olurdu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. Her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müslümanın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böyle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olması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3A7491">
        <w:rPr>
          <w:rFonts w:asciiTheme="majorHAnsi" w:hAnsiTheme="majorHAnsi" w:cs="Arial"/>
          <w:sz w:val="24"/>
          <w:szCs w:val="24"/>
          <w:lang w:val="en-GB"/>
        </w:rPr>
        <w:t>gerekir</w:t>
      </w:r>
      <w:proofErr w:type="spellEnd"/>
      <w:r w:rsidRPr="003A7491">
        <w:rPr>
          <w:rFonts w:asciiTheme="majorHAnsi" w:hAnsiTheme="majorHAnsi" w:cs="Arial"/>
          <w:sz w:val="24"/>
          <w:szCs w:val="24"/>
          <w:lang w:val="en-GB"/>
        </w:rPr>
        <w:t>.</w:t>
      </w:r>
    </w:p>
    <w:p w:rsidR="00FB498E" w:rsidRDefault="00D11B5D" w:rsidP="003A7491">
      <w:pPr>
        <w:spacing w:after="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b/>
          <w:bCs/>
          <w:sz w:val="24"/>
          <w:szCs w:val="24"/>
          <w:lang w:val="en-GB"/>
        </w:rPr>
        <w:t>Not</w:t>
      </w:r>
      <w:r w:rsidR="003A7491" w:rsidRPr="0067224F">
        <w:rPr>
          <w:rFonts w:asciiTheme="majorHAnsi" w:hAnsiTheme="majorHAnsi" w:cs="Arial"/>
          <w:b/>
          <w:bCs/>
          <w:sz w:val="24"/>
          <w:szCs w:val="24"/>
          <w:lang w:val="en-GB"/>
        </w:rPr>
        <w:t>:</w:t>
      </w:r>
      <w:r w:rsidR="003A7491" w:rsidRPr="003A7491">
        <w:rPr>
          <w:rFonts w:asciiTheme="majorHAnsi" w:hAnsiTheme="majorHAnsi" w:cs="Arial"/>
          <w:sz w:val="24"/>
          <w:szCs w:val="24"/>
          <w:lang w:val="en-GB"/>
        </w:rPr>
        <w:t xml:space="preserve"> </w:t>
      </w:r>
    </w:p>
    <w:p w:rsidR="003A7491" w:rsidRPr="00FB498E" w:rsidRDefault="003A7491" w:rsidP="00FB498E">
      <w:pPr>
        <w:pStyle w:val="Listenabsatz"/>
        <w:numPr>
          <w:ilvl w:val="0"/>
          <w:numId w:val="16"/>
        </w:numPr>
        <w:spacing w:after="0"/>
        <w:jc w:val="both"/>
        <w:rPr>
          <w:rFonts w:asciiTheme="majorHAnsi" w:hAnsiTheme="majorHAnsi" w:cs="Arial"/>
          <w:sz w:val="24"/>
          <w:szCs w:val="24"/>
          <w:lang w:val="en-GB"/>
        </w:rPr>
      </w:pPr>
      <w:r w:rsidRPr="00FB498E">
        <w:rPr>
          <w:rFonts w:asciiTheme="majorHAnsi" w:hAnsiTheme="majorHAnsi" w:cs="Arial"/>
          <w:sz w:val="24"/>
          <w:szCs w:val="24"/>
          <w:lang w:val="en-GB"/>
        </w:rPr>
        <w:t xml:space="preserve">Bu </w:t>
      </w:r>
      <w:proofErr w:type="spellStart"/>
      <w:r w:rsidRPr="00FB498E">
        <w:rPr>
          <w:rFonts w:asciiTheme="majorHAnsi" w:hAnsiTheme="majorHAnsi" w:cs="Arial"/>
          <w:sz w:val="24"/>
          <w:szCs w:val="24"/>
          <w:lang w:val="en-GB"/>
        </w:rPr>
        <w:t>sȗreyi</w:t>
      </w:r>
      <w:proofErr w:type="spellEnd"/>
      <w:r w:rsidRPr="00FB498E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FB498E">
        <w:rPr>
          <w:rFonts w:asciiTheme="majorHAnsi" w:hAnsiTheme="majorHAnsi" w:cs="Arial"/>
          <w:sz w:val="24"/>
          <w:szCs w:val="24"/>
          <w:lang w:val="en-GB"/>
        </w:rPr>
        <w:t>Elmalılı</w:t>
      </w:r>
      <w:proofErr w:type="spellEnd"/>
      <w:r w:rsidRPr="00FB498E">
        <w:rPr>
          <w:rFonts w:asciiTheme="majorHAnsi" w:hAnsiTheme="majorHAnsi" w:cs="Arial"/>
          <w:sz w:val="24"/>
          <w:szCs w:val="24"/>
          <w:lang w:val="en-GB"/>
        </w:rPr>
        <w:t xml:space="preserve">, </w:t>
      </w:r>
      <w:proofErr w:type="spellStart"/>
      <w:r w:rsidRPr="00FB498E">
        <w:rPr>
          <w:rFonts w:asciiTheme="majorHAnsi" w:hAnsiTheme="majorHAnsi" w:cs="Arial"/>
          <w:sz w:val="24"/>
          <w:szCs w:val="24"/>
          <w:lang w:val="en-GB"/>
        </w:rPr>
        <w:t>Şifa</w:t>
      </w:r>
      <w:proofErr w:type="spellEnd"/>
      <w:r w:rsidRPr="00FB498E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FB498E">
        <w:rPr>
          <w:rFonts w:asciiTheme="majorHAnsi" w:hAnsiTheme="majorHAnsi" w:cs="Arial"/>
          <w:sz w:val="24"/>
          <w:szCs w:val="24"/>
          <w:lang w:val="en-GB"/>
        </w:rPr>
        <w:t>Tefsiri</w:t>
      </w:r>
      <w:proofErr w:type="spellEnd"/>
      <w:r w:rsidRPr="00FB498E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FB498E">
        <w:rPr>
          <w:rFonts w:asciiTheme="majorHAnsi" w:hAnsiTheme="majorHAnsi" w:cs="Arial"/>
          <w:sz w:val="24"/>
          <w:szCs w:val="24"/>
          <w:lang w:val="en-GB"/>
        </w:rPr>
        <w:t>ve</w:t>
      </w:r>
      <w:proofErr w:type="spellEnd"/>
      <w:r w:rsidRPr="00FB498E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FB498E">
        <w:rPr>
          <w:rFonts w:asciiTheme="majorHAnsi" w:hAnsiTheme="majorHAnsi" w:cs="Arial"/>
          <w:sz w:val="24"/>
          <w:szCs w:val="24"/>
          <w:lang w:val="en-GB"/>
        </w:rPr>
        <w:t>Tefhimu’l</w:t>
      </w:r>
      <w:proofErr w:type="spellEnd"/>
      <w:r w:rsidRPr="00FB498E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FB498E">
        <w:rPr>
          <w:rFonts w:asciiTheme="majorHAnsi" w:hAnsiTheme="majorHAnsi" w:cs="Arial"/>
          <w:sz w:val="24"/>
          <w:szCs w:val="24"/>
          <w:lang w:val="en-GB"/>
        </w:rPr>
        <w:t>Kur’an</w:t>
      </w:r>
      <w:proofErr w:type="spellEnd"/>
      <w:r w:rsidRPr="00FB498E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FB498E">
        <w:rPr>
          <w:rFonts w:asciiTheme="majorHAnsi" w:hAnsiTheme="majorHAnsi" w:cs="Arial"/>
          <w:sz w:val="24"/>
          <w:szCs w:val="24"/>
          <w:lang w:val="en-GB"/>
        </w:rPr>
        <w:t>tefsirlerinden</w:t>
      </w:r>
      <w:proofErr w:type="spellEnd"/>
      <w:r w:rsidRPr="00FB498E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FB498E">
        <w:rPr>
          <w:rFonts w:asciiTheme="majorHAnsi" w:hAnsiTheme="majorHAnsi" w:cs="Arial"/>
          <w:sz w:val="24"/>
          <w:szCs w:val="24"/>
          <w:lang w:val="en-GB"/>
        </w:rPr>
        <w:t>karşılaştırmalı</w:t>
      </w:r>
      <w:proofErr w:type="spellEnd"/>
      <w:r w:rsidRPr="00FB498E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FB498E">
        <w:rPr>
          <w:rFonts w:asciiTheme="majorHAnsi" w:hAnsiTheme="majorHAnsi" w:cs="Arial"/>
          <w:sz w:val="24"/>
          <w:szCs w:val="24"/>
          <w:lang w:val="en-GB"/>
        </w:rPr>
        <w:t>olarak</w:t>
      </w:r>
      <w:proofErr w:type="spellEnd"/>
      <w:r w:rsidRPr="00FB498E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FB498E">
        <w:rPr>
          <w:rFonts w:asciiTheme="majorHAnsi" w:hAnsiTheme="majorHAnsi" w:cs="Arial"/>
          <w:sz w:val="24"/>
          <w:szCs w:val="24"/>
          <w:lang w:val="en-GB"/>
        </w:rPr>
        <w:t>okuyunuz</w:t>
      </w:r>
      <w:proofErr w:type="spellEnd"/>
      <w:r w:rsidRPr="00FB498E">
        <w:rPr>
          <w:rFonts w:asciiTheme="majorHAnsi" w:hAnsiTheme="majorHAnsi" w:cs="Arial"/>
          <w:sz w:val="24"/>
          <w:szCs w:val="24"/>
          <w:lang w:val="en-GB"/>
        </w:rPr>
        <w:t xml:space="preserve">. </w:t>
      </w:r>
    </w:p>
    <w:p w:rsidR="003A7491" w:rsidRPr="003A7491" w:rsidRDefault="003A7491" w:rsidP="0086006C">
      <w:pPr>
        <w:spacing w:after="0"/>
        <w:ind w:firstLine="390"/>
        <w:jc w:val="both"/>
        <w:rPr>
          <w:rFonts w:cs="Arial"/>
          <w:sz w:val="24"/>
          <w:szCs w:val="24"/>
          <w:lang w:val="en-GB"/>
        </w:rPr>
      </w:pPr>
    </w:p>
    <w:p w:rsidR="003A7491" w:rsidRPr="003A7491" w:rsidRDefault="003A7491" w:rsidP="0086006C">
      <w:pPr>
        <w:spacing w:after="0"/>
        <w:ind w:firstLine="390"/>
        <w:jc w:val="both"/>
        <w:rPr>
          <w:rFonts w:cs="Arial"/>
          <w:sz w:val="24"/>
          <w:szCs w:val="24"/>
          <w:lang w:val="en-GB"/>
        </w:rPr>
      </w:pPr>
    </w:p>
    <w:p w:rsidR="003A7491" w:rsidRPr="003A7491" w:rsidRDefault="003A7491" w:rsidP="0086006C">
      <w:pPr>
        <w:spacing w:after="0"/>
        <w:ind w:firstLine="390"/>
        <w:jc w:val="both"/>
        <w:rPr>
          <w:rFonts w:cs="Arial"/>
          <w:sz w:val="24"/>
          <w:szCs w:val="24"/>
          <w:lang w:val="en-GB"/>
        </w:rPr>
      </w:pPr>
    </w:p>
    <w:p w:rsidR="003A7491" w:rsidRPr="003A7491" w:rsidRDefault="003A7491" w:rsidP="003A7491">
      <w:pPr>
        <w:spacing w:after="0"/>
        <w:ind w:firstLine="390"/>
        <w:jc w:val="both"/>
        <w:rPr>
          <w:rFonts w:cs="Arial"/>
          <w:b/>
          <w:sz w:val="24"/>
          <w:szCs w:val="24"/>
          <w:highlight w:val="lightGray"/>
          <w:lang w:val="tr-TR"/>
        </w:rPr>
      </w:pPr>
      <w:r w:rsidRPr="003A7491">
        <w:rPr>
          <w:rFonts w:cs="Arial"/>
          <w:b/>
          <w:sz w:val="24"/>
          <w:szCs w:val="24"/>
          <w:highlight w:val="lightGray"/>
          <w:lang w:val="tr-TR"/>
        </w:rPr>
        <w:lastRenderedPageBreak/>
        <w:t>Ders</w:t>
      </w:r>
      <w:r w:rsidRPr="003A7491">
        <w:rPr>
          <w:rFonts w:cs="Arial"/>
          <w:b/>
          <w:sz w:val="24"/>
          <w:szCs w:val="24"/>
          <w:highlight w:val="lightGray"/>
          <w:lang w:val="tr-TR"/>
        </w:rPr>
        <w:tab/>
        <w:t>: 23</w:t>
      </w:r>
      <w:r w:rsidRPr="003A7491">
        <w:rPr>
          <w:rFonts w:cs="Arial"/>
          <w:b/>
          <w:sz w:val="24"/>
          <w:szCs w:val="24"/>
          <w:highlight w:val="lightGray"/>
          <w:lang w:val="tr-TR"/>
        </w:rPr>
        <w:tab/>
      </w:r>
    </w:p>
    <w:p w:rsidR="003A7491" w:rsidRPr="003A7491" w:rsidRDefault="003A7491" w:rsidP="003A7491">
      <w:pPr>
        <w:spacing w:after="0"/>
        <w:ind w:firstLine="390"/>
        <w:jc w:val="both"/>
        <w:rPr>
          <w:rFonts w:cs="Arial"/>
          <w:sz w:val="24"/>
          <w:szCs w:val="24"/>
          <w:lang w:val="nl-NL"/>
        </w:rPr>
      </w:pPr>
      <w:r w:rsidRPr="003A7491">
        <w:rPr>
          <w:rFonts w:cs="Arial"/>
          <w:b/>
          <w:sz w:val="24"/>
          <w:szCs w:val="24"/>
          <w:highlight w:val="lightGray"/>
          <w:lang w:val="tr-TR"/>
        </w:rPr>
        <w:t>Konu</w:t>
      </w:r>
      <w:r w:rsidRPr="003A7491">
        <w:rPr>
          <w:rFonts w:cs="Arial"/>
          <w:b/>
          <w:sz w:val="24"/>
          <w:szCs w:val="24"/>
          <w:highlight w:val="lightGray"/>
          <w:lang w:val="tr-TR"/>
        </w:rPr>
        <w:tab/>
        <w:t>: Maûn Sûresinin Tefsiri (2)</w:t>
      </w:r>
    </w:p>
    <w:p w:rsidR="003A7491" w:rsidRPr="003A7491" w:rsidRDefault="003A7491" w:rsidP="0086006C">
      <w:pPr>
        <w:spacing w:after="0"/>
        <w:ind w:firstLine="390"/>
        <w:jc w:val="both"/>
        <w:rPr>
          <w:rFonts w:cs="Arial"/>
          <w:sz w:val="24"/>
          <w:szCs w:val="24"/>
          <w:lang w:val="nl-NL"/>
        </w:rPr>
      </w:pPr>
    </w:p>
    <w:p w:rsidR="0086006C" w:rsidRPr="009C1652" w:rsidRDefault="0086006C" w:rsidP="0086006C">
      <w:pPr>
        <w:jc w:val="center"/>
        <w:rPr>
          <w:rFonts w:cs="Arial"/>
          <w:sz w:val="24"/>
          <w:szCs w:val="24"/>
          <w:lang w:val="it-IT"/>
        </w:rPr>
      </w:pPr>
      <w:r w:rsidRPr="009C1652">
        <w:rPr>
          <w:rFonts w:cs="Arial"/>
          <w:noProof/>
          <w:sz w:val="24"/>
          <w:szCs w:val="24"/>
          <w:lang w:eastAsia="de-DE"/>
        </w:rPr>
        <w:drawing>
          <wp:inline distT="0" distB="0" distL="0" distR="0">
            <wp:extent cx="3235960" cy="532765"/>
            <wp:effectExtent l="0" t="0" r="2540" b="635"/>
            <wp:docPr id="27" name="Grafik 27" descr="mau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un-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491" w:rsidRDefault="008A2667" w:rsidP="00204EB6">
      <w:pPr>
        <w:pStyle w:val="Listenabsatz"/>
        <w:ind w:left="1440" w:firstLine="684"/>
        <w:rPr>
          <w:rFonts w:cs="Arial"/>
          <w:b/>
          <w:sz w:val="24"/>
          <w:szCs w:val="24"/>
          <w:lang w:val="it-IT"/>
        </w:rPr>
      </w:pPr>
      <w:r>
        <w:rPr>
          <w:rFonts w:cs="Arial"/>
          <w:b/>
          <w:sz w:val="24"/>
          <w:szCs w:val="24"/>
          <w:lang w:val="it-IT"/>
        </w:rPr>
        <w:t>“</w:t>
      </w:r>
      <w:r w:rsidR="0086006C" w:rsidRPr="003A7491">
        <w:rPr>
          <w:rFonts w:cs="Arial"/>
          <w:b/>
          <w:sz w:val="24"/>
          <w:szCs w:val="24"/>
          <w:lang w:val="it-IT"/>
        </w:rPr>
        <w:t xml:space="preserve">Ve o </w:t>
      </w:r>
      <w:proofErr w:type="spellStart"/>
      <w:r w:rsidR="0086006C" w:rsidRPr="003A7491">
        <w:rPr>
          <w:rFonts w:cs="Arial"/>
          <w:b/>
          <w:sz w:val="24"/>
          <w:szCs w:val="24"/>
          <w:lang w:val="it-IT"/>
        </w:rPr>
        <w:t>dur</w:t>
      </w:r>
      <w:proofErr w:type="spellEnd"/>
      <w:r w:rsidR="0086006C" w:rsidRPr="003A7491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="0086006C" w:rsidRPr="003A7491">
        <w:rPr>
          <w:rFonts w:cs="Arial"/>
          <w:b/>
          <w:sz w:val="24"/>
          <w:szCs w:val="24"/>
          <w:lang w:val="it-IT"/>
        </w:rPr>
        <w:t>yoksulu</w:t>
      </w:r>
      <w:proofErr w:type="spellEnd"/>
      <w:r w:rsidR="0086006C" w:rsidRPr="003A7491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="0086006C" w:rsidRPr="003A7491">
        <w:rPr>
          <w:rFonts w:cs="Arial"/>
          <w:b/>
          <w:sz w:val="24"/>
          <w:szCs w:val="24"/>
          <w:lang w:val="it-IT"/>
        </w:rPr>
        <w:t>doyurmaya</w:t>
      </w:r>
      <w:proofErr w:type="spellEnd"/>
      <w:r w:rsidR="0086006C" w:rsidRPr="003A7491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="0086006C" w:rsidRPr="003A7491">
        <w:rPr>
          <w:rFonts w:cs="Arial"/>
          <w:b/>
          <w:sz w:val="24"/>
          <w:szCs w:val="24"/>
          <w:lang w:val="it-IT"/>
        </w:rPr>
        <w:t>yanaşmayan</w:t>
      </w:r>
      <w:proofErr w:type="spellEnd"/>
      <w:r>
        <w:rPr>
          <w:rFonts w:cs="Arial"/>
          <w:b/>
          <w:sz w:val="24"/>
          <w:szCs w:val="24"/>
          <w:lang w:val="it-IT"/>
        </w:rPr>
        <w:t>”</w:t>
      </w:r>
    </w:p>
    <w:p w:rsidR="0086006C" w:rsidRPr="003A7491" w:rsidRDefault="0086006C" w:rsidP="00FA0434">
      <w:pPr>
        <w:ind w:firstLine="390"/>
        <w:rPr>
          <w:rFonts w:cs="Arial"/>
          <w:b/>
          <w:sz w:val="24"/>
          <w:szCs w:val="24"/>
          <w:lang w:val="it-IT"/>
        </w:rPr>
      </w:pPr>
      <w:proofErr w:type="spellStart"/>
      <w:r w:rsidRPr="003A7491">
        <w:rPr>
          <w:rFonts w:cs="Arial"/>
          <w:sz w:val="24"/>
          <w:szCs w:val="24"/>
          <w:lang w:val="it-IT"/>
        </w:rPr>
        <w:t>Yani</w:t>
      </w:r>
      <w:proofErr w:type="spellEnd"/>
      <w:r w:rsidRPr="003A7491">
        <w:rPr>
          <w:rFonts w:cs="Arial"/>
          <w:sz w:val="24"/>
          <w:szCs w:val="24"/>
          <w:lang w:val="it-IT"/>
        </w:rPr>
        <w:t xml:space="preserve"> o, </w:t>
      </w:r>
      <w:proofErr w:type="spellStart"/>
      <w:r w:rsidRPr="003A7491">
        <w:rPr>
          <w:rFonts w:cs="Arial"/>
          <w:sz w:val="24"/>
          <w:szCs w:val="24"/>
          <w:lang w:val="it-IT"/>
        </w:rPr>
        <w:t>yoksulu</w:t>
      </w:r>
      <w:proofErr w:type="spellEnd"/>
      <w:r w:rsidRPr="003A7491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cs="Arial"/>
          <w:sz w:val="24"/>
          <w:szCs w:val="24"/>
          <w:lang w:val="it-IT"/>
        </w:rPr>
        <w:t>doyurmaz</w:t>
      </w:r>
      <w:proofErr w:type="spellEnd"/>
      <w:r w:rsidRPr="003A7491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3A7491">
        <w:rPr>
          <w:rFonts w:cs="Arial"/>
          <w:sz w:val="24"/>
          <w:szCs w:val="24"/>
          <w:lang w:val="it-IT"/>
        </w:rPr>
        <w:t>doyurulmasını</w:t>
      </w:r>
      <w:proofErr w:type="spellEnd"/>
      <w:r w:rsidRPr="003A7491">
        <w:rPr>
          <w:rFonts w:cs="Arial"/>
          <w:sz w:val="24"/>
          <w:szCs w:val="24"/>
          <w:lang w:val="it-IT"/>
        </w:rPr>
        <w:t xml:space="preserve"> da </w:t>
      </w:r>
      <w:proofErr w:type="spellStart"/>
      <w:r w:rsidRPr="003A7491">
        <w:rPr>
          <w:rFonts w:cs="Arial"/>
          <w:sz w:val="24"/>
          <w:szCs w:val="24"/>
          <w:lang w:val="it-IT"/>
        </w:rPr>
        <w:t>başkasından</w:t>
      </w:r>
      <w:proofErr w:type="spellEnd"/>
      <w:r w:rsidRPr="003A7491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cs="Arial"/>
          <w:sz w:val="24"/>
          <w:szCs w:val="24"/>
          <w:lang w:val="it-IT"/>
        </w:rPr>
        <w:t>istemez</w:t>
      </w:r>
      <w:proofErr w:type="spellEnd"/>
      <w:r w:rsidRPr="003A7491">
        <w:rPr>
          <w:rFonts w:cs="Arial"/>
          <w:sz w:val="24"/>
          <w:szCs w:val="24"/>
          <w:lang w:val="it-IT"/>
        </w:rPr>
        <w:t xml:space="preserve">. </w:t>
      </w:r>
      <w:proofErr w:type="spellStart"/>
      <w:r w:rsidRPr="003A7491">
        <w:rPr>
          <w:rFonts w:cs="Arial"/>
          <w:sz w:val="24"/>
          <w:szCs w:val="24"/>
          <w:lang w:val="it-IT"/>
        </w:rPr>
        <w:t>Ailesinin</w:t>
      </w:r>
      <w:proofErr w:type="spellEnd"/>
      <w:r w:rsidRPr="003A7491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3A7491">
        <w:rPr>
          <w:rFonts w:cs="Arial"/>
          <w:sz w:val="24"/>
          <w:szCs w:val="24"/>
          <w:lang w:val="it-IT"/>
        </w:rPr>
        <w:t>yakınlarının</w:t>
      </w:r>
      <w:proofErr w:type="spellEnd"/>
      <w:r w:rsidRPr="003A7491">
        <w:rPr>
          <w:rFonts w:cs="Arial"/>
          <w:sz w:val="24"/>
          <w:szCs w:val="24"/>
          <w:lang w:val="it-IT"/>
        </w:rPr>
        <w:t xml:space="preserve"> ve </w:t>
      </w:r>
      <w:proofErr w:type="spellStart"/>
      <w:r w:rsidRPr="003A7491">
        <w:rPr>
          <w:rFonts w:cs="Arial"/>
          <w:sz w:val="24"/>
          <w:szCs w:val="24"/>
          <w:lang w:val="it-IT"/>
        </w:rPr>
        <w:t>zenginlerin</w:t>
      </w:r>
      <w:proofErr w:type="spellEnd"/>
      <w:r w:rsidRPr="003A7491">
        <w:rPr>
          <w:rFonts w:cs="Arial"/>
          <w:sz w:val="24"/>
          <w:szCs w:val="24"/>
          <w:lang w:val="it-IT"/>
        </w:rPr>
        <w:t xml:space="preserve"> de </w:t>
      </w:r>
      <w:proofErr w:type="spellStart"/>
      <w:r w:rsidRPr="003A7491">
        <w:rPr>
          <w:rFonts w:cs="Arial"/>
          <w:sz w:val="24"/>
          <w:szCs w:val="24"/>
          <w:lang w:val="it-IT"/>
        </w:rPr>
        <w:t>yoksulu</w:t>
      </w:r>
      <w:proofErr w:type="spellEnd"/>
      <w:r w:rsidRPr="003A7491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cs="Arial"/>
          <w:sz w:val="24"/>
          <w:szCs w:val="24"/>
          <w:lang w:val="it-IT"/>
        </w:rPr>
        <w:t>yedirmeleri</w:t>
      </w:r>
      <w:proofErr w:type="spellEnd"/>
      <w:r w:rsidRPr="003A7491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cs="Arial"/>
          <w:sz w:val="24"/>
          <w:szCs w:val="24"/>
          <w:lang w:val="it-IT"/>
        </w:rPr>
        <w:t>için</w:t>
      </w:r>
      <w:proofErr w:type="spellEnd"/>
      <w:r w:rsidRPr="003A7491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cs="Arial"/>
          <w:sz w:val="24"/>
          <w:szCs w:val="24"/>
          <w:lang w:val="it-IT"/>
        </w:rPr>
        <w:t>tavsiyede</w:t>
      </w:r>
      <w:proofErr w:type="spellEnd"/>
      <w:r w:rsidRPr="003A7491">
        <w:rPr>
          <w:rFonts w:cs="Arial"/>
          <w:sz w:val="24"/>
          <w:szCs w:val="24"/>
          <w:lang w:val="it-IT"/>
        </w:rPr>
        <w:t xml:space="preserve"> ve </w:t>
      </w:r>
      <w:proofErr w:type="spellStart"/>
      <w:r w:rsidRPr="003A7491">
        <w:rPr>
          <w:rFonts w:cs="Arial"/>
          <w:sz w:val="24"/>
          <w:szCs w:val="24"/>
          <w:lang w:val="it-IT"/>
        </w:rPr>
        <w:t>teşvikte</w:t>
      </w:r>
      <w:proofErr w:type="spellEnd"/>
      <w:r w:rsidRPr="003A7491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cs="Arial"/>
          <w:sz w:val="24"/>
          <w:szCs w:val="24"/>
          <w:lang w:val="it-IT"/>
        </w:rPr>
        <w:t>bulunmaz</w:t>
      </w:r>
      <w:proofErr w:type="spellEnd"/>
      <w:r w:rsidRPr="003A7491">
        <w:rPr>
          <w:rFonts w:cs="Arial"/>
          <w:sz w:val="24"/>
          <w:szCs w:val="24"/>
          <w:lang w:val="it-IT"/>
        </w:rPr>
        <w:t xml:space="preserve">. </w:t>
      </w:r>
      <w:proofErr w:type="spellStart"/>
      <w:r w:rsidRPr="003A7491">
        <w:rPr>
          <w:rFonts w:cs="Arial"/>
          <w:sz w:val="24"/>
          <w:szCs w:val="24"/>
          <w:lang w:val="it-IT"/>
        </w:rPr>
        <w:t>Çaresizlerin</w:t>
      </w:r>
      <w:proofErr w:type="spellEnd"/>
      <w:r w:rsidRPr="003A7491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cs="Arial"/>
          <w:sz w:val="24"/>
          <w:szCs w:val="24"/>
          <w:lang w:val="it-IT"/>
        </w:rPr>
        <w:t>halini</w:t>
      </w:r>
      <w:proofErr w:type="spellEnd"/>
      <w:r w:rsidRPr="003A7491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cs="Arial"/>
          <w:sz w:val="24"/>
          <w:szCs w:val="24"/>
          <w:lang w:val="it-IT"/>
        </w:rPr>
        <w:t>düşünmez</w:t>
      </w:r>
      <w:proofErr w:type="spellEnd"/>
      <w:r w:rsidRPr="003A7491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3A7491">
        <w:rPr>
          <w:rFonts w:cs="Arial"/>
          <w:sz w:val="24"/>
          <w:szCs w:val="24"/>
          <w:lang w:val="it-IT"/>
        </w:rPr>
        <w:t>fakirlerin</w:t>
      </w:r>
      <w:proofErr w:type="spellEnd"/>
      <w:r w:rsidRPr="003A7491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cs="Arial"/>
          <w:sz w:val="24"/>
          <w:szCs w:val="24"/>
          <w:lang w:val="it-IT"/>
        </w:rPr>
        <w:t>bakılıp</w:t>
      </w:r>
      <w:proofErr w:type="spellEnd"/>
      <w:r w:rsidRPr="003A7491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cs="Arial"/>
          <w:sz w:val="24"/>
          <w:szCs w:val="24"/>
          <w:lang w:val="it-IT"/>
        </w:rPr>
        <w:t>korunmasına</w:t>
      </w:r>
      <w:proofErr w:type="spellEnd"/>
      <w:r w:rsidRPr="003A7491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cs="Arial"/>
          <w:sz w:val="24"/>
          <w:szCs w:val="24"/>
          <w:lang w:val="it-IT"/>
        </w:rPr>
        <w:t>taraftar</w:t>
      </w:r>
      <w:proofErr w:type="spellEnd"/>
      <w:r w:rsidRPr="003A7491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3A7491">
        <w:rPr>
          <w:rFonts w:cs="Arial"/>
          <w:sz w:val="24"/>
          <w:szCs w:val="24"/>
          <w:lang w:val="it-IT"/>
        </w:rPr>
        <w:t>olmaz</w:t>
      </w:r>
      <w:proofErr w:type="spellEnd"/>
      <w:r w:rsidRPr="003A7491">
        <w:rPr>
          <w:rFonts w:cs="Arial"/>
          <w:sz w:val="24"/>
          <w:szCs w:val="24"/>
          <w:lang w:val="it-IT"/>
        </w:rPr>
        <w:t>.</w:t>
      </w:r>
    </w:p>
    <w:p w:rsidR="0086006C" w:rsidRPr="009C1652" w:rsidRDefault="0086006C" w:rsidP="0086006C">
      <w:pPr>
        <w:spacing w:after="0"/>
        <w:ind w:firstLine="390"/>
        <w:jc w:val="both"/>
        <w:rPr>
          <w:rFonts w:cs="Arial"/>
          <w:sz w:val="24"/>
          <w:szCs w:val="24"/>
          <w:lang w:val="it-IT"/>
        </w:rPr>
      </w:pPr>
      <w:proofErr w:type="spellStart"/>
      <w:r w:rsidRPr="009C1652">
        <w:rPr>
          <w:rFonts w:cs="Arial"/>
          <w:sz w:val="24"/>
          <w:szCs w:val="24"/>
          <w:lang w:val="it-IT"/>
        </w:rPr>
        <w:t>Yardımlaşmak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it-IT"/>
        </w:rPr>
        <w:t>öksüz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ve </w:t>
      </w:r>
      <w:proofErr w:type="spellStart"/>
      <w:r w:rsidRPr="009C1652">
        <w:rPr>
          <w:rFonts w:cs="Arial"/>
          <w:sz w:val="24"/>
          <w:szCs w:val="24"/>
          <w:lang w:val="it-IT"/>
        </w:rPr>
        <w:t>yetimlere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yedirmek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it-IT"/>
        </w:rPr>
        <w:t>hak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din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olan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İslam’ın insana </w:t>
      </w:r>
      <w:proofErr w:type="spellStart"/>
      <w:r w:rsidRPr="009C1652">
        <w:rPr>
          <w:rFonts w:cs="Arial"/>
          <w:sz w:val="24"/>
          <w:szCs w:val="24"/>
          <w:lang w:val="it-IT"/>
        </w:rPr>
        <w:t>yüklediği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bir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görevdir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. </w:t>
      </w:r>
      <w:proofErr w:type="spellStart"/>
      <w:r w:rsidRPr="009C1652">
        <w:rPr>
          <w:rFonts w:cs="Arial"/>
          <w:sz w:val="24"/>
          <w:szCs w:val="24"/>
          <w:lang w:val="it-IT"/>
        </w:rPr>
        <w:t>Bunu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yapmayanlar</w:t>
      </w:r>
      <w:proofErr w:type="spellEnd"/>
      <w:r>
        <w:rPr>
          <w:rFonts w:cs="Arial"/>
          <w:sz w:val="24"/>
          <w:szCs w:val="24"/>
          <w:lang w:val="it-IT"/>
        </w:rPr>
        <w:t>,</w:t>
      </w:r>
      <w:r w:rsidRPr="009C1652">
        <w:rPr>
          <w:rFonts w:cs="Arial"/>
          <w:sz w:val="24"/>
          <w:szCs w:val="24"/>
          <w:lang w:val="it-IT"/>
        </w:rPr>
        <w:t xml:space="preserve"> Allah </w:t>
      </w:r>
      <w:proofErr w:type="spellStart"/>
      <w:r w:rsidRPr="009C1652">
        <w:rPr>
          <w:rFonts w:cs="Arial"/>
          <w:sz w:val="24"/>
          <w:szCs w:val="24"/>
          <w:lang w:val="it-IT"/>
        </w:rPr>
        <w:t>katında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cezaya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çarpılacaklardır</w:t>
      </w:r>
      <w:proofErr w:type="spellEnd"/>
      <w:r w:rsidRPr="009C1652">
        <w:rPr>
          <w:rFonts w:cs="Arial"/>
          <w:sz w:val="24"/>
          <w:szCs w:val="24"/>
          <w:lang w:val="it-IT"/>
        </w:rPr>
        <w:t>.</w:t>
      </w:r>
    </w:p>
    <w:p w:rsidR="0086006C" w:rsidRPr="009C1652" w:rsidRDefault="0086006C" w:rsidP="00FA0434">
      <w:pPr>
        <w:spacing w:after="0"/>
        <w:ind w:firstLine="390"/>
        <w:jc w:val="both"/>
        <w:rPr>
          <w:rFonts w:cs="Arial"/>
          <w:sz w:val="24"/>
          <w:szCs w:val="24"/>
          <w:lang w:val="it-IT"/>
        </w:rPr>
      </w:pPr>
      <w:proofErr w:type="spellStart"/>
      <w:r w:rsidRPr="009C1652">
        <w:rPr>
          <w:rFonts w:cs="Arial"/>
          <w:sz w:val="24"/>
          <w:szCs w:val="24"/>
          <w:lang w:val="it-IT"/>
        </w:rPr>
        <w:t>Yetimi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itip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kakmak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it-IT"/>
        </w:rPr>
        <w:t>yoksulu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doyurmamak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gibi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insafsızlıklar</w:t>
      </w:r>
      <w:proofErr w:type="spellEnd"/>
      <w:r w:rsidR="00FA0434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it-IT"/>
        </w:rPr>
        <w:t>d</w:t>
      </w:r>
      <w:r w:rsidR="00FA0434">
        <w:rPr>
          <w:rFonts w:cs="Arial"/>
          <w:sz w:val="24"/>
          <w:szCs w:val="24"/>
          <w:lang w:val="it-IT"/>
        </w:rPr>
        <w:t>î</w:t>
      </w:r>
      <w:r w:rsidR="008A2667">
        <w:rPr>
          <w:rFonts w:cs="Arial"/>
          <w:sz w:val="24"/>
          <w:szCs w:val="24"/>
          <w:lang w:val="it-IT"/>
        </w:rPr>
        <w:t>ni</w:t>
      </w:r>
      <w:proofErr w:type="spellEnd"/>
      <w:r w:rsidR="008A2667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FA0434">
        <w:rPr>
          <w:rFonts w:cs="Arial"/>
          <w:sz w:val="24"/>
          <w:szCs w:val="24"/>
          <w:lang w:val="it-IT"/>
        </w:rPr>
        <w:t>yalanla</w:t>
      </w:r>
      <w:r w:rsidRPr="009C1652">
        <w:rPr>
          <w:rFonts w:cs="Arial"/>
          <w:sz w:val="24"/>
          <w:szCs w:val="24"/>
          <w:lang w:val="it-IT"/>
        </w:rPr>
        <w:t>yanların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özelliklerindendir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. </w:t>
      </w:r>
      <w:proofErr w:type="spellStart"/>
      <w:r w:rsidRPr="009C1652">
        <w:rPr>
          <w:rFonts w:cs="Arial"/>
          <w:sz w:val="24"/>
          <w:szCs w:val="24"/>
          <w:lang w:val="it-IT"/>
        </w:rPr>
        <w:t>Ancak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bu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fazla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şaşılacak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birşey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değildir</w:t>
      </w:r>
      <w:proofErr w:type="spellEnd"/>
      <w:r w:rsidRPr="009C1652">
        <w:rPr>
          <w:rFonts w:cs="Arial"/>
          <w:sz w:val="24"/>
          <w:szCs w:val="24"/>
          <w:lang w:val="it-IT"/>
        </w:rPr>
        <w:t>.</w:t>
      </w:r>
    </w:p>
    <w:p w:rsidR="0086006C" w:rsidRPr="009C1652" w:rsidRDefault="0086006C" w:rsidP="00FA0434">
      <w:pPr>
        <w:spacing w:after="0"/>
        <w:ind w:firstLine="390"/>
        <w:jc w:val="both"/>
        <w:rPr>
          <w:rFonts w:cs="Arial"/>
          <w:sz w:val="24"/>
          <w:szCs w:val="24"/>
          <w:lang w:val="it-IT"/>
        </w:rPr>
      </w:pPr>
      <w:proofErr w:type="spellStart"/>
      <w:r w:rsidRPr="009C1652">
        <w:rPr>
          <w:rFonts w:cs="Arial"/>
          <w:sz w:val="24"/>
          <w:szCs w:val="24"/>
          <w:lang w:val="it-IT"/>
        </w:rPr>
        <w:t>Çünkü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d</w:t>
      </w:r>
      <w:r w:rsidR="00FA0434">
        <w:rPr>
          <w:rFonts w:cs="Arial"/>
          <w:sz w:val="24"/>
          <w:szCs w:val="24"/>
          <w:lang w:val="it-IT"/>
        </w:rPr>
        <w:t>î</w:t>
      </w:r>
      <w:r w:rsidRPr="009C1652">
        <w:rPr>
          <w:rFonts w:cs="Arial"/>
          <w:sz w:val="24"/>
          <w:szCs w:val="24"/>
          <w:lang w:val="it-IT"/>
        </w:rPr>
        <w:t xml:space="preserve">ne </w:t>
      </w:r>
      <w:proofErr w:type="spellStart"/>
      <w:r w:rsidRPr="009C1652">
        <w:rPr>
          <w:rFonts w:cs="Arial"/>
          <w:sz w:val="24"/>
          <w:szCs w:val="24"/>
          <w:lang w:val="it-IT"/>
        </w:rPr>
        <w:t>inanmayan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insanlar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için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böyle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kötü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huylar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normaldir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. </w:t>
      </w:r>
      <w:proofErr w:type="spellStart"/>
      <w:r w:rsidRPr="009C1652">
        <w:rPr>
          <w:rFonts w:cs="Arial"/>
          <w:sz w:val="24"/>
          <w:szCs w:val="24"/>
          <w:lang w:val="it-IT"/>
        </w:rPr>
        <w:t>Fakat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asıl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hay</w:t>
      </w:r>
      <w:r>
        <w:rPr>
          <w:rFonts w:cs="Arial"/>
          <w:sz w:val="24"/>
          <w:szCs w:val="24"/>
          <w:lang w:val="it-IT"/>
        </w:rPr>
        <w:t>ret</w:t>
      </w:r>
      <w:proofErr w:type="spellEnd"/>
      <w:r>
        <w:rPr>
          <w:rFonts w:cs="Arial"/>
          <w:sz w:val="24"/>
          <w:szCs w:val="24"/>
          <w:lang w:val="it-IT"/>
        </w:rPr>
        <w:t xml:space="preserve"> </w:t>
      </w:r>
      <w:proofErr w:type="spellStart"/>
      <w:r>
        <w:rPr>
          <w:rFonts w:cs="Arial"/>
          <w:sz w:val="24"/>
          <w:szCs w:val="24"/>
          <w:lang w:val="it-IT"/>
        </w:rPr>
        <w:t>edilecek</w:t>
      </w:r>
      <w:proofErr w:type="spellEnd"/>
      <w:r>
        <w:rPr>
          <w:rFonts w:cs="Arial"/>
          <w:sz w:val="24"/>
          <w:szCs w:val="24"/>
          <w:lang w:val="it-IT"/>
        </w:rPr>
        <w:t xml:space="preserve"> </w:t>
      </w:r>
      <w:proofErr w:type="spellStart"/>
      <w:r>
        <w:rPr>
          <w:rFonts w:cs="Arial"/>
          <w:sz w:val="24"/>
          <w:szCs w:val="24"/>
          <w:lang w:val="it-IT"/>
        </w:rPr>
        <w:t>husus</w:t>
      </w:r>
      <w:proofErr w:type="spellEnd"/>
      <w:r>
        <w:rPr>
          <w:rFonts w:cs="Arial"/>
          <w:sz w:val="24"/>
          <w:szCs w:val="24"/>
          <w:lang w:val="it-IT"/>
        </w:rPr>
        <w:t xml:space="preserve">, </w:t>
      </w:r>
      <w:proofErr w:type="spellStart"/>
      <w:r>
        <w:rPr>
          <w:rFonts w:cs="Arial"/>
          <w:sz w:val="24"/>
          <w:szCs w:val="24"/>
          <w:lang w:val="it-IT"/>
        </w:rPr>
        <w:t>dindar</w:t>
      </w:r>
      <w:proofErr w:type="spellEnd"/>
      <w:r>
        <w:rPr>
          <w:rFonts w:cs="Arial"/>
          <w:sz w:val="24"/>
          <w:szCs w:val="24"/>
          <w:lang w:val="it-IT"/>
        </w:rPr>
        <w:t xml:space="preserve"> </w:t>
      </w:r>
      <w:proofErr w:type="spellStart"/>
      <w:r>
        <w:rPr>
          <w:rFonts w:cs="Arial"/>
          <w:sz w:val="24"/>
          <w:szCs w:val="24"/>
          <w:lang w:val="it-IT"/>
        </w:rPr>
        <w:t>görün</w:t>
      </w:r>
      <w:r w:rsidRPr="009C1652">
        <w:rPr>
          <w:rFonts w:cs="Arial"/>
          <w:sz w:val="24"/>
          <w:szCs w:val="24"/>
          <w:lang w:val="it-IT"/>
        </w:rPr>
        <w:t>enlerin</w:t>
      </w:r>
      <w:proofErr w:type="spellEnd"/>
      <w:r>
        <w:rPr>
          <w:rFonts w:cs="Arial"/>
          <w:sz w:val="24"/>
          <w:szCs w:val="24"/>
          <w:lang w:val="it-IT"/>
        </w:rPr>
        <w:t>;</w:t>
      </w:r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bedenî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it-IT"/>
        </w:rPr>
        <w:t>mâlî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görevlerinde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ve </w:t>
      </w:r>
      <w:proofErr w:type="spellStart"/>
      <w:r w:rsidRPr="009C1652">
        <w:rPr>
          <w:rFonts w:cs="Arial"/>
          <w:sz w:val="24"/>
          <w:szCs w:val="24"/>
          <w:lang w:val="it-IT"/>
        </w:rPr>
        <w:t>ibâdetlerinde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duyarsız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davranarak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gösteriş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yapmaları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it-IT"/>
        </w:rPr>
        <w:t>yetime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ve </w:t>
      </w:r>
      <w:proofErr w:type="spellStart"/>
      <w:r w:rsidRPr="009C1652">
        <w:rPr>
          <w:rFonts w:cs="Arial"/>
          <w:sz w:val="24"/>
          <w:szCs w:val="24"/>
          <w:lang w:val="it-IT"/>
        </w:rPr>
        <w:t>yoksula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yardımdan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sakınıp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cimrilik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yapmalarıdır</w:t>
      </w:r>
      <w:proofErr w:type="spellEnd"/>
      <w:r w:rsidRPr="009C1652">
        <w:rPr>
          <w:rFonts w:cs="Arial"/>
          <w:sz w:val="24"/>
          <w:szCs w:val="24"/>
          <w:lang w:val="it-IT"/>
        </w:rPr>
        <w:t>.</w:t>
      </w:r>
    </w:p>
    <w:p w:rsidR="0086006C" w:rsidRPr="009C1652" w:rsidRDefault="0086006C" w:rsidP="0086006C">
      <w:pPr>
        <w:spacing w:after="0"/>
        <w:jc w:val="center"/>
        <w:rPr>
          <w:rFonts w:cs="Arial"/>
          <w:sz w:val="24"/>
          <w:szCs w:val="24"/>
          <w:lang w:val="it-IT"/>
        </w:rPr>
      </w:pPr>
      <w:r w:rsidRPr="009C1652">
        <w:rPr>
          <w:rFonts w:cs="Arial"/>
          <w:noProof/>
          <w:sz w:val="24"/>
          <w:szCs w:val="24"/>
          <w:lang w:eastAsia="de-DE"/>
        </w:rPr>
        <w:drawing>
          <wp:inline distT="0" distB="0" distL="0" distR="0">
            <wp:extent cx="1534795" cy="572770"/>
            <wp:effectExtent l="0" t="0" r="8255" b="0"/>
            <wp:docPr id="26" name="Grafik 26" descr="maun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un-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06C" w:rsidRPr="009C1652" w:rsidRDefault="008A2667" w:rsidP="0086006C">
      <w:pPr>
        <w:spacing w:after="0"/>
        <w:jc w:val="center"/>
        <w:rPr>
          <w:rFonts w:cs="Arial"/>
          <w:b/>
          <w:sz w:val="24"/>
          <w:szCs w:val="24"/>
          <w:lang w:val="it-IT"/>
        </w:rPr>
      </w:pPr>
      <w:r>
        <w:rPr>
          <w:rFonts w:cs="Arial"/>
          <w:b/>
          <w:sz w:val="24"/>
          <w:szCs w:val="24"/>
          <w:lang w:val="it-IT"/>
        </w:rPr>
        <w:t>“</w:t>
      </w:r>
      <w:proofErr w:type="spellStart"/>
      <w:r w:rsidR="0086006C" w:rsidRPr="009C1652">
        <w:rPr>
          <w:rFonts w:cs="Arial"/>
          <w:b/>
          <w:sz w:val="24"/>
          <w:szCs w:val="24"/>
          <w:lang w:val="it-IT"/>
        </w:rPr>
        <w:t>V</w:t>
      </w:r>
      <w:r>
        <w:rPr>
          <w:rFonts w:cs="Arial"/>
          <w:b/>
          <w:sz w:val="24"/>
          <w:szCs w:val="24"/>
          <w:lang w:val="it-IT"/>
        </w:rPr>
        <w:t>ay</w:t>
      </w:r>
      <w:proofErr w:type="spellEnd"/>
      <w:r>
        <w:rPr>
          <w:rFonts w:cs="Arial"/>
          <w:b/>
          <w:sz w:val="24"/>
          <w:szCs w:val="24"/>
          <w:lang w:val="it-IT"/>
        </w:rPr>
        <w:t xml:space="preserve"> o </w:t>
      </w:r>
      <w:proofErr w:type="spellStart"/>
      <w:r>
        <w:rPr>
          <w:rFonts w:cs="Arial"/>
          <w:b/>
          <w:sz w:val="24"/>
          <w:szCs w:val="24"/>
          <w:lang w:val="it-IT"/>
        </w:rPr>
        <w:t>namaz</w:t>
      </w:r>
      <w:proofErr w:type="spellEnd"/>
      <w:r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>
        <w:rPr>
          <w:rFonts w:cs="Arial"/>
          <w:b/>
          <w:sz w:val="24"/>
          <w:szCs w:val="24"/>
          <w:lang w:val="it-IT"/>
        </w:rPr>
        <w:t>kılanların</w:t>
      </w:r>
      <w:proofErr w:type="spellEnd"/>
      <w:r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>
        <w:rPr>
          <w:rFonts w:cs="Arial"/>
          <w:b/>
          <w:sz w:val="24"/>
          <w:szCs w:val="24"/>
          <w:lang w:val="it-IT"/>
        </w:rPr>
        <w:t>haline</w:t>
      </w:r>
      <w:proofErr w:type="spellEnd"/>
      <w:r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>
        <w:rPr>
          <w:rFonts w:cs="Arial"/>
          <w:b/>
          <w:sz w:val="24"/>
          <w:szCs w:val="24"/>
          <w:lang w:val="it-IT"/>
        </w:rPr>
        <w:t>ki</w:t>
      </w:r>
      <w:proofErr w:type="spellEnd"/>
      <w:r>
        <w:rPr>
          <w:rFonts w:cs="Arial"/>
          <w:b/>
          <w:sz w:val="24"/>
          <w:szCs w:val="24"/>
          <w:lang w:val="it-IT"/>
        </w:rPr>
        <w:t>”</w:t>
      </w:r>
    </w:p>
    <w:p w:rsidR="0086006C" w:rsidRPr="009C1652" w:rsidRDefault="0086006C" w:rsidP="0086006C">
      <w:pPr>
        <w:spacing w:after="0"/>
        <w:ind w:firstLine="390"/>
        <w:jc w:val="both"/>
        <w:rPr>
          <w:rFonts w:cs="Arial"/>
          <w:sz w:val="24"/>
          <w:szCs w:val="24"/>
          <w:lang w:val="it-IT"/>
        </w:rPr>
      </w:pPr>
      <w:proofErr w:type="spellStart"/>
      <w:r>
        <w:rPr>
          <w:rFonts w:cs="Arial"/>
          <w:sz w:val="24"/>
          <w:szCs w:val="24"/>
          <w:lang w:val="it-IT"/>
        </w:rPr>
        <w:t>Ya</w:t>
      </w:r>
      <w:r w:rsidRPr="009C1652">
        <w:rPr>
          <w:rFonts w:cs="Arial"/>
          <w:sz w:val="24"/>
          <w:szCs w:val="24"/>
          <w:lang w:val="it-IT"/>
        </w:rPr>
        <w:t>ni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vay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onların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hallerine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ki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it-IT"/>
        </w:rPr>
        <w:t>onlar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; </w:t>
      </w:r>
      <w:proofErr w:type="spellStart"/>
      <w:r w:rsidRPr="009C1652">
        <w:rPr>
          <w:rFonts w:cs="Arial"/>
          <w:sz w:val="24"/>
          <w:szCs w:val="24"/>
          <w:lang w:val="it-IT"/>
        </w:rPr>
        <w:t>cehennemin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kan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ve </w:t>
      </w:r>
      <w:proofErr w:type="spellStart"/>
      <w:r w:rsidRPr="009C1652">
        <w:rPr>
          <w:rFonts w:cs="Arial"/>
          <w:sz w:val="24"/>
          <w:szCs w:val="24"/>
          <w:lang w:val="it-IT"/>
        </w:rPr>
        <w:t>irin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akan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deresine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düşeceklerdir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. </w:t>
      </w:r>
      <w:proofErr w:type="spellStart"/>
      <w:r w:rsidRPr="009C1652">
        <w:rPr>
          <w:rFonts w:cs="Arial"/>
          <w:sz w:val="24"/>
          <w:szCs w:val="24"/>
          <w:lang w:val="it-IT"/>
        </w:rPr>
        <w:t>Çünkü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onlar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, </w:t>
      </w:r>
      <w:proofErr w:type="spellStart"/>
      <w:proofErr w:type="gramStart"/>
      <w:r w:rsidRPr="009C1652">
        <w:rPr>
          <w:rFonts w:cs="Arial"/>
          <w:sz w:val="24"/>
          <w:szCs w:val="24"/>
          <w:lang w:val="it-IT"/>
        </w:rPr>
        <w:t>mü</w:t>
      </w:r>
      <w:proofErr w:type="spellEnd"/>
      <w:r w:rsidRPr="009C1652">
        <w:rPr>
          <w:rFonts w:cs="Arial"/>
          <w:sz w:val="24"/>
          <w:szCs w:val="24"/>
          <w:lang w:val="it-IT"/>
        </w:rPr>
        <w:t>´min</w:t>
      </w:r>
      <w:proofErr w:type="gram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görünen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münâfıklardır</w:t>
      </w:r>
      <w:proofErr w:type="spellEnd"/>
      <w:r w:rsidRPr="009C1652">
        <w:rPr>
          <w:rFonts w:cs="Arial"/>
          <w:sz w:val="24"/>
          <w:szCs w:val="24"/>
          <w:lang w:val="it-IT"/>
        </w:rPr>
        <w:t>.</w:t>
      </w:r>
      <w:r>
        <w:rPr>
          <w:rStyle w:val="Funotenzeichen"/>
          <w:rFonts w:cs="Arial"/>
          <w:sz w:val="24"/>
          <w:szCs w:val="24"/>
          <w:lang w:val="it-IT"/>
        </w:rPr>
        <w:footnoteReference w:id="4"/>
      </w:r>
      <w:r>
        <w:rPr>
          <w:rFonts w:cs="Arial"/>
          <w:sz w:val="24"/>
          <w:szCs w:val="24"/>
          <w:lang w:val="it-IT"/>
        </w:rPr>
        <w:t xml:space="preserve"> </w:t>
      </w:r>
    </w:p>
    <w:p w:rsidR="0086006C" w:rsidRPr="009C1652" w:rsidRDefault="0086006C" w:rsidP="0086006C">
      <w:pPr>
        <w:jc w:val="center"/>
        <w:rPr>
          <w:rFonts w:cs="Arial"/>
          <w:sz w:val="24"/>
          <w:szCs w:val="24"/>
          <w:lang w:val="it-IT"/>
        </w:rPr>
      </w:pPr>
      <w:r w:rsidRPr="009C1652">
        <w:rPr>
          <w:rFonts w:cs="Arial"/>
          <w:noProof/>
          <w:sz w:val="24"/>
          <w:szCs w:val="24"/>
          <w:lang w:eastAsia="de-DE"/>
        </w:rPr>
        <w:drawing>
          <wp:inline distT="0" distB="0" distL="0" distR="0">
            <wp:extent cx="3021330" cy="556895"/>
            <wp:effectExtent l="0" t="0" r="7620" b="0"/>
            <wp:docPr id="25" name="Grafik 25" descr="maun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un-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06C" w:rsidRPr="009C1652" w:rsidRDefault="008A2667" w:rsidP="0086006C">
      <w:pPr>
        <w:jc w:val="center"/>
        <w:rPr>
          <w:rFonts w:cs="Arial"/>
          <w:b/>
          <w:sz w:val="24"/>
          <w:szCs w:val="24"/>
          <w:lang w:val="it-IT"/>
        </w:rPr>
      </w:pPr>
      <w:r>
        <w:rPr>
          <w:rFonts w:cs="Arial"/>
          <w:b/>
          <w:sz w:val="24"/>
          <w:szCs w:val="24"/>
          <w:lang w:val="it-IT"/>
        </w:rPr>
        <w:t>“</w:t>
      </w:r>
      <w:proofErr w:type="spellStart"/>
      <w:r w:rsidR="0086006C" w:rsidRPr="009C1652">
        <w:rPr>
          <w:rFonts w:cs="Arial"/>
          <w:b/>
          <w:sz w:val="24"/>
          <w:szCs w:val="24"/>
          <w:lang w:val="it-IT"/>
        </w:rPr>
        <w:t>Onlar</w:t>
      </w:r>
      <w:proofErr w:type="spellEnd"/>
      <w:r w:rsidR="0086006C" w:rsidRPr="009C1652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>
        <w:rPr>
          <w:rFonts w:cs="Arial"/>
          <w:b/>
          <w:sz w:val="24"/>
          <w:szCs w:val="24"/>
          <w:lang w:val="it-IT"/>
        </w:rPr>
        <w:t>kıldıkları</w:t>
      </w:r>
      <w:proofErr w:type="spellEnd"/>
      <w:r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>
        <w:rPr>
          <w:rFonts w:cs="Arial"/>
          <w:b/>
          <w:sz w:val="24"/>
          <w:szCs w:val="24"/>
          <w:lang w:val="it-IT"/>
        </w:rPr>
        <w:t>namazdan</w:t>
      </w:r>
      <w:proofErr w:type="spellEnd"/>
      <w:r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>
        <w:rPr>
          <w:rFonts w:cs="Arial"/>
          <w:b/>
          <w:sz w:val="24"/>
          <w:szCs w:val="24"/>
          <w:lang w:val="it-IT"/>
        </w:rPr>
        <w:t>gâfildirler</w:t>
      </w:r>
      <w:proofErr w:type="spellEnd"/>
      <w:r>
        <w:rPr>
          <w:rFonts w:cs="Arial"/>
          <w:b/>
          <w:sz w:val="24"/>
          <w:szCs w:val="24"/>
          <w:lang w:val="it-IT"/>
        </w:rPr>
        <w:t>”</w:t>
      </w:r>
    </w:p>
    <w:p w:rsidR="0086006C" w:rsidRPr="009C1652" w:rsidRDefault="0086006C" w:rsidP="0086006C">
      <w:pPr>
        <w:spacing w:after="0"/>
        <w:ind w:firstLine="312"/>
        <w:jc w:val="both"/>
        <w:rPr>
          <w:rFonts w:cs="Arial"/>
          <w:sz w:val="24"/>
          <w:szCs w:val="24"/>
          <w:lang w:val="it-IT"/>
        </w:rPr>
      </w:pPr>
      <w:proofErr w:type="spellStart"/>
      <w:r w:rsidRPr="009C1652">
        <w:rPr>
          <w:rFonts w:cs="Arial"/>
          <w:sz w:val="24"/>
          <w:szCs w:val="24"/>
          <w:lang w:val="it-IT"/>
        </w:rPr>
        <w:t>Çünkü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namaz</w:t>
      </w:r>
      <w:proofErr w:type="spellEnd"/>
      <w:r w:rsidRPr="009C1652">
        <w:rPr>
          <w:rFonts w:cs="Arial"/>
          <w:sz w:val="24"/>
          <w:szCs w:val="24"/>
          <w:lang w:val="it-IT"/>
        </w:rPr>
        <w:t>:</w:t>
      </w:r>
    </w:p>
    <w:p w:rsidR="0086006C" w:rsidRPr="009C1652" w:rsidRDefault="0086006C" w:rsidP="00631261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702" w:hanging="312"/>
        <w:jc w:val="both"/>
        <w:rPr>
          <w:rFonts w:cs="Arial"/>
          <w:sz w:val="24"/>
          <w:szCs w:val="24"/>
          <w:lang w:val="it-IT"/>
        </w:rPr>
      </w:pPr>
      <w:proofErr w:type="spellStart"/>
      <w:r w:rsidRPr="009C1652">
        <w:rPr>
          <w:rFonts w:cs="Arial"/>
          <w:sz w:val="24"/>
          <w:szCs w:val="24"/>
          <w:lang w:val="it-IT"/>
        </w:rPr>
        <w:t>Dinin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direğidir</w:t>
      </w:r>
      <w:proofErr w:type="spellEnd"/>
      <w:r w:rsidRPr="009C1652">
        <w:rPr>
          <w:rFonts w:cs="Arial"/>
          <w:sz w:val="24"/>
          <w:szCs w:val="24"/>
          <w:lang w:val="it-IT"/>
        </w:rPr>
        <w:t>.</w:t>
      </w:r>
    </w:p>
    <w:p w:rsidR="0086006C" w:rsidRPr="009C1652" w:rsidRDefault="0086006C" w:rsidP="00631261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702" w:right="-284" w:hanging="312"/>
        <w:rPr>
          <w:rFonts w:cs="Arial"/>
          <w:sz w:val="24"/>
          <w:szCs w:val="24"/>
          <w:lang w:val="it-IT"/>
        </w:rPr>
      </w:pPr>
      <w:proofErr w:type="spellStart"/>
      <w:r w:rsidRPr="009C1652">
        <w:rPr>
          <w:rFonts w:cs="Arial"/>
          <w:sz w:val="24"/>
          <w:szCs w:val="24"/>
          <w:lang w:val="it-IT"/>
        </w:rPr>
        <w:t>Kullar</w:t>
      </w:r>
      <w:r>
        <w:rPr>
          <w:rFonts w:cs="Arial"/>
          <w:sz w:val="24"/>
          <w:szCs w:val="24"/>
          <w:lang w:val="it-IT"/>
        </w:rPr>
        <w:t>ın</w:t>
      </w:r>
      <w:proofErr w:type="spellEnd"/>
      <w:r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huşû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içinde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Hakk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’ın </w:t>
      </w:r>
      <w:proofErr w:type="spellStart"/>
      <w:r w:rsidRPr="009C1652">
        <w:rPr>
          <w:rFonts w:cs="Arial"/>
          <w:sz w:val="24"/>
          <w:szCs w:val="24"/>
          <w:lang w:val="it-IT"/>
        </w:rPr>
        <w:t>huzurunda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durarak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mânen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yükselmesidir</w:t>
      </w:r>
      <w:proofErr w:type="spellEnd"/>
      <w:r w:rsidRPr="009C1652">
        <w:rPr>
          <w:rFonts w:cs="Arial"/>
          <w:sz w:val="24"/>
          <w:szCs w:val="24"/>
          <w:lang w:val="it-IT"/>
        </w:rPr>
        <w:t>.</w:t>
      </w:r>
    </w:p>
    <w:p w:rsidR="0086006C" w:rsidRPr="009C1652" w:rsidRDefault="0086006C" w:rsidP="00631261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702" w:hanging="312"/>
        <w:jc w:val="both"/>
        <w:rPr>
          <w:rFonts w:cs="Arial"/>
          <w:sz w:val="24"/>
          <w:szCs w:val="24"/>
          <w:lang w:val="it-IT"/>
        </w:rPr>
      </w:pPr>
      <w:proofErr w:type="spellStart"/>
      <w:r w:rsidRPr="009C1652">
        <w:rPr>
          <w:rFonts w:cs="Arial"/>
          <w:sz w:val="24"/>
          <w:szCs w:val="24"/>
          <w:lang w:val="it-IT"/>
        </w:rPr>
        <w:t>Namaz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it-IT"/>
        </w:rPr>
        <w:t>kulun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âdeta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Allah </w:t>
      </w:r>
      <w:proofErr w:type="spellStart"/>
      <w:r w:rsidRPr="009C1652">
        <w:rPr>
          <w:rFonts w:cs="Arial"/>
          <w:sz w:val="24"/>
          <w:szCs w:val="24"/>
          <w:lang w:val="it-IT"/>
        </w:rPr>
        <w:t>ile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buluşması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ve </w:t>
      </w:r>
      <w:proofErr w:type="gramStart"/>
      <w:r w:rsidRPr="009C1652">
        <w:rPr>
          <w:rFonts w:cs="Arial"/>
          <w:sz w:val="24"/>
          <w:szCs w:val="24"/>
          <w:lang w:val="it-IT"/>
        </w:rPr>
        <w:t>O´</w:t>
      </w:r>
      <w:proofErr w:type="spellStart"/>
      <w:r w:rsidRPr="009C1652">
        <w:rPr>
          <w:rFonts w:cs="Arial"/>
          <w:sz w:val="24"/>
          <w:szCs w:val="24"/>
          <w:lang w:val="it-IT"/>
        </w:rPr>
        <w:t>na</w:t>
      </w:r>
      <w:proofErr w:type="spellEnd"/>
      <w:proofErr w:type="gram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ulaşması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demektir</w:t>
      </w:r>
      <w:proofErr w:type="spellEnd"/>
      <w:r w:rsidRPr="009C1652">
        <w:rPr>
          <w:rFonts w:cs="Arial"/>
          <w:sz w:val="24"/>
          <w:szCs w:val="24"/>
          <w:lang w:val="it-IT"/>
        </w:rPr>
        <w:t>.</w:t>
      </w:r>
    </w:p>
    <w:p w:rsidR="0086006C" w:rsidRPr="009C1652" w:rsidRDefault="0086006C" w:rsidP="00631261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702" w:hanging="312"/>
        <w:jc w:val="both"/>
        <w:rPr>
          <w:rFonts w:cs="Arial"/>
          <w:sz w:val="24"/>
          <w:szCs w:val="24"/>
          <w:lang w:val="it-IT"/>
        </w:rPr>
      </w:pPr>
      <w:r w:rsidRPr="009C1652">
        <w:rPr>
          <w:rFonts w:cs="Arial"/>
          <w:sz w:val="24"/>
          <w:szCs w:val="24"/>
          <w:lang w:val="it-IT"/>
        </w:rPr>
        <w:t xml:space="preserve">Allah’ın </w:t>
      </w:r>
      <w:proofErr w:type="spellStart"/>
      <w:r w:rsidRPr="009C1652">
        <w:rPr>
          <w:rFonts w:cs="Arial"/>
          <w:sz w:val="24"/>
          <w:szCs w:val="24"/>
          <w:lang w:val="it-IT"/>
        </w:rPr>
        <w:t>yardımını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istemektir</w:t>
      </w:r>
      <w:proofErr w:type="spellEnd"/>
      <w:r w:rsidRPr="009C1652">
        <w:rPr>
          <w:rFonts w:cs="Arial"/>
          <w:sz w:val="24"/>
          <w:szCs w:val="24"/>
          <w:lang w:val="it-IT"/>
        </w:rPr>
        <w:t>.</w:t>
      </w:r>
    </w:p>
    <w:p w:rsidR="0086006C" w:rsidRPr="009C1652" w:rsidRDefault="0086006C" w:rsidP="00631261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702" w:hanging="312"/>
        <w:jc w:val="both"/>
        <w:rPr>
          <w:rFonts w:cs="Arial"/>
          <w:sz w:val="24"/>
          <w:szCs w:val="24"/>
          <w:lang w:val="it-IT"/>
        </w:rPr>
      </w:pPr>
      <w:proofErr w:type="spellStart"/>
      <w:r w:rsidRPr="009C1652">
        <w:rPr>
          <w:rFonts w:cs="Arial"/>
          <w:sz w:val="24"/>
          <w:szCs w:val="24"/>
          <w:lang w:val="it-IT"/>
        </w:rPr>
        <w:t>Hak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yol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üzere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bulunmayı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istemektir</w:t>
      </w:r>
      <w:proofErr w:type="spellEnd"/>
      <w:r w:rsidRPr="009C1652">
        <w:rPr>
          <w:rFonts w:cs="Arial"/>
          <w:sz w:val="24"/>
          <w:szCs w:val="24"/>
          <w:lang w:val="it-IT"/>
        </w:rPr>
        <w:t>.</w:t>
      </w:r>
    </w:p>
    <w:p w:rsidR="0086006C" w:rsidRDefault="0086006C" w:rsidP="00631261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702" w:hanging="312"/>
        <w:jc w:val="both"/>
        <w:rPr>
          <w:rFonts w:cs="Arial"/>
          <w:sz w:val="24"/>
          <w:szCs w:val="24"/>
          <w:lang w:val="it-IT"/>
        </w:rPr>
      </w:pPr>
      <w:proofErr w:type="spellStart"/>
      <w:r w:rsidRPr="009C1652">
        <w:rPr>
          <w:rFonts w:cs="Arial"/>
          <w:sz w:val="24"/>
          <w:szCs w:val="24"/>
          <w:lang w:val="it-IT"/>
        </w:rPr>
        <w:t>Kötülük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ve </w:t>
      </w:r>
      <w:proofErr w:type="spellStart"/>
      <w:r w:rsidRPr="009C1652">
        <w:rPr>
          <w:rFonts w:cs="Arial"/>
          <w:sz w:val="24"/>
          <w:szCs w:val="24"/>
          <w:lang w:val="it-IT"/>
        </w:rPr>
        <w:t>çirkinlikten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uzaklaşmak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it-IT"/>
        </w:rPr>
        <w:t>şevk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it-IT"/>
        </w:rPr>
        <w:t>heyecan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ve </w:t>
      </w:r>
      <w:proofErr w:type="spellStart"/>
      <w:r w:rsidRPr="009C1652">
        <w:rPr>
          <w:rFonts w:cs="Arial"/>
          <w:sz w:val="24"/>
          <w:szCs w:val="24"/>
          <w:lang w:val="it-IT"/>
        </w:rPr>
        <w:t>ihlâsla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yerine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getirilmesi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gereken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bir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ibâdettir</w:t>
      </w:r>
      <w:proofErr w:type="spellEnd"/>
      <w:r w:rsidRPr="009C1652">
        <w:rPr>
          <w:rFonts w:cs="Arial"/>
          <w:sz w:val="24"/>
          <w:szCs w:val="24"/>
          <w:lang w:val="it-IT"/>
        </w:rPr>
        <w:t>.</w:t>
      </w:r>
    </w:p>
    <w:p w:rsidR="0086006C" w:rsidRPr="00FA0434" w:rsidRDefault="0086006C" w:rsidP="0086006C">
      <w:pPr>
        <w:spacing w:after="0" w:line="240" w:lineRule="auto"/>
        <w:ind w:left="702"/>
        <w:jc w:val="both"/>
        <w:rPr>
          <w:rFonts w:cs="Arial"/>
          <w:b/>
          <w:bCs/>
          <w:sz w:val="24"/>
          <w:szCs w:val="24"/>
          <w:lang w:val="it-IT"/>
        </w:rPr>
      </w:pPr>
      <w:r w:rsidRPr="00FA0434">
        <w:rPr>
          <w:rFonts w:cs="Arial"/>
          <w:b/>
          <w:bCs/>
          <w:sz w:val="24"/>
          <w:szCs w:val="24"/>
          <w:lang w:val="it-IT"/>
        </w:rPr>
        <w:t xml:space="preserve">        </w:t>
      </w:r>
      <w:proofErr w:type="spellStart"/>
      <w:r w:rsidRPr="00FA0434">
        <w:rPr>
          <w:rFonts w:cs="Arial"/>
          <w:b/>
          <w:bCs/>
          <w:sz w:val="24"/>
          <w:szCs w:val="24"/>
          <w:lang w:val="it-IT"/>
        </w:rPr>
        <w:t>Namaz</w:t>
      </w:r>
      <w:proofErr w:type="spellEnd"/>
      <w:r w:rsidRPr="00FA0434">
        <w:rPr>
          <w:rFonts w:cs="Arial"/>
          <w:b/>
          <w:bCs/>
          <w:sz w:val="24"/>
          <w:szCs w:val="24"/>
          <w:lang w:val="it-IT"/>
        </w:rPr>
        <w:t xml:space="preserve"> </w:t>
      </w:r>
      <w:proofErr w:type="spellStart"/>
      <w:r w:rsidRPr="00FA0434">
        <w:rPr>
          <w:rFonts w:cs="Arial"/>
          <w:b/>
          <w:bCs/>
          <w:sz w:val="24"/>
          <w:szCs w:val="24"/>
          <w:lang w:val="it-IT"/>
        </w:rPr>
        <w:t>ki</w:t>
      </w:r>
      <w:proofErr w:type="spellEnd"/>
      <w:r w:rsidRPr="00FA0434">
        <w:rPr>
          <w:rFonts w:cs="Arial"/>
          <w:b/>
          <w:bCs/>
          <w:sz w:val="24"/>
          <w:szCs w:val="24"/>
          <w:lang w:val="it-IT"/>
        </w:rPr>
        <w:t xml:space="preserve"> dine </w:t>
      </w:r>
      <w:proofErr w:type="spellStart"/>
      <w:r w:rsidRPr="00FA0434">
        <w:rPr>
          <w:rFonts w:cs="Arial"/>
          <w:b/>
          <w:bCs/>
          <w:sz w:val="24"/>
          <w:szCs w:val="24"/>
          <w:lang w:val="it-IT"/>
        </w:rPr>
        <w:t>direk</w:t>
      </w:r>
      <w:proofErr w:type="spellEnd"/>
      <w:r w:rsidRPr="00FA0434">
        <w:rPr>
          <w:rFonts w:cs="Arial"/>
          <w:b/>
          <w:bCs/>
          <w:sz w:val="24"/>
          <w:szCs w:val="24"/>
          <w:lang w:val="it-IT"/>
        </w:rPr>
        <w:t>,</w:t>
      </w:r>
    </w:p>
    <w:p w:rsidR="0086006C" w:rsidRPr="00FA0434" w:rsidRDefault="0086006C" w:rsidP="0086006C">
      <w:pPr>
        <w:spacing w:after="0" w:line="240" w:lineRule="auto"/>
        <w:ind w:left="702"/>
        <w:jc w:val="both"/>
        <w:rPr>
          <w:rFonts w:cs="Arial"/>
          <w:b/>
          <w:bCs/>
          <w:sz w:val="24"/>
          <w:szCs w:val="24"/>
          <w:lang w:val="it-IT"/>
        </w:rPr>
      </w:pPr>
      <w:r w:rsidRPr="00FA0434">
        <w:rPr>
          <w:rFonts w:cs="Arial"/>
          <w:b/>
          <w:bCs/>
          <w:sz w:val="24"/>
          <w:szCs w:val="24"/>
          <w:lang w:val="it-IT"/>
        </w:rPr>
        <w:t xml:space="preserve">        </w:t>
      </w:r>
      <w:proofErr w:type="spellStart"/>
      <w:r w:rsidRPr="00FA0434">
        <w:rPr>
          <w:rFonts w:cs="Arial"/>
          <w:b/>
          <w:bCs/>
          <w:sz w:val="24"/>
          <w:szCs w:val="24"/>
          <w:lang w:val="it-IT"/>
        </w:rPr>
        <w:t>Onunla</w:t>
      </w:r>
      <w:proofErr w:type="spellEnd"/>
      <w:r w:rsidRPr="00FA0434">
        <w:rPr>
          <w:rFonts w:cs="Arial"/>
          <w:b/>
          <w:bCs/>
          <w:sz w:val="24"/>
          <w:szCs w:val="24"/>
          <w:lang w:val="it-IT"/>
        </w:rPr>
        <w:t xml:space="preserve"> parlar </w:t>
      </w:r>
      <w:proofErr w:type="spellStart"/>
      <w:r w:rsidRPr="00FA0434">
        <w:rPr>
          <w:rFonts w:cs="Arial"/>
          <w:b/>
          <w:bCs/>
          <w:sz w:val="24"/>
          <w:szCs w:val="24"/>
          <w:lang w:val="it-IT"/>
        </w:rPr>
        <w:t>yürek</w:t>
      </w:r>
      <w:proofErr w:type="spellEnd"/>
      <w:r w:rsidRPr="00FA0434">
        <w:rPr>
          <w:rFonts w:cs="Arial"/>
          <w:b/>
          <w:bCs/>
          <w:sz w:val="24"/>
          <w:szCs w:val="24"/>
          <w:lang w:val="it-IT"/>
        </w:rPr>
        <w:t>.</w:t>
      </w:r>
    </w:p>
    <w:p w:rsidR="0086006C" w:rsidRPr="00FA0434" w:rsidRDefault="0086006C" w:rsidP="0086006C">
      <w:pPr>
        <w:spacing w:after="0" w:line="240" w:lineRule="auto"/>
        <w:ind w:left="702"/>
        <w:jc w:val="both"/>
        <w:rPr>
          <w:rFonts w:cs="Arial"/>
          <w:b/>
          <w:bCs/>
          <w:sz w:val="24"/>
          <w:szCs w:val="24"/>
          <w:lang w:val="it-IT"/>
        </w:rPr>
      </w:pPr>
      <w:r w:rsidRPr="00FA0434">
        <w:rPr>
          <w:rFonts w:cs="Arial"/>
          <w:b/>
          <w:bCs/>
          <w:sz w:val="24"/>
          <w:szCs w:val="24"/>
          <w:lang w:val="it-IT"/>
        </w:rPr>
        <w:t xml:space="preserve">                  (M. Necati Bursalı)</w:t>
      </w:r>
    </w:p>
    <w:p w:rsidR="0086006C" w:rsidRPr="009C1652" w:rsidRDefault="0086006C" w:rsidP="0086006C">
      <w:pPr>
        <w:spacing w:after="0"/>
        <w:ind w:firstLine="312"/>
        <w:jc w:val="both"/>
        <w:rPr>
          <w:rFonts w:cs="Arial"/>
          <w:sz w:val="24"/>
          <w:szCs w:val="24"/>
          <w:lang w:val="it-IT"/>
        </w:rPr>
      </w:pPr>
      <w:proofErr w:type="spellStart"/>
      <w:r w:rsidRPr="009C1652">
        <w:rPr>
          <w:rFonts w:cs="Arial"/>
          <w:sz w:val="24"/>
          <w:szCs w:val="24"/>
          <w:lang w:val="it-IT"/>
        </w:rPr>
        <w:lastRenderedPageBreak/>
        <w:t>İşte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it-IT"/>
        </w:rPr>
        <w:t>namazlarında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gafil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olanlar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it-IT"/>
        </w:rPr>
        <w:t>namazın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bu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güzelliklerini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anlamayan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it-IT"/>
        </w:rPr>
        <w:t>sırf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gösteriş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için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namaz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kılan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münâfıklardır</w:t>
      </w:r>
      <w:proofErr w:type="spellEnd"/>
      <w:r w:rsidRPr="009C1652">
        <w:rPr>
          <w:rFonts w:cs="Arial"/>
          <w:sz w:val="24"/>
          <w:szCs w:val="24"/>
          <w:lang w:val="it-IT"/>
        </w:rPr>
        <w:t>.</w:t>
      </w:r>
    </w:p>
    <w:p w:rsidR="0086006C" w:rsidRPr="009C1652" w:rsidRDefault="0086006C" w:rsidP="0086006C">
      <w:pPr>
        <w:spacing w:after="0"/>
        <w:ind w:firstLine="312"/>
        <w:jc w:val="both"/>
        <w:rPr>
          <w:rFonts w:cs="Arial"/>
          <w:sz w:val="24"/>
          <w:szCs w:val="24"/>
          <w:lang w:val="it-IT"/>
        </w:rPr>
      </w:pPr>
      <w:proofErr w:type="spellStart"/>
      <w:r>
        <w:rPr>
          <w:rFonts w:cs="Arial"/>
          <w:sz w:val="24"/>
          <w:szCs w:val="24"/>
          <w:lang w:val="it-IT"/>
        </w:rPr>
        <w:t>Â</w:t>
      </w:r>
      <w:r w:rsidRPr="009C1652">
        <w:rPr>
          <w:rFonts w:cs="Arial"/>
          <w:sz w:val="24"/>
          <w:szCs w:val="24"/>
          <w:lang w:val="it-IT"/>
        </w:rPr>
        <w:t>yette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it-IT"/>
        </w:rPr>
        <w:t>geçen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r w:rsidRPr="00FA0434">
        <w:rPr>
          <w:rFonts w:cs="Arial"/>
          <w:b/>
          <w:bCs/>
          <w:sz w:val="24"/>
          <w:szCs w:val="24"/>
          <w:lang w:val="it-IT"/>
        </w:rPr>
        <w:t>“</w:t>
      </w:r>
      <w:proofErr w:type="spellStart"/>
      <w:r w:rsidRPr="00FA0434">
        <w:rPr>
          <w:rFonts w:cs="Arial"/>
          <w:b/>
          <w:bCs/>
          <w:sz w:val="24"/>
          <w:szCs w:val="24"/>
          <w:lang w:val="it-IT"/>
        </w:rPr>
        <w:t>Fi</w:t>
      </w:r>
      <w:proofErr w:type="spellEnd"/>
      <w:r w:rsidRPr="00FA0434">
        <w:rPr>
          <w:rFonts w:cs="Arial"/>
          <w:b/>
          <w:bCs/>
          <w:sz w:val="24"/>
          <w:szCs w:val="24"/>
          <w:lang w:val="it-IT"/>
        </w:rPr>
        <w:t xml:space="preserve"> </w:t>
      </w:r>
      <w:proofErr w:type="spellStart"/>
      <w:r w:rsidRPr="00FA0434">
        <w:rPr>
          <w:rFonts w:cs="Arial"/>
          <w:b/>
          <w:bCs/>
          <w:sz w:val="24"/>
          <w:szCs w:val="24"/>
          <w:lang w:val="it-IT"/>
        </w:rPr>
        <w:t>salâtihim</w:t>
      </w:r>
      <w:proofErr w:type="spellEnd"/>
      <w:r w:rsidRPr="00FA0434">
        <w:rPr>
          <w:rFonts w:cs="Arial"/>
          <w:b/>
          <w:bCs/>
          <w:sz w:val="24"/>
          <w:szCs w:val="24"/>
          <w:lang w:val="it-IT"/>
        </w:rPr>
        <w:t xml:space="preserve">” </w:t>
      </w:r>
      <w:proofErr w:type="spellStart"/>
      <w:r w:rsidRPr="009C1652">
        <w:rPr>
          <w:rFonts w:cs="Arial"/>
          <w:sz w:val="24"/>
          <w:szCs w:val="24"/>
          <w:lang w:val="it-IT"/>
        </w:rPr>
        <w:t>değil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de, </w:t>
      </w:r>
      <w:r w:rsidRPr="00FA0434">
        <w:rPr>
          <w:rFonts w:cs="Arial"/>
          <w:b/>
          <w:bCs/>
          <w:sz w:val="24"/>
          <w:szCs w:val="24"/>
          <w:lang w:val="it-IT"/>
        </w:rPr>
        <w:t xml:space="preserve">“An </w:t>
      </w:r>
      <w:proofErr w:type="spellStart"/>
      <w:r w:rsidRPr="00FA0434">
        <w:rPr>
          <w:rFonts w:cs="Arial"/>
          <w:b/>
          <w:bCs/>
          <w:sz w:val="24"/>
          <w:szCs w:val="24"/>
          <w:lang w:val="it-IT"/>
        </w:rPr>
        <w:t>salâtihim</w:t>
      </w:r>
      <w:proofErr w:type="spellEnd"/>
      <w:r w:rsidRPr="00FA0434">
        <w:rPr>
          <w:rFonts w:cs="Arial"/>
          <w:b/>
          <w:bCs/>
          <w:sz w:val="24"/>
          <w:szCs w:val="24"/>
          <w:lang w:val="it-IT"/>
        </w:rPr>
        <w:t>”</w:t>
      </w:r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şeklinde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ifade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edilmesi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it-IT"/>
        </w:rPr>
        <w:t>namaz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içindeki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yanılmayı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değil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it-IT"/>
        </w:rPr>
        <w:t>namazdan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gâfil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olmayı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ortaya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koymaktadır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. </w:t>
      </w:r>
      <w:proofErr w:type="spellStart"/>
      <w:r w:rsidRPr="009C1652">
        <w:rPr>
          <w:rFonts w:cs="Arial"/>
          <w:sz w:val="24"/>
          <w:szCs w:val="24"/>
          <w:lang w:val="it-IT"/>
        </w:rPr>
        <w:t>Çünkü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namazda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yanılmak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ayrı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it-IT"/>
        </w:rPr>
        <w:t>namazdan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gafil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olmak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ayrıdır</w:t>
      </w:r>
      <w:proofErr w:type="spellEnd"/>
      <w:r w:rsidRPr="009C1652">
        <w:rPr>
          <w:rFonts w:cs="Arial"/>
          <w:sz w:val="24"/>
          <w:szCs w:val="24"/>
          <w:lang w:val="it-IT"/>
        </w:rPr>
        <w:t>.</w:t>
      </w:r>
    </w:p>
    <w:p w:rsidR="0086006C" w:rsidRPr="00FA0434" w:rsidRDefault="0086006C" w:rsidP="0086006C">
      <w:pPr>
        <w:spacing w:after="0"/>
        <w:ind w:firstLine="312"/>
        <w:jc w:val="both"/>
        <w:rPr>
          <w:rFonts w:cs="Arial"/>
          <w:b/>
          <w:bCs/>
          <w:sz w:val="24"/>
          <w:szCs w:val="24"/>
          <w:lang w:val="it-IT"/>
        </w:rPr>
      </w:pPr>
      <w:proofErr w:type="spellStart"/>
      <w:r w:rsidRPr="00FA0434">
        <w:rPr>
          <w:rFonts w:cs="Arial"/>
          <w:b/>
          <w:bCs/>
          <w:sz w:val="24"/>
          <w:szCs w:val="24"/>
          <w:lang w:val="it-IT"/>
        </w:rPr>
        <w:t>Namazdan</w:t>
      </w:r>
      <w:proofErr w:type="spellEnd"/>
      <w:r w:rsidRPr="00FA0434">
        <w:rPr>
          <w:rFonts w:cs="Arial"/>
          <w:b/>
          <w:bCs/>
          <w:sz w:val="24"/>
          <w:szCs w:val="24"/>
          <w:lang w:val="it-IT"/>
        </w:rPr>
        <w:t xml:space="preserve"> </w:t>
      </w:r>
      <w:proofErr w:type="spellStart"/>
      <w:r w:rsidRPr="00FA0434">
        <w:rPr>
          <w:rFonts w:cs="Arial"/>
          <w:b/>
          <w:bCs/>
          <w:sz w:val="24"/>
          <w:szCs w:val="24"/>
          <w:lang w:val="it-IT"/>
        </w:rPr>
        <w:t>gâfil</w:t>
      </w:r>
      <w:proofErr w:type="spellEnd"/>
      <w:r w:rsidRPr="00FA0434">
        <w:rPr>
          <w:rFonts w:cs="Arial"/>
          <w:b/>
          <w:bCs/>
          <w:sz w:val="24"/>
          <w:szCs w:val="24"/>
          <w:lang w:val="it-IT"/>
        </w:rPr>
        <w:t xml:space="preserve"> </w:t>
      </w:r>
      <w:proofErr w:type="spellStart"/>
      <w:r w:rsidRPr="00FA0434">
        <w:rPr>
          <w:rFonts w:cs="Arial"/>
          <w:b/>
          <w:bCs/>
          <w:sz w:val="24"/>
          <w:szCs w:val="24"/>
          <w:lang w:val="it-IT"/>
        </w:rPr>
        <w:t>olmak</w:t>
      </w:r>
      <w:proofErr w:type="spellEnd"/>
      <w:r w:rsidRPr="00FA0434">
        <w:rPr>
          <w:rFonts w:cs="Arial"/>
          <w:b/>
          <w:bCs/>
          <w:sz w:val="24"/>
          <w:szCs w:val="24"/>
          <w:lang w:val="it-IT"/>
        </w:rPr>
        <w:t>:</w:t>
      </w:r>
    </w:p>
    <w:p w:rsidR="0086006C" w:rsidRPr="009C1652" w:rsidRDefault="0086006C" w:rsidP="00631261">
      <w:pPr>
        <w:numPr>
          <w:ilvl w:val="0"/>
          <w:numId w:val="12"/>
        </w:numPr>
        <w:tabs>
          <w:tab w:val="clear" w:pos="1440"/>
        </w:tabs>
        <w:spacing w:after="0" w:line="240" w:lineRule="auto"/>
        <w:ind w:left="702" w:hanging="390"/>
        <w:jc w:val="both"/>
        <w:rPr>
          <w:rFonts w:cs="Arial"/>
          <w:sz w:val="24"/>
          <w:szCs w:val="24"/>
          <w:lang w:val="it-IT"/>
        </w:rPr>
      </w:pPr>
      <w:proofErr w:type="spellStart"/>
      <w:r w:rsidRPr="009C1652">
        <w:rPr>
          <w:rFonts w:cs="Arial"/>
          <w:sz w:val="24"/>
          <w:szCs w:val="24"/>
          <w:lang w:val="it-IT"/>
        </w:rPr>
        <w:t>Namazı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gereği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gibi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ciddi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bir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ibâdet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olarak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yapmamaktır</w:t>
      </w:r>
      <w:proofErr w:type="spellEnd"/>
      <w:r w:rsidRPr="009C1652">
        <w:rPr>
          <w:rFonts w:cs="Arial"/>
          <w:sz w:val="24"/>
          <w:szCs w:val="24"/>
          <w:lang w:val="it-IT"/>
        </w:rPr>
        <w:t>.</w:t>
      </w:r>
    </w:p>
    <w:p w:rsidR="0086006C" w:rsidRPr="009C1652" w:rsidRDefault="0086006C" w:rsidP="00631261">
      <w:pPr>
        <w:numPr>
          <w:ilvl w:val="0"/>
          <w:numId w:val="12"/>
        </w:numPr>
        <w:tabs>
          <w:tab w:val="clear" w:pos="1440"/>
        </w:tabs>
        <w:spacing w:after="0" w:line="240" w:lineRule="auto"/>
        <w:ind w:left="702" w:hanging="390"/>
        <w:jc w:val="both"/>
        <w:rPr>
          <w:rFonts w:cs="Arial"/>
          <w:sz w:val="24"/>
          <w:szCs w:val="24"/>
          <w:lang w:val="it-IT"/>
        </w:rPr>
      </w:pPr>
      <w:proofErr w:type="spellStart"/>
      <w:r w:rsidRPr="009C1652">
        <w:rPr>
          <w:rFonts w:cs="Arial"/>
          <w:sz w:val="24"/>
          <w:szCs w:val="24"/>
          <w:lang w:val="it-IT"/>
        </w:rPr>
        <w:t>Vaktine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dikkat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etmemektir</w:t>
      </w:r>
      <w:proofErr w:type="spellEnd"/>
      <w:r w:rsidRPr="009C1652">
        <w:rPr>
          <w:rFonts w:cs="Arial"/>
          <w:sz w:val="24"/>
          <w:szCs w:val="24"/>
          <w:lang w:val="it-IT"/>
        </w:rPr>
        <w:t>.</w:t>
      </w:r>
    </w:p>
    <w:p w:rsidR="0086006C" w:rsidRPr="009C1652" w:rsidRDefault="0086006C" w:rsidP="00FA0434">
      <w:pPr>
        <w:numPr>
          <w:ilvl w:val="0"/>
          <w:numId w:val="12"/>
        </w:numPr>
        <w:tabs>
          <w:tab w:val="clear" w:pos="1440"/>
        </w:tabs>
        <w:spacing w:after="0" w:line="240" w:lineRule="auto"/>
        <w:ind w:left="702" w:hanging="390"/>
        <w:jc w:val="both"/>
        <w:rPr>
          <w:rFonts w:cs="Arial"/>
          <w:sz w:val="24"/>
          <w:szCs w:val="24"/>
          <w:lang w:val="it-IT"/>
        </w:rPr>
      </w:pPr>
      <w:proofErr w:type="spellStart"/>
      <w:r w:rsidRPr="009C1652">
        <w:rPr>
          <w:rFonts w:cs="Arial"/>
          <w:sz w:val="24"/>
          <w:szCs w:val="24"/>
          <w:lang w:val="it-IT"/>
        </w:rPr>
        <w:t>Terkedince</w:t>
      </w:r>
      <w:proofErr w:type="spellEnd"/>
      <w:r w:rsidR="00FA0434">
        <w:rPr>
          <w:rFonts w:cs="Arial"/>
          <w:sz w:val="24"/>
          <w:szCs w:val="24"/>
          <w:lang w:val="it-IT"/>
        </w:rPr>
        <w:t xml:space="preserve"> ve </w:t>
      </w:r>
      <w:proofErr w:type="spellStart"/>
      <w:r w:rsidRPr="009C1652">
        <w:rPr>
          <w:rFonts w:cs="Arial"/>
          <w:sz w:val="24"/>
          <w:szCs w:val="24"/>
          <w:lang w:val="it-IT"/>
        </w:rPr>
        <w:t>kılmayınca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üzülmemektir</w:t>
      </w:r>
      <w:proofErr w:type="spellEnd"/>
      <w:r w:rsidRPr="009C1652">
        <w:rPr>
          <w:rFonts w:cs="Arial"/>
          <w:sz w:val="24"/>
          <w:szCs w:val="24"/>
          <w:lang w:val="it-IT"/>
        </w:rPr>
        <w:t>.</w:t>
      </w:r>
    </w:p>
    <w:p w:rsidR="0086006C" w:rsidRPr="009C1652" w:rsidRDefault="0086006C" w:rsidP="00631261">
      <w:pPr>
        <w:numPr>
          <w:ilvl w:val="0"/>
          <w:numId w:val="12"/>
        </w:numPr>
        <w:tabs>
          <w:tab w:val="clear" w:pos="1440"/>
        </w:tabs>
        <w:spacing w:after="0" w:line="240" w:lineRule="auto"/>
        <w:ind w:left="702" w:hanging="390"/>
        <w:jc w:val="both"/>
        <w:rPr>
          <w:rFonts w:cs="Arial"/>
          <w:sz w:val="24"/>
          <w:szCs w:val="24"/>
          <w:lang w:val="it-IT"/>
        </w:rPr>
      </w:pPr>
      <w:r w:rsidRPr="009C1652">
        <w:rPr>
          <w:rFonts w:cs="Arial"/>
          <w:sz w:val="24"/>
          <w:szCs w:val="24"/>
          <w:lang w:val="it-IT"/>
        </w:rPr>
        <w:t xml:space="preserve">Allah </w:t>
      </w:r>
      <w:proofErr w:type="spellStart"/>
      <w:r w:rsidRPr="009C1652">
        <w:rPr>
          <w:rFonts w:cs="Arial"/>
          <w:sz w:val="24"/>
          <w:szCs w:val="24"/>
          <w:lang w:val="it-IT"/>
        </w:rPr>
        <w:t>için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değil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it-IT"/>
        </w:rPr>
        <w:t>dünya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menfaatleri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ve </w:t>
      </w:r>
      <w:proofErr w:type="spellStart"/>
      <w:r w:rsidRPr="009C1652">
        <w:rPr>
          <w:rFonts w:cs="Arial"/>
          <w:sz w:val="24"/>
          <w:szCs w:val="24"/>
          <w:lang w:val="it-IT"/>
        </w:rPr>
        <w:t>beklentileri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için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münâfıkça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kılmaktır</w:t>
      </w:r>
      <w:proofErr w:type="spellEnd"/>
      <w:r w:rsidRPr="009C1652">
        <w:rPr>
          <w:rFonts w:cs="Arial"/>
          <w:sz w:val="24"/>
          <w:szCs w:val="24"/>
          <w:lang w:val="it-IT"/>
        </w:rPr>
        <w:t>.</w:t>
      </w:r>
    </w:p>
    <w:p w:rsidR="0086006C" w:rsidRPr="009C1652" w:rsidRDefault="0086006C" w:rsidP="00631261">
      <w:pPr>
        <w:numPr>
          <w:ilvl w:val="0"/>
          <w:numId w:val="12"/>
        </w:numPr>
        <w:tabs>
          <w:tab w:val="clear" w:pos="1440"/>
        </w:tabs>
        <w:spacing w:after="0" w:line="240" w:lineRule="auto"/>
        <w:ind w:left="702" w:hanging="390"/>
        <w:jc w:val="both"/>
        <w:rPr>
          <w:rFonts w:cs="Arial"/>
          <w:sz w:val="24"/>
          <w:szCs w:val="24"/>
          <w:lang w:val="it-IT"/>
        </w:rPr>
      </w:pPr>
      <w:proofErr w:type="spellStart"/>
      <w:r w:rsidRPr="009C1652">
        <w:rPr>
          <w:rFonts w:cs="Arial"/>
          <w:sz w:val="24"/>
          <w:szCs w:val="24"/>
          <w:lang w:val="it-IT"/>
        </w:rPr>
        <w:t>Namazı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toplum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içinde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kılmak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it-IT"/>
        </w:rPr>
        <w:t>yalnızken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terketmektir</w:t>
      </w:r>
      <w:proofErr w:type="spellEnd"/>
      <w:r w:rsidRPr="009C1652">
        <w:rPr>
          <w:rFonts w:cs="Arial"/>
          <w:sz w:val="24"/>
          <w:szCs w:val="24"/>
          <w:lang w:val="it-IT"/>
        </w:rPr>
        <w:t>.</w:t>
      </w:r>
    </w:p>
    <w:p w:rsidR="0086006C" w:rsidRPr="009C1652" w:rsidRDefault="0086006C" w:rsidP="00631261">
      <w:pPr>
        <w:numPr>
          <w:ilvl w:val="0"/>
          <w:numId w:val="12"/>
        </w:numPr>
        <w:tabs>
          <w:tab w:val="clear" w:pos="1440"/>
        </w:tabs>
        <w:spacing w:after="0" w:line="240" w:lineRule="auto"/>
        <w:ind w:left="702" w:hanging="390"/>
        <w:jc w:val="both"/>
        <w:rPr>
          <w:rFonts w:cs="Arial"/>
          <w:sz w:val="24"/>
          <w:szCs w:val="24"/>
        </w:rPr>
      </w:pPr>
      <w:r w:rsidRPr="009C1652">
        <w:rPr>
          <w:rFonts w:cs="Arial"/>
          <w:sz w:val="24"/>
          <w:szCs w:val="24"/>
        </w:rPr>
        <w:t xml:space="preserve">Ruh, </w:t>
      </w:r>
      <w:proofErr w:type="spellStart"/>
      <w:r w:rsidRPr="009C1652">
        <w:rPr>
          <w:rFonts w:cs="Arial"/>
          <w:sz w:val="24"/>
          <w:szCs w:val="24"/>
        </w:rPr>
        <w:t>beden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ve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kalple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kılmamaktır</w:t>
      </w:r>
      <w:proofErr w:type="spellEnd"/>
      <w:r w:rsidRPr="009C1652">
        <w:rPr>
          <w:rFonts w:cs="Arial"/>
          <w:sz w:val="24"/>
          <w:szCs w:val="24"/>
        </w:rPr>
        <w:t xml:space="preserve">. </w:t>
      </w:r>
      <w:proofErr w:type="spellStart"/>
      <w:r w:rsidRPr="009C1652">
        <w:rPr>
          <w:rFonts w:cs="Arial"/>
          <w:sz w:val="24"/>
          <w:szCs w:val="24"/>
        </w:rPr>
        <w:t>Namazı</w:t>
      </w:r>
      <w:proofErr w:type="spellEnd"/>
      <w:r w:rsidRPr="009C1652">
        <w:rPr>
          <w:rFonts w:cs="Arial"/>
          <w:sz w:val="24"/>
          <w:szCs w:val="24"/>
        </w:rPr>
        <w:t xml:space="preserve">, </w:t>
      </w:r>
      <w:proofErr w:type="spellStart"/>
      <w:r w:rsidRPr="009C1652">
        <w:rPr>
          <w:rFonts w:cs="Arial"/>
          <w:sz w:val="24"/>
          <w:szCs w:val="24"/>
        </w:rPr>
        <w:t>sadece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yatıp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kalkmak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gibi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görmektir</w:t>
      </w:r>
      <w:proofErr w:type="spellEnd"/>
      <w:r w:rsidRPr="009C1652">
        <w:rPr>
          <w:rFonts w:cs="Arial"/>
          <w:sz w:val="24"/>
          <w:szCs w:val="24"/>
        </w:rPr>
        <w:t xml:space="preserve"> (</w:t>
      </w:r>
      <w:proofErr w:type="spellStart"/>
      <w:r w:rsidRPr="009C1652">
        <w:rPr>
          <w:rFonts w:cs="Arial"/>
          <w:sz w:val="24"/>
          <w:szCs w:val="24"/>
        </w:rPr>
        <w:t>iki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yatış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bir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kalkış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gibi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görmek</w:t>
      </w:r>
      <w:proofErr w:type="spellEnd"/>
      <w:r w:rsidRPr="009C1652">
        <w:rPr>
          <w:rFonts w:cs="Arial"/>
          <w:sz w:val="24"/>
          <w:szCs w:val="24"/>
        </w:rPr>
        <w:t>).</w:t>
      </w:r>
    </w:p>
    <w:p w:rsidR="0086006C" w:rsidRPr="009C1652" w:rsidRDefault="0086006C" w:rsidP="00631261">
      <w:pPr>
        <w:numPr>
          <w:ilvl w:val="0"/>
          <w:numId w:val="12"/>
        </w:numPr>
        <w:tabs>
          <w:tab w:val="clear" w:pos="1440"/>
        </w:tabs>
        <w:spacing w:after="0" w:line="240" w:lineRule="auto"/>
        <w:ind w:left="702" w:hanging="390"/>
        <w:jc w:val="both"/>
        <w:rPr>
          <w:rFonts w:cs="Arial"/>
          <w:sz w:val="24"/>
          <w:szCs w:val="24"/>
        </w:rPr>
      </w:pPr>
      <w:proofErr w:type="spellStart"/>
      <w:r w:rsidRPr="009C1652">
        <w:rPr>
          <w:rFonts w:cs="Arial"/>
          <w:sz w:val="24"/>
          <w:szCs w:val="24"/>
        </w:rPr>
        <w:t>Sadece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namazı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yeterli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görüp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diğer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ibâdetleri</w:t>
      </w:r>
      <w:proofErr w:type="spellEnd"/>
      <w:r w:rsidRPr="009C1652">
        <w:rPr>
          <w:rFonts w:cs="Arial"/>
          <w:sz w:val="24"/>
          <w:szCs w:val="24"/>
        </w:rPr>
        <w:t xml:space="preserve"> (</w:t>
      </w:r>
      <w:proofErr w:type="spellStart"/>
      <w:r w:rsidRPr="009C1652">
        <w:rPr>
          <w:rFonts w:cs="Arial"/>
          <w:sz w:val="24"/>
          <w:szCs w:val="24"/>
        </w:rPr>
        <w:t>meselâ</w:t>
      </w:r>
      <w:proofErr w:type="spellEnd"/>
      <w:r w:rsidRPr="009C1652">
        <w:rPr>
          <w:rFonts w:cs="Arial"/>
          <w:sz w:val="24"/>
          <w:szCs w:val="24"/>
        </w:rPr>
        <w:t xml:space="preserve">: Allah </w:t>
      </w:r>
      <w:proofErr w:type="spellStart"/>
      <w:r w:rsidRPr="009C1652">
        <w:rPr>
          <w:rFonts w:cs="Arial"/>
          <w:sz w:val="24"/>
          <w:szCs w:val="24"/>
        </w:rPr>
        <w:t>yolunda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çalışmayı</w:t>
      </w:r>
      <w:proofErr w:type="spellEnd"/>
      <w:r w:rsidRPr="009C1652">
        <w:rPr>
          <w:rFonts w:cs="Arial"/>
          <w:sz w:val="24"/>
          <w:szCs w:val="24"/>
        </w:rPr>
        <w:t xml:space="preserve">) </w:t>
      </w:r>
      <w:proofErr w:type="spellStart"/>
      <w:r w:rsidRPr="009C1652">
        <w:rPr>
          <w:rFonts w:cs="Arial"/>
          <w:sz w:val="24"/>
          <w:szCs w:val="24"/>
        </w:rPr>
        <w:t>gereksiz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görmektir</w:t>
      </w:r>
      <w:proofErr w:type="spellEnd"/>
      <w:r w:rsidRPr="009C1652">
        <w:rPr>
          <w:rFonts w:cs="Arial"/>
          <w:sz w:val="24"/>
          <w:szCs w:val="24"/>
        </w:rPr>
        <w:t>.</w:t>
      </w:r>
      <w:r>
        <w:rPr>
          <w:rStyle w:val="Funotenzeichen"/>
          <w:rFonts w:cs="Arial"/>
          <w:sz w:val="24"/>
          <w:szCs w:val="24"/>
        </w:rPr>
        <w:footnoteReference w:id="5"/>
      </w:r>
      <w:r>
        <w:rPr>
          <w:rFonts w:cs="Arial"/>
          <w:sz w:val="24"/>
          <w:szCs w:val="24"/>
        </w:rPr>
        <w:t xml:space="preserve">  </w:t>
      </w:r>
    </w:p>
    <w:p w:rsidR="0086006C" w:rsidRPr="009C1652" w:rsidRDefault="0086006C" w:rsidP="00631261">
      <w:pPr>
        <w:numPr>
          <w:ilvl w:val="0"/>
          <w:numId w:val="12"/>
        </w:numPr>
        <w:tabs>
          <w:tab w:val="clear" w:pos="1440"/>
        </w:tabs>
        <w:spacing w:after="0" w:line="240" w:lineRule="auto"/>
        <w:ind w:left="702" w:hanging="390"/>
        <w:jc w:val="both"/>
        <w:rPr>
          <w:rFonts w:cs="Arial"/>
          <w:sz w:val="24"/>
          <w:szCs w:val="24"/>
        </w:rPr>
      </w:pPr>
      <w:proofErr w:type="spellStart"/>
      <w:r w:rsidRPr="009C1652">
        <w:rPr>
          <w:rFonts w:cs="Arial"/>
          <w:sz w:val="24"/>
          <w:szCs w:val="24"/>
        </w:rPr>
        <w:t>Namaz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kıldığı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halde</w:t>
      </w:r>
      <w:proofErr w:type="spellEnd"/>
      <w:r w:rsidRPr="009C1652">
        <w:rPr>
          <w:rFonts w:cs="Arial"/>
          <w:sz w:val="24"/>
          <w:szCs w:val="24"/>
        </w:rPr>
        <w:t xml:space="preserve">, </w:t>
      </w:r>
      <w:proofErr w:type="spellStart"/>
      <w:r w:rsidRPr="009C1652">
        <w:rPr>
          <w:rFonts w:cs="Arial"/>
          <w:sz w:val="24"/>
          <w:szCs w:val="24"/>
        </w:rPr>
        <w:t>şeytanın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ve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zâlimlerin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dostluğunu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terketmemek</w:t>
      </w:r>
      <w:proofErr w:type="spellEnd"/>
      <w:r w:rsidRPr="009C1652">
        <w:rPr>
          <w:rFonts w:cs="Arial"/>
          <w:sz w:val="24"/>
          <w:szCs w:val="24"/>
        </w:rPr>
        <w:t xml:space="preserve">, </w:t>
      </w:r>
      <w:proofErr w:type="spellStart"/>
      <w:r w:rsidRPr="009C1652">
        <w:rPr>
          <w:rFonts w:cs="Arial"/>
          <w:sz w:val="24"/>
          <w:szCs w:val="24"/>
        </w:rPr>
        <w:t>Hak´tan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yana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olmamaktır</w:t>
      </w:r>
      <w:proofErr w:type="spellEnd"/>
      <w:r w:rsidRPr="009C1652">
        <w:rPr>
          <w:rFonts w:cs="Arial"/>
          <w:sz w:val="24"/>
          <w:szCs w:val="24"/>
        </w:rPr>
        <w:t>.</w:t>
      </w:r>
    </w:p>
    <w:p w:rsidR="0086006C" w:rsidRPr="009C1652" w:rsidRDefault="0086006C" w:rsidP="0086006C">
      <w:pPr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                                                </w:t>
      </w:r>
      <w:r w:rsidRPr="009C1652">
        <w:rPr>
          <w:rFonts w:cs="Arial"/>
          <w:noProof/>
          <w:sz w:val="24"/>
          <w:szCs w:val="24"/>
          <w:lang w:eastAsia="de-DE"/>
        </w:rPr>
        <w:drawing>
          <wp:inline distT="0" distB="0" distL="0" distR="0">
            <wp:extent cx="1733550" cy="612140"/>
            <wp:effectExtent l="0" t="0" r="0" b="0"/>
            <wp:docPr id="24" name="Grafik 24" descr="maun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un-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06C" w:rsidRDefault="008A2667" w:rsidP="0086006C">
      <w:pPr>
        <w:jc w:val="center"/>
        <w:rPr>
          <w:rFonts w:cs="Arial"/>
          <w:b/>
          <w:sz w:val="24"/>
          <w:szCs w:val="24"/>
          <w:lang w:val="it-IT"/>
        </w:rPr>
      </w:pPr>
      <w:r>
        <w:rPr>
          <w:rFonts w:cs="Arial"/>
          <w:b/>
          <w:sz w:val="24"/>
          <w:szCs w:val="24"/>
          <w:lang w:val="it-IT"/>
        </w:rPr>
        <w:t>“</w:t>
      </w:r>
      <w:proofErr w:type="spellStart"/>
      <w:r w:rsidR="0086006C" w:rsidRPr="009C1652">
        <w:rPr>
          <w:rFonts w:cs="Arial"/>
          <w:b/>
          <w:sz w:val="24"/>
          <w:szCs w:val="24"/>
          <w:lang w:val="it-IT"/>
        </w:rPr>
        <w:t>Onla</w:t>
      </w:r>
      <w:r w:rsidR="0086006C">
        <w:rPr>
          <w:rFonts w:cs="Arial"/>
          <w:b/>
          <w:sz w:val="24"/>
          <w:szCs w:val="24"/>
          <w:lang w:val="it-IT"/>
        </w:rPr>
        <w:t>r</w:t>
      </w:r>
      <w:proofErr w:type="spellEnd"/>
      <w:r w:rsidR="0086006C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="0086006C">
        <w:rPr>
          <w:rFonts w:cs="Arial"/>
          <w:b/>
          <w:sz w:val="24"/>
          <w:szCs w:val="24"/>
          <w:lang w:val="it-IT"/>
        </w:rPr>
        <w:t>gösteriş</w:t>
      </w:r>
      <w:proofErr w:type="spellEnd"/>
      <w:r w:rsidR="0086006C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="0086006C">
        <w:rPr>
          <w:rFonts w:cs="Arial"/>
          <w:b/>
          <w:sz w:val="24"/>
          <w:szCs w:val="24"/>
          <w:lang w:val="it-IT"/>
        </w:rPr>
        <w:t>için</w:t>
      </w:r>
      <w:proofErr w:type="spellEnd"/>
      <w:r w:rsidR="0086006C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="0086006C">
        <w:rPr>
          <w:rFonts w:cs="Arial"/>
          <w:b/>
          <w:sz w:val="24"/>
          <w:szCs w:val="24"/>
          <w:lang w:val="it-IT"/>
        </w:rPr>
        <w:t>ibâdet</w:t>
      </w:r>
      <w:proofErr w:type="spellEnd"/>
      <w:r w:rsidR="0086006C">
        <w:rPr>
          <w:rFonts w:cs="Arial"/>
          <w:b/>
          <w:sz w:val="24"/>
          <w:szCs w:val="24"/>
          <w:lang w:val="it-IT"/>
        </w:rPr>
        <w:t xml:space="preserve"> </w:t>
      </w:r>
      <w:r>
        <w:rPr>
          <w:rFonts w:cs="Arial"/>
          <w:b/>
          <w:sz w:val="24"/>
          <w:szCs w:val="24"/>
          <w:lang w:val="it-IT"/>
        </w:rPr>
        <w:t>raparla”</w:t>
      </w:r>
    </w:p>
    <w:p w:rsidR="0086006C" w:rsidRPr="00BD5A2E" w:rsidRDefault="0086006C" w:rsidP="0086006C">
      <w:pPr>
        <w:spacing w:after="0"/>
        <w:ind w:right="-142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      </w:t>
      </w:r>
      <w:proofErr w:type="spellStart"/>
      <w:r w:rsidRPr="00183B85">
        <w:rPr>
          <w:rFonts w:cs="Arial"/>
          <w:sz w:val="24"/>
          <w:szCs w:val="24"/>
          <w:lang w:val="it-IT"/>
        </w:rPr>
        <w:t>Yani</w:t>
      </w:r>
      <w:proofErr w:type="spellEnd"/>
      <w:r w:rsidRPr="00183B85">
        <w:rPr>
          <w:rFonts w:cs="Arial"/>
          <w:sz w:val="24"/>
          <w:szCs w:val="24"/>
          <w:lang w:val="it-IT"/>
        </w:rPr>
        <w:t xml:space="preserve"> </w:t>
      </w:r>
      <w:proofErr w:type="spellStart"/>
      <w:r>
        <w:rPr>
          <w:rFonts w:cs="Arial"/>
          <w:sz w:val="24"/>
          <w:szCs w:val="24"/>
          <w:lang w:val="it-IT"/>
        </w:rPr>
        <w:t>amelleri</w:t>
      </w:r>
      <w:proofErr w:type="spellEnd"/>
      <w:r>
        <w:rPr>
          <w:rFonts w:cs="Arial"/>
          <w:sz w:val="24"/>
          <w:szCs w:val="24"/>
          <w:lang w:val="it-IT"/>
        </w:rPr>
        <w:t xml:space="preserve">, Allah </w:t>
      </w:r>
      <w:proofErr w:type="spellStart"/>
      <w:r>
        <w:rPr>
          <w:rFonts w:cs="Arial"/>
          <w:sz w:val="24"/>
          <w:szCs w:val="24"/>
          <w:lang w:val="it-IT"/>
        </w:rPr>
        <w:t>rızası</w:t>
      </w:r>
      <w:proofErr w:type="spellEnd"/>
      <w:r>
        <w:rPr>
          <w:rFonts w:cs="Arial"/>
          <w:sz w:val="24"/>
          <w:szCs w:val="24"/>
          <w:lang w:val="it-IT"/>
        </w:rPr>
        <w:t xml:space="preserve"> </w:t>
      </w:r>
      <w:proofErr w:type="spellStart"/>
      <w:r>
        <w:rPr>
          <w:rFonts w:cs="Arial"/>
          <w:sz w:val="24"/>
          <w:szCs w:val="24"/>
          <w:lang w:val="it-IT"/>
        </w:rPr>
        <w:t>için</w:t>
      </w:r>
      <w:proofErr w:type="spellEnd"/>
      <w:r>
        <w:rPr>
          <w:rFonts w:cs="Arial"/>
          <w:sz w:val="24"/>
          <w:szCs w:val="24"/>
          <w:lang w:val="it-IT"/>
        </w:rPr>
        <w:t xml:space="preserve"> </w:t>
      </w:r>
      <w:proofErr w:type="spellStart"/>
      <w:r>
        <w:rPr>
          <w:rFonts w:cs="Arial"/>
          <w:sz w:val="24"/>
          <w:szCs w:val="24"/>
          <w:lang w:val="it-IT"/>
        </w:rPr>
        <w:t>değil</w:t>
      </w:r>
      <w:proofErr w:type="spellEnd"/>
      <w:r>
        <w:rPr>
          <w:rFonts w:cs="Arial"/>
          <w:sz w:val="24"/>
          <w:szCs w:val="24"/>
          <w:lang w:val="it-IT"/>
        </w:rPr>
        <w:t xml:space="preserve">, </w:t>
      </w:r>
      <w:proofErr w:type="spellStart"/>
      <w:r>
        <w:rPr>
          <w:rFonts w:cs="Arial"/>
          <w:sz w:val="24"/>
          <w:szCs w:val="24"/>
          <w:lang w:val="it-IT"/>
        </w:rPr>
        <w:t>halka</w:t>
      </w:r>
      <w:proofErr w:type="spellEnd"/>
      <w:r>
        <w:rPr>
          <w:rFonts w:cs="Arial"/>
          <w:sz w:val="24"/>
          <w:szCs w:val="24"/>
          <w:lang w:val="it-IT"/>
        </w:rPr>
        <w:t xml:space="preserve"> </w:t>
      </w:r>
      <w:proofErr w:type="spellStart"/>
      <w:r>
        <w:rPr>
          <w:rFonts w:cs="Arial"/>
          <w:sz w:val="24"/>
          <w:szCs w:val="24"/>
          <w:lang w:val="it-IT"/>
        </w:rPr>
        <w:t>gösteriş</w:t>
      </w:r>
      <w:proofErr w:type="spellEnd"/>
      <w:r>
        <w:rPr>
          <w:rFonts w:cs="Arial"/>
          <w:sz w:val="24"/>
          <w:szCs w:val="24"/>
          <w:lang w:val="it-IT"/>
        </w:rPr>
        <w:t xml:space="preserve"> </w:t>
      </w:r>
      <w:proofErr w:type="spellStart"/>
      <w:r>
        <w:rPr>
          <w:rFonts w:cs="Arial"/>
          <w:sz w:val="24"/>
          <w:szCs w:val="24"/>
          <w:lang w:val="it-IT"/>
        </w:rPr>
        <w:t>yapmak</w:t>
      </w:r>
      <w:proofErr w:type="spellEnd"/>
      <w:r>
        <w:rPr>
          <w:rFonts w:cs="Arial"/>
          <w:sz w:val="24"/>
          <w:szCs w:val="24"/>
          <w:lang w:val="it-IT"/>
        </w:rPr>
        <w:t xml:space="preserve"> ve </w:t>
      </w:r>
      <w:proofErr w:type="spellStart"/>
      <w:r>
        <w:rPr>
          <w:rFonts w:cs="Arial"/>
          <w:sz w:val="24"/>
          <w:szCs w:val="24"/>
          <w:lang w:val="it-IT"/>
        </w:rPr>
        <w:t>göstermek</w:t>
      </w:r>
      <w:proofErr w:type="spellEnd"/>
      <w:r>
        <w:rPr>
          <w:rFonts w:cs="Arial"/>
          <w:sz w:val="24"/>
          <w:szCs w:val="24"/>
          <w:lang w:val="it-IT"/>
        </w:rPr>
        <w:t xml:space="preserve"> </w:t>
      </w:r>
      <w:proofErr w:type="spellStart"/>
      <w:r>
        <w:rPr>
          <w:rFonts w:cs="Arial"/>
          <w:sz w:val="24"/>
          <w:szCs w:val="24"/>
          <w:lang w:val="it-IT"/>
        </w:rPr>
        <w:t>için</w:t>
      </w:r>
      <w:proofErr w:type="spellEnd"/>
      <w:r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yaparlar</w:t>
      </w:r>
      <w:proofErr w:type="spellEnd"/>
      <w:r w:rsidRPr="009C1652">
        <w:rPr>
          <w:rFonts w:cs="Arial"/>
          <w:sz w:val="24"/>
          <w:szCs w:val="24"/>
          <w:lang w:val="it-IT"/>
        </w:rPr>
        <w:t>.</w:t>
      </w:r>
    </w:p>
    <w:p w:rsidR="0086006C" w:rsidRPr="009C1652" w:rsidRDefault="0086006C" w:rsidP="00204EB6">
      <w:pPr>
        <w:spacing w:after="0"/>
        <w:jc w:val="both"/>
        <w:rPr>
          <w:rFonts w:cs="Arial"/>
          <w:sz w:val="24"/>
          <w:szCs w:val="24"/>
          <w:lang w:val="it-IT"/>
        </w:rPr>
      </w:pPr>
      <w:proofErr w:type="spellStart"/>
      <w:r w:rsidRPr="009C1652">
        <w:rPr>
          <w:rFonts w:cs="Arial"/>
          <w:sz w:val="24"/>
          <w:szCs w:val="24"/>
          <w:lang w:val="it-IT"/>
        </w:rPr>
        <w:t>Halbuki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ibâdetler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ve </w:t>
      </w:r>
      <w:proofErr w:type="spellStart"/>
      <w:r w:rsidRPr="009C1652">
        <w:rPr>
          <w:rFonts w:cs="Arial"/>
          <w:sz w:val="24"/>
          <w:szCs w:val="24"/>
          <w:lang w:val="it-IT"/>
        </w:rPr>
        <w:t>sâlih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ameller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, Allah’ın </w:t>
      </w:r>
      <w:proofErr w:type="spellStart"/>
      <w:r w:rsidRPr="009C1652">
        <w:rPr>
          <w:rFonts w:cs="Arial"/>
          <w:sz w:val="24"/>
          <w:szCs w:val="24"/>
          <w:lang w:val="it-IT"/>
        </w:rPr>
        <w:t>yüceliğini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hissetmenin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zirvesidir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. </w:t>
      </w:r>
      <w:proofErr w:type="spellStart"/>
      <w:r w:rsidRPr="009C1652">
        <w:rPr>
          <w:rFonts w:cs="Arial"/>
          <w:sz w:val="24"/>
          <w:szCs w:val="24"/>
          <w:lang w:val="it-IT"/>
        </w:rPr>
        <w:t>Yaratıcı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ile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yaratılan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arasındaki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bağı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kuvvetlendiren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şuura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ermektir</w:t>
      </w:r>
      <w:proofErr w:type="spellEnd"/>
      <w:r w:rsidRPr="009C1652">
        <w:rPr>
          <w:rFonts w:cs="Arial"/>
          <w:sz w:val="24"/>
          <w:szCs w:val="24"/>
          <w:lang w:val="it-IT"/>
        </w:rPr>
        <w:t>.</w:t>
      </w:r>
    </w:p>
    <w:p w:rsidR="0086006C" w:rsidRPr="009C1652" w:rsidRDefault="0086006C" w:rsidP="0086006C">
      <w:pPr>
        <w:spacing w:after="0"/>
        <w:ind w:firstLine="312"/>
        <w:jc w:val="both"/>
        <w:rPr>
          <w:rFonts w:cs="Arial"/>
          <w:sz w:val="24"/>
          <w:szCs w:val="24"/>
          <w:lang w:val="it-IT"/>
        </w:rPr>
      </w:pPr>
      <w:proofErr w:type="spellStart"/>
      <w:r w:rsidRPr="009C1652">
        <w:rPr>
          <w:rFonts w:cs="Arial"/>
          <w:sz w:val="24"/>
          <w:szCs w:val="24"/>
          <w:lang w:val="it-IT"/>
        </w:rPr>
        <w:t>Ancak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ibâdeti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korumak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it-IT"/>
        </w:rPr>
        <w:t>yapmaktan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daha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zordur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. </w:t>
      </w:r>
      <w:proofErr w:type="spellStart"/>
      <w:r w:rsidRPr="009C1652">
        <w:rPr>
          <w:rFonts w:cs="Arial"/>
          <w:sz w:val="24"/>
          <w:szCs w:val="24"/>
          <w:lang w:val="it-IT"/>
        </w:rPr>
        <w:t>Çünkü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ibâdet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it-IT"/>
        </w:rPr>
        <w:t>çabuk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kırılan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cam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eşya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gibidir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. </w:t>
      </w:r>
      <w:proofErr w:type="spellStart"/>
      <w:r w:rsidRPr="009C1652">
        <w:rPr>
          <w:rFonts w:cs="Arial"/>
          <w:sz w:val="24"/>
          <w:szCs w:val="24"/>
          <w:lang w:val="it-IT"/>
        </w:rPr>
        <w:t>Ona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riyâ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(</w:t>
      </w:r>
      <w:proofErr w:type="spellStart"/>
      <w:r w:rsidRPr="009C1652">
        <w:rPr>
          <w:rFonts w:cs="Arial"/>
          <w:sz w:val="24"/>
          <w:szCs w:val="24"/>
          <w:lang w:val="it-IT"/>
        </w:rPr>
        <w:t>gösteriş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), </w:t>
      </w:r>
      <w:proofErr w:type="spellStart"/>
      <w:r w:rsidRPr="009C1652">
        <w:rPr>
          <w:rFonts w:cs="Arial"/>
          <w:sz w:val="24"/>
          <w:szCs w:val="24"/>
          <w:lang w:val="it-IT"/>
        </w:rPr>
        <w:t>ucûb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(</w:t>
      </w:r>
      <w:proofErr w:type="spellStart"/>
      <w:r w:rsidRPr="009C1652">
        <w:rPr>
          <w:rFonts w:cs="Arial"/>
          <w:sz w:val="24"/>
          <w:szCs w:val="24"/>
          <w:lang w:val="it-IT"/>
        </w:rPr>
        <w:t>ameli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beğenmek</w:t>
      </w:r>
      <w:proofErr w:type="spellEnd"/>
      <w:r>
        <w:rPr>
          <w:rFonts w:cs="Arial"/>
          <w:sz w:val="24"/>
          <w:szCs w:val="24"/>
          <w:lang w:val="it-IT"/>
        </w:rPr>
        <w:t>)</w:t>
      </w:r>
      <w:r w:rsidRPr="009C1652">
        <w:rPr>
          <w:rFonts w:cs="Arial"/>
          <w:sz w:val="24"/>
          <w:szCs w:val="24"/>
          <w:lang w:val="it-IT"/>
        </w:rPr>
        <w:t xml:space="preserve"> ve </w:t>
      </w:r>
      <w:proofErr w:type="spellStart"/>
      <w:r w:rsidRPr="009C1652">
        <w:rPr>
          <w:rFonts w:cs="Arial"/>
          <w:sz w:val="24"/>
          <w:szCs w:val="24"/>
          <w:lang w:val="it-IT"/>
        </w:rPr>
        <w:t>kibir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dokunsa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hemen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kırılır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. </w:t>
      </w:r>
      <w:proofErr w:type="spellStart"/>
      <w:r w:rsidRPr="009C1652">
        <w:rPr>
          <w:rFonts w:cs="Arial"/>
          <w:sz w:val="24"/>
          <w:szCs w:val="24"/>
          <w:lang w:val="it-IT"/>
        </w:rPr>
        <w:t>Onun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içindir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ki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ibâdet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it-IT"/>
        </w:rPr>
        <w:t>ancak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ihlâsla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yapılırsa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korunur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. </w:t>
      </w:r>
      <w:proofErr w:type="spellStart"/>
      <w:r w:rsidRPr="009C1652">
        <w:rPr>
          <w:rFonts w:cs="Arial"/>
          <w:sz w:val="24"/>
          <w:szCs w:val="24"/>
          <w:lang w:val="it-IT"/>
        </w:rPr>
        <w:t>Gösteriş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için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yapılan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amellerin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hiçbir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kıymeti</w:t>
      </w:r>
      <w:proofErr w:type="spellEnd"/>
      <w:r w:rsidRPr="009C1652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it-IT"/>
        </w:rPr>
        <w:t>yoktur</w:t>
      </w:r>
      <w:proofErr w:type="spellEnd"/>
      <w:r w:rsidRPr="009C1652">
        <w:rPr>
          <w:rFonts w:cs="Arial"/>
          <w:sz w:val="24"/>
          <w:szCs w:val="24"/>
          <w:lang w:val="it-IT"/>
        </w:rPr>
        <w:t>.</w:t>
      </w:r>
    </w:p>
    <w:p w:rsidR="0086006C" w:rsidRPr="0067224F" w:rsidRDefault="0086006C" w:rsidP="0086006C">
      <w:pPr>
        <w:spacing w:after="0"/>
        <w:ind w:firstLine="312"/>
        <w:jc w:val="both"/>
        <w:rPr>
          <w:rFonts w:cs="Arial"/>
          <w:b/>
          <w:bCs/>
          <w:sz w:val="24"/>
          <w:szCs w:val="24"/>
        </w:rPr>
      </w:pPr>
      <w:proofErr w:type="spellStart"/>
      <w:r w:rsidRPr="0067224F">
        <w:rPr>
          <w:rFonts w:cs="Arial"/>
          <w:b/>
          <w:bCs/>
          <w:sz w:val="24"/>
          <w:szCs w:val="24"/>
        </w:rPr>
        <w:t>Âyette</w:t>
      </w:r>
      <w:proofErr w:type="spellEnd"/>
      <w:r w:rsidRPr="0067224F">
        <w:rPr>
          <w:rFonts w:cs="Arial"/>
          <w:b/>
          <w:bCs/>
          <w:sz w:val="24"/>
          <w:szCs w:val="24"/>
        </w:rPr>
        <w:t>:</w:t>
      </w:r>
    </w:p>
    <w:p w:rsidR="0067224F" w:rsidRDefault="0086006C" w:rsidP="0067224F">
      <w:pPr>
        <w:numPr>
          <w:ilvl w:val="0"/>
          <w:numId w:val="13"/>
        </w:numPr>
        <w:tabs>
          <w:tab w:val="clear" w:pos="1032"/>
        </w:tabs>
        <w:spacing w:after="0" w:line="240" w:lineRule="auto"/>
        <w:ind w:left="624" w:hanging="312"/>
        <w:jc w:val="both"/>
        <w:rPr>
          <w:rFonts w:cs="Arial"/>
          <w:sz w:val="24"/>
          <w:szCs w:val="24"/>
        </w:rPr>
      </w:pPr>
      <w:proofErr w:type="spellStart"/>
      <w:r w:rsidRPr="0067224F">
        <w:rPr>
          <w:rFonts w:cs="Arial"/>
          <w:sz w:val="24"/>
          <w:szCs w:val="24"/>
        </w:rPr>
        <w:t>Kendilerine</w:t>
      </w:r>
      <w:proofErr w:type="spellEnd"/>
      <w:r w:rsidR="0067224F" w:rsidRPr="0067224F">
        <w:rPr>
          <w:rFonts w:cs="Arial"/>
          <w:sz w:val="24"/>
          <w:szCs w:val="24"/>
        </w:rPr>
        <w:t xml:space="preserve"> “</w:t>
      </w:r>
      <w:proofErr w:type="spellStart"/>
      <w:r w:rsidRPr="0067224F">
        <w:rPr>
          <w:rFonts w:cs="Arial"/>
          <w:sz w:val="24"/>
          <w:szCs w:val="24"/>
        </w:rPr>
        <w:t>sâlih</w:t>
      </w:r>
      <w:proofErr w:type="spellEnd"/>
      <w:r w:rsidRPr="0067224F">
        <w:rPr>
          <w:rFonts w:cs="Arial"/>
          <w:sz w:val="24"/>
          <w:szCs w:val="24"/>
        </w:rPr>
        <w:t xml:space="preserve"> </w:t>
      </w:r>
      <w:proofErr w:type="spellStart"/>
      <w:r w:rsidRPr="0067224F">
        <w:rPr>
          <w:rFonts w:cs="Arial"/>
          <w:sz w:val="24"/>
          <w:szCs w:val="24"/>
        </w:rPr>
        <w:t>insanlar</w:t>
      </w:r>
      <w:proofErr w:type="spellEnd"/>
      <w:r w:rsidRPr="0067224F">
        <w:rPr>
          <w:rFonts w:cs="Arial"/>
          <w:sz w:val="24"/>
          <w:szCs w:val="24"/>
        </w:rPr>
        <w:t xml:space="preserve">“ </w:t>
      </w:r>
      <w:proofErr w:type="spellStart"/>
      <w:r w:rsidRPr="0067224F">
        <w:rPr>
          <w:rFonts w:cs="Arial"/>
          <w:sz w:val="24"/>
          <w:szCs w:val="24"/>
        </w:rPr>
        <w:t>denilsin</w:t>
      </w:r>
      <w:proofErr w:type="spellEnd"/>
      <w:r w:rsidRPr="0067224F">
        <w:rPr>
          <w:rFonts w:cs="Arial"/>
          <w:sz w:val="24"/>
          <w:szCs w:val="24"/>
        </w:rPr>
        <w:t xml:space="preserve"> </w:t>
      </w:r>
      <w:proofErr w:type="spellStart"/>
      <w:r w:rsidRPr="0067224F">
        <w:rPr>
          <w:rFonts w:cs="Arial"/>
          <w:sz w:val="24"/>
          <w:szCs w:val="24"/>
        </w:rPr>
        <w:t>diye</w:t>
      </w:r>
      <w:proofErr w:type="spellEnd"/>
      <w:r w:rsidRPr="0067224F">
        <w:rPr>
          <w:rFonts w:cs="Arial"/>
          <w:sz w:val="24"/>
          <w:szCs w:val="24"/>
        </w:rPr>
        <w:t xml:space="preserve">, </w:t>
      </w:r>
      <w:proofErr w:type="spellStart"/>
      <w:r w:rsidRPr="0067224F">
        <w:rPr>
          <w:rFonts w:cs="Arial"/>
          <w:sz w:val="24"/>
          <w:szCs w:val="24"/>
        </w:rPr>
        <w:t>gösteriş</w:t>
      </w:r>
      <w:proofErr w:type="spellEnd"/>
      <w:r w:rsidRPr="0067224F">
        <w:rPr>
          <w:rFonts w:cs="Arial"/>
          <w:sz w:val="24"/>
          <w:szCs w:val="24"/>
        </w:rPr>
        <w:t xml:space="preserve"> </w:t>
      </w:r>
      <w:proofErr w:type="spellStart"/>
      <w:r w:rsidRPr="0067224F">
        <w:rPr>
          <w:rFonts w:cs="Arial"/>
          <w:sz w:val="24"/>
          <w:szCs w:val="24"/>
        </w:rPr>
        <w:t>için</w:t>
      </w:r>
      <w:proofErr w:type="spellEnd"/>
      <w:r w:rsidRPr="0067224F">
        <w:rPr>
          <w:rFonts w:cs="Arial"/>
          <w:sz w:val="24"/>
          <w:szCs w:val="24"/>
        </w:rPr>
        <w:t xml:space="preserve"> </w:t>
      </w:r>
      <w:proofErr w:type="spellStart"/>
      <w:r w:rsidRPr="0067224F">
        <w:rPr>
          <w:rFonts w:cs="Arial"/>
          <w:sz w:val="24"/>
          <w:szCs w:val="24"/>
        </w:rPr>
        <w:t>ibâdet</w:t>
      </w:r>
      <w:proofErr w:type="spellEnd"/>
      <w:r w:rsidRPr="0067224F">
        <w:rPr>
          <w:rFonts w:cs="Arial"/>
          <w:sz w:val="24"/>
          <w:szCs w:val="24"/>
        </w:rPr>
        <w:t xml:space="preserve"> </w:t>
      </w:r>
      <w:proofErr w:type="spellStart"/>
      <w:r w:rsidRPr="0067224F">
        <w:rPr>
          <w:rFonts w:cs="Arial"/>
          <w:sz w:val="24"/>
          <w:szCs w:val="24"/>
        </w:rPr>
        <w:t>edenlerin</w:t>
      </w:r>
      <w:proofErr w:type="spellEnd"/>
      <w:r w:rsidRPr="0067224F">
        <w:rPr>
          <w:rFonts w:cs="Arial"/>
          <w:sz w:val="24"/>
          <w:szCs w:val="24"/>
        </w:rPr>
        <w:t>,</w:t>
      </w:r>
    </w:p>
    <w:p w:rsidR="0086006C" w:rsidRPr="0067224F" w:rsidRDefault="0067224F" w:rsidP="0067224F">
      <w:pPr>
        <w:numPr>
          <w:ilvl w:val="0"/>
          <w:numId w:val="13"/>
        </w:numPr>
        <w:tabs>
          <w:tab w:val="clear" w:pos="1032"/>
        </w:tabs>
        <w:spacing w:after="0" w:line="240" w:lineRule="auto"/>
        <w:ind w:left="624" w:hanging="31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86006C" w:rsidRPr="0067224F">
        <w:rPr>
          <w:rFonts w:cs="Arial"/>
          <w:sz w:val="24"/>
          <w:szCs w:val="24"/>
        </w:rPr>
        <w:t xml:space="preserve">Ne </w:t>
      </w:r>
      <w:proofErr w:type="spellStart"/>
      <w:r w:rsidR="0086006C" w:rsidRPr="0067224F">
        <w:rPr>
          <w:rFonts w:cs="Arial"/>
          <w:sz w:val="24"/>
          <w:szCs w:val="24"/>
        </w:rPr>
        <w:t>kadar</w:t>
      </w:r>
      <w:proofErr w:type="spellEnd"/>
      <w:r w:rsidR="0086006C" w:rsidRPr="0067224F">
        <w:rPr>
          <w:rFonts w:cs="Arial"/>
          <w:sz w:val="24"/>
          <w:szCs w:val="24"/>
        </w:rPr>
        <w:t xml:space="preserve"> </w:t>
      </w:r>
      <w:proofErr w:type="spellStart"/>
      <w:r w:rsidR="0086006C" w:rsidRPr="0067224F">
        <w:rPr>
          <w:rFonts w:cs="Arial"/>
          <w:sz w:val="24"/>
          <w:szCs w:val="24"/>
        </w:rPr>
        <w:t>takvalı</w:t>
      </w:r>
      <w:proofErr w:type="spellEnd"/>
      <w:r w:rsidR="0086006C" w:rsidRPr="0067224F">
        <w:rPr>
          <w:rFonts w:cs="Arial"/>
          <w:sz w:val="24"/>
          <w:szCs w:val="24"/>
        </w:rPr>
        <w:t xml:space="preserve"> </w:t>
      </w:r>
      <w:proofErr w:type="spellStart"/>
      <w:r w:rsidR="0086006C" w:rsidRPr="0067224F">
        <w:rPr>
          <w:rFonts w:cs="Arial"/>
          <w:sz w:val="24"/>
          <w:szCs w:val="24"/>
        </w:rPr>
        <w:t>insan</w:t>
      </w:r>
      <w:proofErr w:type="spellEnd"/>
      <w:r w:rsidR="0086006C" w:rsidRPr="0067224F">
        <w:rPr>
          <w:rFonts w:cs="Arial"/>
          <w:sz w:val="24"/>
          <w:szCs w:val="24"/>
        </w:rPr>
        <w:t xml:space="preserve">!“ </w:t>
      </w:r>
      <w:proofErr w:type="spellStart"/>
      <w:r w:rsidR="0086006C" w:rsidRPr="0067224F">
        <w:rPr>
          <w:rFonts w:cs="Arial"/>
          <w:sz w:val="24"/>
          <w:szCs w:val="24"/>
        </w:rPr>
        <w:t>denilsin</w:t>
      </w:r>
      <w:proofErr w:type="spellEnd"/>
      <w:r w:rsidR="0086006C" w:rsidRPr="0067224F">
        <w:rPr>
          <w:rFonts w:cs="Arial"/>
          <w:sz w:val="24"/>
          <w:szCs w:val="24"/>
        </w:rPr>
        <w:t xml:space="preserve"> </w:t>
      </w:r>
      <w:proofErr w:type="spellStart"/>
      <w:r w:rsidR="0086006C" w:rsidRPr="0067224F">
        <w:rPr>
          <w:rFonts w:cs="Arial"/>
          <w:sz w:val="24"/>
          <w:szCs w:val="24"/>
        </w:rPr>
        <w:t>diye</w:t>
      </w:r>
      <w:proofErr w:type="spellEnd"/>
      <w:r w:rsidR="0086006C" w:rsidRPr="0067224F">
        <w:rPr>
          <w:rFonts w:cs="Arial"/>
          <w:sz w:val="24"/>
          <w:szCs w:val="24"/>
        </w:rPr>
        <w:t xml:space="preserve"> </w:t>
      </w:r>
      <w:proofErr w:type="spellStart"/>
      <w:r w:rsidR="0086006C" w:rsidRPr="0067224F">
        <w:rPr>
          <w:rFonts w:cs="Arial"/>
          <w:sz w:val="24"/>
          <w:szCs w:val="24"/>
        </w:rPr>
        <w:t>huşu</w:t>
      </w:r>
      <w:proofErr w:type="spellEnd"/>
      <w:r w:rsidR="0086006C" w:rsidRPr="0067224F">
        <w:rPr>
          <w:rFonts w:cs="Arial"/>
          <w:sz w:val="24"/>
          <w:szCs w:val="24"/>
        </w:rPr>
        <w:t xml:space="preserve"> </w:t>
      </w:r>
      <w:proofErr w:type="spellStart"/>
      <w:r w:rsidR="0086006C" w:rsidRPr="0067224F">
        <w:rPr>
          <w:rFonts w:cs="Arial"/>
          <w:sz w:val="24"/>
          <w:szCs w:val="24"/>
        </w:rPr>
        <w:t>içinde</w:t>
      </w:r>
      <w:proofErr w:type="spellEnd"/>
      <w:r w:rsidR="0086006C" w:rsidRPr="0067224F">
        <w:rPr>
          <w:rFonts w:cs="Arial"/>
          <w:sz w:val="24"/>
          <w:szCs w:val="24"/>
        </w:rPr>
        <w:t xml:space="preserve">, </w:t>
      </w:r>
      <w:proofErr w:type="spellStart"/>
      <w:r w:rsidR="0086006C" w:rsidRPr="0067224F">
        <w:rPr>
          <w:rFonts w:cs="Arial"/>
          <w:sz w:val="24"/>
          <w:szCs w:val="24"/>
        </w:rPr>
        <w:t>Allah’tan</w:t>
      </w:r>
      <w:proofErr w:type="spellEnd"/>
      <w:r w:rsidR="0086006C" w:rsidRPr="0067224F">
        <w:rPr>
          <w:rFonts w:cs="Arial"/>
          <w:sz w:val="24"/>
          <w:szCs w:val="24"/>
        </w:rPr>
        <w:t xml:space="preserve"> </w:t>
      </w:r>
      <w:proofErr w:type="spellStart"/>
      <w:r w:rsidR="0086006C" w:rsidRPr="0067224F">
        <w:rPr>
          <w:rFonts w:cs="Arial"/>
          <w:sz w:val="24"/>
          <w:szCs w:val="24"/>
        </w:rPr>
        <w:t>çok</w:t>
      </w:r>
      <w:proofErr w:type="spellEnd"/>
      <w:r w:rsidR="0086006C" w:rsidRPr="0067224F">
        <w:rPr>
          <w:rFonts w:cs="Arial"/>
          <w:sz w:val="24"/>
          <w:szCs w:val="24"/>
        </w:rPr>
        <w:t xml:space="preserve"> </w:t>
      </w:r>
      <w:proofErr w:type="spellStart"/>
      <w:r w:rsidR="0086006C" w:rsidRPr="0067224F">
        <w:rPr>
          <w:rFonts w:cs="Arial"/>
          <w:sz w:val="24"/>
          <w:szCs w:val="24"/>
        </w:rPr>
        <w:t>korkar</w:t>
      </w:r>
      <w:proofErr w:type="spellEnd"/>
      <w:r w:rsidR="0086006C" w:rsidRPr="0067224F">
        <w:rPr>
          <w:rFonts w:cs="Arial"/>
          <w:sz w:val="24"/>
          <w:szCs w:val="24"/>
        </w:rPr>
        <w:t xml:space="preserve"> </w:t>
      </w:r>
      <w:proofErr w:type="spellStart"/>
      <w:r w:rsidR="0086006C" w:rsidRPr="0067224F">
        <w:rPr>
          <w:rFonts w:cs="Arial"/>
          <w:sz w:val="24"/>
          <w:szCs w:val="24"/>
        </w:rPr>
        <w:t>gibi</w:t>
      </w:r>
      <w:proofErr w:type="spellEnd"/>
      <w:r w:rsidR="0086006C" w:rsidRPr="0067224F">
        <w:rPr>
          <w:rFonts w:cs="Arial"/>
          <w:sz w:val="24"/>
          <w:szCs w:val="24"/>
        </w:rPr>
        <w:t xml:space="preserve"> </w:t>
      </w:r>
      <w:proofErr w:type="spellStart"/>
      <w:r w:rsidR="0086006C" w:rsidRPr="0067224F">
        <w:rPr>
          <w:rFonts w:cs="Arial"/>
          <w:sz w:val="24"/>
          <w:szCs w:val="24"/>
        </w:rPr>
        <w:t>görünenlerin</w:t>
      </w:r>
      <w:proofErr w:type="spellEnd"/>
      <w:r w:rsidR="0086006C" w:rsidRPr="0067224F">
        <w:rPr>
          <w:rFonts w:cs="Arial"/>
          <w:sz w:val="24"/>
          <w:szCs w:val="24"/>
        </w:rPr>
        <w:t xml:space="preserve">, </w:t>
      </w:r>
    </w:p>
    <w:p w:rsidR="0086006C" w:rsidRPr="009C1652" w:rsidRDefault="0086006C" w:rsidP="00631261">
      <w:pPr>
        <w:numPr>
          <w:ilvl w:val="0"/>
          <w:numId w:val="13"/>
        </w:numPr>
        <w:tabs>
          <w:tab w:val="clear" w:pos="1032"/>
        </w:tabs>
        <w:spacing w:after="0" w:line="240" w:lineRule="auto"/>
        <w:ind w:left="624" w:hanging="312"/>
        <w:jc w:val="both"/>
        <w:rPr>
          <w:rFonts w:cs="Arial"/>
          <w:sz w:val="24"/>
          <w:szCs w:val="24"/>
        </w:rPr>
      </w:pPr>
      <w:r w:rsidRPr="009C1652">
        <w:rPr>
          <w:rFonts w:cs="Arial"/>
          <w:sz w:val="24"/>
          <w:szCs w:val="24"/>
        </w:rPr>
        <w:t xml:space="preserve">“Ne </w:t>
      </w:r>
      <w:proofErr w:type="spellStart"/>
      <w:r w:rsidRPr="009C1652">
        <w:rPr>
          <w:rFonts w:cs="Arial"/>
          <w:sz w:val="24"/>
          <w:szCs w:val="24"/>
        </w:rPr>
        <w:t>kadar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cömert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insan</w:t>
      </w:r>
      <w:proofErr w:type="spellEnd"/>
      <w:r w:rsidRPr="009C1652">
        <w:rPr>
          <w:rFonts w:cs="Arial"/>
          <w:sz w:val="24"/>
          <w:szCs w:val="24"/>
        </w:rPr>
        <w:t xml:space="preserve">!” </w:t>
      </w:r>
      <w:proofErr w:type="spellStart"/>
      <w:r w:rsidRPr="009C1652">
        <w:rPr>
          <w:rFonts w:cs="Arial"/>
          <w:sz w:val="24"/>
          <w:szCs w:val="24"/>
        </w:rPr>
        <w:t>denilsin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diye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zorlanarak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sadaka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veren</w:t>
      </w:r>
      <w:proofErr w:type="spellEnd"/>
      <w:r w:rsidRPr="009C1652">
        <w:rPr>
          <w:rFonts w:cs="Arial"/>
          <w:sz w:val="24"/>
          <w:szCs w:val="24"/>
        </w:rPr>
        <w:t xml:space="preserve">, </w:t>
      </w:r>
      <w:proofErr w:type="spellStart"/>
      <w:r w:rsidRPr="009C1652">
        <w:rPr>
          <w:rFonts w:cs="Arial"/>
          <w:sz w:val="24"/>
          <w:szCs w:val="24"/>
        </w:rPr>
        <w:t>yardım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edenlerin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bu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sahtekârlıkları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ortaya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konmak</w:t>
      </w:r>
      <w:proofErr w:type="spellEnd"/>
      <w:r w:rsidRPr="009C1652">
        <w:rPr>
          <w:rFonts w:cs="Arial"/>
          <w:sz w:val="24"/>
          <w:szCs w:val="24"/>
        </w:rPr>
        <w:t xml:space="preserve"> </w:t>
      </w:r>
      <w:proofErr w:type="spellStart"/>
      <w:r w:rsidRPr="009C1652">
        <w:rPr>
          <w:rFonts w:cs="Arial"/>
          <w:sz w:val="24"/>
          <w:szCs w:val="24"/>
        </w:rPr>
        <w:t>içindir</w:t>
      </w:r>
      <w:proofErr w:type="spellEnd"/>
      <w:r w:rsidRPr="009C1652">
        <w:rPr>
          <w:rFonts w:cs="Arial"/>
          <w:sz w:val="24"/>
          <w:szCs w:val="24"/>
        </w:rPr>
        <w:t>.</w:t>
      </w:r>
    </w:p>
    <w:p w:rsidR="0086006C" w:rsidRPr="0067224F" w:rsidRDefault="0086006C" w:rsidP="0086006C">
      <w:pPr>
        <w:spacing w:after="0"/>
        <w:ind w:left="312" w:firstLine="312"/>
        <w:jc w:val="both"/>
        <w:rPr>
          <w:rFonts w:cs="Arial"/>
          <w:sz w:val="24"/>
          <w:szCs w:val="24"/>
        </w:rPr>
      </w:pPr>
      <w:proofErr w:type="spellStart"/>
      <w:r w:rsidRPr="003A7491">
        <w:rPr>
          <w:rFonts w:cs="Arial"/>
          <w:sz w:val="24"/>
          <w:szCs w:val="24"/>
        </w:rPr>
        <w:t>Bunların</w:t>
      </w:r>
      <w:proofErr w:type="spellEnd"/>
      <w:r w:rsidRPr="003A7491">
        <w:rPr>
          <w:rFonts w:cs="Arial"/>
          <w:sz w:val="24"/>
          <w:szCs w:val="24"/>
        </w:rPr>
        <w:t xml:space="preserve"> </w:t>
      </w:r>
      <w:proofErr w:type="spellStart"/>
      <w:r w:rsidRPr="003A7491">
        <w:rPr>
          <w:rFonts w:cs="Arial"/>
          <w:sz w:val="24"/>
          <w:szCs w:val="24"/>
        </w:rPr>
        <w:t>yaptıkları</w:t>
      </w:r>
      <w:proofErr w:type="spellEnd"/>
      <w:r w:rsidRPr="003A7491">
        <w:rPr>
          <w:rFonts w:cs="Arial"/>
          <w:sz w:val="24"/>
          <w:szCs w:val="24"/>
        </w:rPr>
        <w:t xml:space="preserve"> Allah </w:t>
      </w:r>
      <w:proofErr w:type="spellStart"/>
      <w:r w:rsidRPr="003A7491">
        <w:rPr>
          <w:rFonts w:cs="Arial"/>
          <w:sz w:val="24"/>
          <w:szCs w:val="24"/>
        </w:rPr>
        <w:t>rızası</w:t>
      </w:r>
      <w:proofErr w:type="spellEnd"/>
      <w:r w:rsidRPr="003A7491">
        <w:rPr>
          <w:rFonts w:cs="Arial"/>
          <w:sz w:val="24"/>
          <w:szCs w:val="24"/>
        </w:rPr>
        <w:t xml:space="preserve"> </w:t>
      </w:r>
      <w:proofErr w:type="spellStart"/>
      <w:r w:rsidRPr="003A7491">
        <w:rPr>
          <w:rFonts w:cs="Arial"/>
          <w:sz w:val="24"/>
          <w:szCs w:val="24"/>
        </w:rPr>
        <w:t>için</w:t>
      </w:r>
      <w:proofErr w:type="spellEnd"/>
      <w:r w:rsidRPr="003A7491">
        <w:rPr>
          <w:rFonts w:cs="Arial"/>
          <w:sz w:val="24"/>
          <w:szCs w:val="24"/>
        </w:rPr>
        <w:t xml:space="preserve"> </w:t>
      </w:r>
      <w:proofErr w:type="spellStart"/>
      <w:r w:rsidRPr="003A7491">
        <w:rPr>
          <w:rFonts w:cs="Arial"/>
          <w:sz w:val="24"/>
          <w:szCs w:val="24"/>
        </w:rPr>
        <w:t>değildir</w:t>
      </w:r>
      <w:proofErr w:type="spellEnd"/>
      <w:r w:rsidRPr="003A7491">
        <w:rPr>
          <w:rFonts w:cs="Arial"/>
          <w:sz w:val="24"/>
          <w:szCs w:val="24"/>
        </w:rPr>
        <w:t>.</w:t>
      </w:r>
      <w:r>
        <w:rPr>
          <w:rStyle w:val="Funotenzeichen"/>
          <w:rFonts w:cs="Arial"/>
          <w:sz w:val="24"/>
          <w:szCs w:val="24"/>
          <w:lang w:val="nl-NL"/>
        </w:rPr>
        <w:footnoteReference w:id="6"/>
      </w:r>
      <w:r w:rsidRPr="003A7491">
        <w:rPr>
          <w:rFonts w:cs="Arial"/>
          <w:sz w:val="24"/>
          <w:szCs w:val="24"/>
        </w:rPr>
        <w:t xml:space="preserve"> </w:t>
      </w:r>
      <w:proofErr w:type="spellStart"/>
      <w:r w:rsidRPr="003A7491">
        <w:rPr>
          <w:rFonts w:cs="Arial"/>
          <w:sz w:val="24"/>
          <w:szCs w:val="24"/>
        </w:rPr>
        <w:t>Bunlar</w:t>
      </w:r>
      <w:proofErr w:type="spellEnd"/>
      <w:r w:rsidRPr="003A7491">
        <w:rPr>
          <w:rFonts w:cs="Arial"/>
          <w:sz w:val="24"/>
          <w:szCs w:val="24"/>
        </w:rPr>
        <w:t>,</w:t>
      </w:r>
      <w:r w:rsidR="0067224F">
        <w:rPr>
          <w:rFonts w:cs="Arial"/>
          <w:sz w:val="24"/>
          <w:szCs w:val="24"/>
        </w:rPr>
        <w:t xml:space="preserve"> </w:t>
      </w:r>
      <w:r w:rsidRPr="003A7491">
        <w:rPr>
          <w:rFonts w:cs="Arial"/>
          <w:sz w:val="24"/>
          <w:szCs w:val="24"/>
        </w:rPr>
        <w:t xml:space="preserve">Hak </w:t>
      </w:r>
      <w:proofErr w:type="spellStart"/>
      <w:r w:rsidRPr="003A7491">
        <w:rPr>
          <w:rFonts w:cs="Arial"/>
          <w:sz w:val="24"/>
          <w:szCs w:val="24"/>
        </w:rPr>
        <w:t>için</w:t>
      </w:r>
      <w:proofErr w:type="spellEnd"/>
      <w:r w:rsidRPr="003A7491">
        <w:rPr>
          <w:rFonts w:cs="Arial"/>
          <w:sz w:val="24"/>
          <w:szCs w:val="24"/>
        </w:rPr>
        <w:t xml:space="preserve"> </w:t>
      </w:r>
      <w:proofErr w:type="spellStart"/>
      <w:r w:rsidRPr="003A7491">
        <w:rPr>
          <w:rFonts w:cs="Arial"/>
          <w:sz w:val="24"/>
          <w:szCs w:val="24"/>
        </w:rPr>
        <w:t>değil</w:t>
      </w:r>
      <w:proofErr w:type="spellEnd"/>
      <w:r w:rsidRPr="003A7491">
        <w:rPr>
          <w:rFonts w:cs="Arial"/>
          <w:sz w:val="24"/>
          <w:szCs w:val="24"/>
        </w:rPr>
        <w:t xml:space="preserve">, </w:t>
      </w:r>
      <w:proofErr w:type="spellStart"/>
      <w:r w:rsidRPr="003A7491">
        <w:rPr>
          <w:rFonts w:cs="Arial"/>
          <w:sz w:val="24"/>
          <w:szCs w:val="24"/>
        </w:rPr>
        <w:t>sadece</w:t>
      </w:r>
      <w:proofErr w:type="spellEnd"/>
      <w:r w:rsidRPr="003A7491">
        <w:rPr>
          <w:rFonts w:cs="Arial"/>
          <w:sz w:val="24"/>
          <w:szCs w:val="24"/>
        </w:rPr>
        <w:t xml:space="preserve"> </w:t>
      </w:r>
      <w:proofErr w:type="spellStart"/>
      <w:r w:rsidRPr="003A7491">
        <w:rPr>
          <w:rFonts w:cs="Arial"/>
          <w:sz w:val="24"/>
          <w:szCs w:val="24"/>
        </w:rPr>
        <w:t>halk</w:t>
      </w:r>
      <w:proofErr w:type="spellEnd"/>
      <w:r w:rsidRPr="003A7491">
        <w:rPr>
          <w:rFonts w:cs="Arial"/>
          <w:sz w:val="24"/>
          <w:szCs w:val="24"/>
        </w:rPr>
        <w:t xml:space="preserve"> </w:t>
      </w:r>
      <w:proofErr w:type="spellStart"/>
      <w:r w:rsidRPr="003A7491">
        <w:rPr>
          <w:rFonts w:cs="Arial"/>
          <w:sz w:val="24"/>
          <w:szCs w:val="24"/>
        </w:rPr>
        <w:t>için</w:t>
      </w:r>
      <w:proofErr w:type="spellEnd"/>
      <w:r w:rsidRPr="003A7491">
        <w:rPr>
          <w:rFonts w:cs="Arial"/>
          <w:sz w:val="24"/>
          <w:szCs w:val="24"/>
        </w:rPr>
        <w:t xml:space="preserve"> </w:t>
      </w:r>
      <w:proofErr w:type="spellStart"/>
      <w:r w:rsidRPr="003A7491">
        <w:rPr>
          <w:rFonts w:cs="Arial"/>
          <w:sz w:val="24"/>
          <w:szCs w:val="24"/>
        </w:rPr>
        <w:t>bu</w:t>
      </w:r>
      <w:proofErr w:type="spellEnd"/>
      <w:r w:rsidRPr="003A7491">
        <w:rPr>
          <w:rFonts w:cs="Arial"/>
          <w:sz w:val="24"/>
          <w:szCs w:val="24"/>
        </w:rPr>
        <w:t xml:space="preserve"> </w:t>
      </w:r>
      <w:proofErr w:type="spellStart"/>
      <w:r w:rsidRPr="003A7491">
        <w:rPr>
          <w:rFonts w:cs="Arial"/>
          <w:sz w:val="24"/>
          <w:szCs w:val="24"/>
        </w:rPr>
        <w:t>davranışta</w:t>
      </w:r>
      <w:proofErr w:type="spellEnd"/>
      <w:r w:rsidRPr="003A7491">
        <w:rPr>
          <w:rFonts w:cs="Arial"/>
          <w:sz w:val="24"/>
          <w:szCs w:val="24"/>
        </w:rPr>
        <w:t xml:space="preserve"> </w:t>
      </w:r>
      <w:proofErr w:type="spellStart"/>
      <w:r w:rsidRPr="003A7491">
        <w:rPr>
          <w:rFonts w:cs="Arial"/>
          <w:sz w:val="24"/>
          <w:szCs w:val="24"/>
        </w:rPr>
        <w:t>bulunanlardır</w:t>
      </w:r>
      <w:proofErr w:type="spellEnd"/>
      <w:r w:rsidRPr="003A7491">
        <w:rPr>
          <w:rFonts w:cs="Arial"/>
          <w:sz w:val="24"/>
          <w:szCs w:val="24"/>
        </w:rPr>
        <w:t xml:space="preserve">. </w:t>
      </w:r>
      <w:proofErr w:type="spellStart"/>
      <w:r w:rsidRPr="0067224F">
        <w:rPr>
          <w:rFonts w:cs="Arial"/>
          <w:sz w:val="24"/>
          <w:szCs w:val="24"/>
        </w:rPr>
        <w:t>Halkı</w:t>
      </w:r>
      <w:proofErr w:type="spellEnd"/>
      <w:r w:rsidRPr="0067224F">
        <w:rPr>
          <w:rFonts w:cs="Arial"/>
          <w:sz w:val="24"/>
          <w:szCs w:val="24"/>
        </w:rPr>
        <w:t xml:space="preserve"> </w:t>
      </w:r>
      <w:proofErr w:type="spellStart"/>
      <w:r w:rsidRPr="0067224F">
        <w:rPr>
          <w:rFonts w:cs="Arial"/>
          <w:sz w:val="24"/>
          <w:szCs w:val="24"/>
        </w:rPr>
        <w:t>kandırmakla</w:t>
      </w:r>
      <w:proofErr w:type="spellEnd"/>
      <w:r w:rsidRPr="0067224F">
        <w:rPr>
          <w:rFonts w:cs="Arial"/>
          <w:sz w:val="24"/>
          <w:szCs w:val="24"/>
        </w:rPr>
        <w:t xml:space="preserve">, </w:t>
      </w:r>
      <w:proofErr w:type="spellStart"/>
      <w:r w:rsidRPr="0067224F">
        <w:rPr>
          <w:rFonts w:cs="Arial"/>
          <w:sz w:val="24"/>
          <w:szCs w:val="24"/>
        </w:rPr>
        <w:t>Hakk´ı</w:t>
      </w:r>
      <w:proofErr w:type="spellEnd"/>
      <w:r w:rsidRPr="0067224F">
        <w:rPr>
          <w:rFonts w:cs="Arial"/>
          <w:sz w:val="24"/>
          <w:szCs w:val="24"/>
        </w:rPr>
        <w:t xml:space="preserve"> </w:t>
      </w:r>
      <w:proofErr w:type="spellStart"/>
      <w:r w:rsidRPr="0067224F">
        <w:rPr>
          <w:rFonts w:cs="Arial"/>
          <w:sz w:val="24"/>
          <w:szCs w:val="24"/>
        </w:rPr>
        <w:t>kandıracaklarını</w:t>
      </w:r>
      <w:proofErr w:type="spellEnd"/>
      <w:r w:rsidRPr="0067224F">
        <w:rPr>
          <w:rFonts w:cs="Arial"/>
          <w:sz w:val="24"/>
          <w:szCs w:val="24"/>
        </w:rPr>
        <w:t xml:space="preserve"> </w:t>
      </w:r>
      <w:proofErr w:type="spellStart"/>
      <w:r w:rsidRPr="0067224F">
        <w:rPr>
          <w:rFonts w:cs="Arial"/>
          <w:sz w:val="24"/>
          <w:szCs w:val="24"/>
        </w:rPr>
        <w:t>zannedenlerdir</w:t>
      </w:r>
      <w:proofErr w:type="spellEnd"/>
      <w:r w:rsidRPr="0067224F">
        <w:rPr>
          <w:rFonts w:cs="Arial"/>
          <w:sz w:val="24"/>
          <w:szCs w:val="24"/>
        </w:rPr>
        <w:t>.</w:t>
      </w:r>
    </w:p>
    <w:p w:rsidR="0086006C" w:rsidRPr="009C1652" w:rsidRDefault="0086006C" w:rsidP="0086006C">
      <w:pPr>
        <w:jc w:val="center"/>
        <w:rPr>
          <w:rFonts w:cs="Arial"/>
          <w:sz w:val="24"/>
          <w:szCs w:val="24"/>
          <w:lang w:val="en-GB"/>
        </w:rPr>
      </w:pPr>
      <w:r w:rsidRPr="009C1652">
        <w:rPr>
          <w:rFonts w:cs="Arial"/>
          <w:noProof/>
          <w:sz w:val="24"/>
          <w:szCs w:val="24"/>
          <w:lang w:eastAsia="de-DE"/>
        </w:rPr>
        <w:drawing>
          <wp:inline distT="0" distB="0" distL="0" distR="0">
            <wp:extent cx="1939925" cy="445135"/>
            <wp:effectExtent l="0" t="0" r="3175" b="0"/>
            <wp:docPr id="23" name="Grafik 23" descr="maun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un-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06C" w:rsidRPr="009C1652" w:rsidRDefault="008A2667" w:rsidP="0086006C">
      <w:pPr>
        <w:jc w:val="center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“</w:t>
      </w:r>
      <w:proofErr w:type="spellStart"/>
      <w:r w:rsidR="0086006C" w:rsidRPr="009C1652">
        <w:rPr>
          <w:rFonts w:cs="Arial"/>
          <w:b/>
          <w:sz w:val="24"/>
          <w:szCs w:val="24"/>
          <w:lang w:val="en-GB"/>
        </w:rPr>
        <w:t>Ve</w:t>
      </w:r>
      <w:proofErr w:type="spellEnd"/>
      <w:r w:rsidR="0086006C" w:rsidRPr="009C1652">
        <w:rPr>
          <w:rFonts w:cs="Arial"/>
          <w:b/>
          <w:sz w:val="24"/>
          <w:szCs w:val="24"/>
          <w:lang w:val="en-GB"/>
        </w:rPr>
        <w:t xml:space="preserve"> </w:t>
      </w:r>
      <w:proofErr w:type="spellStart"/>
      <w:r w:rsidR="0086006C" w:rsidRPr="009C1652">
        <w:rPr>
          <w:rFonts w:cs="Arial"/>
          <w:b/>
          <w:sz w:val="24"/>
          <w:szCs w:val="24"/>
          <w:lang w:val="en-GB"/>
        </w:rPr>
        <w:t>yardımı</w:t>
      </w:r>
      <w:proofErr w:type="spellEnd"/>
      <w:r w:rsidR="0086006C" w:rsidRPr="009C1652">
        <w:rPr>
          <w:rFonts w:cs="Arial"/>
          <w:b/>
          <w:sz w:val="24"/>
          <w:szCs w:val="24"/>
          <w:lang w:val="en-GB"/>
        </w:rPr>
        <w:t xml:space="preserve"> </w:t>
      </w:r>
      <w:proofErr w:type="spellStart"/>
      <w:r w:rsidR="0086006C" w:rsidRPr="009C1652">
        <w:rPr>
          <w:rFonts w:cs="Arial"/>
          <w:b/>
          <w:sz w:val="24"/>
          <w:szCs w:val="24"/>
          <w:lang w:val="en-GB"/>
        </w:rPr>
        <w:t>engellerler</w:t>
      </w:r>
      <w:proofErr w:type="spellEnd"/>
      <w:r>
        <w:rPr>
          <w:rFonts w:cs="Arial"/>
          <w:b/>
          <w:sz w:val="24"/>
          <w:szCs w:val="24"/>
          <w:lang w:val="en-GB"/>
        </w:rPr>
        <w:t>”</w:t>
      </w:r>
    </w:p>
    <w:p w:rsidR="0086006C" w:rsidRPr="009C1652" w:rsidRDefault="0086006C" w:rsidP="0086006C">
      <w:pPr>
        <w:spacing w:after="0"/>
        <w:ind w:firstLine="312"/>
        <w:jc w:val="both"/>
        <w:rPr>
          <w:rFonts w:cs="Arial"/>
          <w:sz w:val="24"/>
          <w:szCs w:val="24"/>
          <w:lang w:val="en-GB"/>
        </w:rPr>
      </w:pPr>
      <w:proofErr w:type="spellStart"/>
      <w:proofErr w:type="gramStart"/>
      <w:r w:rsidRPr="009C1652">
        <w:rPr>
          <w:rFonts w:cs="Arial"/>
          <w:sz w:val="24"/>
          <w:szCs w:val="24"/>
          <w:lang w:val="en-GB"/>
        </w:rPr>
        <w:lastRenderedPageBreak/>
        <w:t>Bunlar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azıcık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dahi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olsa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insanlara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fayda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vermek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istemezler</w:t>
      </w:r>
      <w:proofErr w:type="spellEnd"/>
      <w:r w:rsidRPr="009C1652">
        <w:rPr>
          <w:rFonts w:cs="Arial"/>
          <w:sz w:val="24"/>
          <w:szCs w:val="24"/>
          <w:lang w:val="en-GB"/>
        </w:rPr>
        <w:t>.</w:t>
      </w:r>
      <w:proofErr w:type="gram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9C1652">
        <w:rPr>
          <w:rFonts w:cs="Arial"/>
          <w:sz w:val="24"/>
          <w:szCs w:val="24"/>
          <w:lang w:val="en-GB"/>
        </w:rPr>
        <w:t>Zekâtı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vermezler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en-GB"/>
        </w:rPr>
        <w:t>yardımı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da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sakınır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men </w:t>
      </w:r>
      <w:proofErr w:type="spellStart"/>
      <w:r w:rsidRPr="009C1652">
        <w:rPr>
          <w:rFonts w:cs="Arial"/>
          <w:sz w:val="24"/>
          <w:szCs w:val="24"/>
          <w:lang w:val="en-GB"/>
        </w:rPr>
        <w:t>ederler</w:t>
      </w:r>
      <w:proofErr w:type="spellEnd"/>
      <w:r w:rsidRPr="009C1652">
        <w:rPr>
          <w:rFonts w:cs="Arial"/>
          <w:sz w:val="24"/>
          <w:szCs w:val="24"/>
          <w:lang w:val="en-GB"/>
        </w:rPr>
        <w:t>.</w:t>
      </w:r>
      <w:proofErr w:type="gram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9C1652">
        <w:rPr>
          <w:rFonts w:cs="Arial"/>
          <w:sz w:val="24"/>
          <w:szCs w:val="24"/>
          <w:lang w:val="en-GB"/>
        </w:rPr>
        <w:t>Ödünç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dahi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olsa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en-GB"/>
        </w:rPr>
        <w:t>yardımlaşmaya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yanaşmazlar</w:t>
      </w:r>
      <w:proofErr w:type="spellEnd"/>
      <w:r w:rsidRPr="009C1652">
        <w:rPr>
          <w:rFonts w:cs="Arial"/>
          <w:sz w:val="24"/>
          <w:szCs w:val="24"/>
          <w:lang w:val="en-GB"/>
        </w:rPr>
        <w:t>.</w:t>
      </w:r>
      <w:proofErr w:type="gram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9C1652">
        <w:rPr>
          <w:rFonts w:cs="Arial"/>
          <w:sz w:val="24"/>
          <w:szCs w:val="24"/>
          <w:lang w:val="en-GB"/>
        </w:rPr>
        <w:t>Kimseye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karşılıksız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bir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damla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şey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vermek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istemezler</w:t>
      </w:r>
      <w:proofErr w:type="spellEnd"/>
      <w:r w:rsidRPr="009C1652">
        <w:rPr>
          <w:rFonts w:cs="Arial"/>
          <w:sz w:val="24"/>
          <w:szCs w:val="24"/>
          <w:lang w:val="en-GB"/>
        </w:rPr>
        <w:t>.</w:t>
      </w:r>
      <w:proofErr w:type="gramEnd"/>
    </w:p>
    <w:p w:rsidR="0086006C" w:rsidRPr="009C1652" w:rsidRDefault="0086006C" w:rsidP="0086006C">
      <w:pPr>
        <w:spacing w:after="0"/>
        <w:ind w:firstLine="312"/>
        <w:jc w:val="both"/>
        <w:rPr>
          <w:rFonts w:cs="Arial"/>
          <w:sz w:val="24"/>
          <w:szCs w:val="24"/>
          <w:lang w:val="en-GB"/>
        </w:rPr>
      </w:pPr>
      <w:proofErr w:type="spellStart"/>
      <w:proofErr w:type="gramStart"/>
      <w:r w:rsidRPr="009C1652">
        <w:rPr>
          <w:rFonts w:cs="Arial"/>
          <w:sz w:val="24"/>
          <w:szCs w:val="24"/>
          <w:lang w:val="en-GB"/>
        </w:rPr>
        <w:t>Namaz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kılıp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en-GB"/>
        </w:rPr>
        <w:t>dindar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görünen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en-GB"/>
        </w:rPr>
        <w:t>gösteriş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yapan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, en </w:t>
      </w:r>
      <w:proofErr w:type="spellStart"/>
      <w:r w:rsidRPr="009C1652">
        <w:rPr>
          <w:rFonts w:cs="Arial"/>
          <w:sz w:val="24"/>
          <w:szCs w:val="24"/>
          <w:lang w:val="en-GB"/>
        </w:rPr>
        <w:t>ufak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bir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yardıma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dahi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yanaşmayan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bu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kişilerin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en-GB"/>
        </w:rPr>
        <w:t>dini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yalanlaması</w:t>
      </w:r>
      <w:proofErr w:type="spellEnd"/>
      <w:r>
        <w:rPr>
          <w:rFonts w:cs="Arial"/>
          <w:sz w:val="24"/>
          <w:szCs w:val="24"/>
          <w:lang w:val="en-GB"/>
        </w:rPr>
        <w:t>;</w:t>
      </w:r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yetimi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itip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kakmasından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ve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fakire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yardım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etmemesi</w:t>
      </w:r>
      <w:r>
        <w:rPr>
          <w:rFonts w:cs="Arial"/>
          <w:sz w:val="24"/>
          <w:szCs w:val="24"/>
          <w:lang w:val="en-GB"/>
        </w:rPr>
        <w:t>nden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daha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dikkat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çekicidir</w:t>
      </w:r>
      <w:proofErr w:type="spellEnd"/>
      <w:r w:rsidRPr="009C1652">
        <w:rPr>
          <w:rFonts w:cs="Arial"/>
          <w:sz w:val="24"/>
          <w:szCs w:val="24"/>
          <w:lang w:val="en-GB"/>
        </w:rPr>
        <w:t>.</w:t>
      </w:r>
      <w:proofErr w:type="gramEnd"/>
    </w:p>
    <w:p w:rsidR="0086006C" w:rsidRPr="009C1652" w:rsidRDefault="0086006C" w:rsidP="0086006C">
      <w:pPr>
        <w:spacing w:after="0"/>
        <w:ind w:firstLine="312"/>
        <w:jc w:val="both"/>
        <w:rPr>
          <w:rFonts w:cs="Arial"/>
          <w:sz w:val="24"/>
          <w:szCs w:val="24"/>
          <w:lang w:val="en-GB"/>
        </w:rPr>
      </w:pPr>
    </w:p>
    <w:p w:rsidR="0086006C" w:rsidRPr="009C1652" w:rsidRDefault="0086006C" w:rsidP="0067224F">
      <w:pPr>
        <w:spacing w:after="0" w:line="240" w:lineRule="auto"/>
        <w:ind w:left="142"/>
        <w:jc w:val="both"/>
        <w:outlineLvl w:val="0"/>
        <w:rPr>
          <w:rFonts w:cs="Arial"/>
          <w:b/>
          <w:sz w:val="24"/>
          <w:szCs w:val="24"/>
          <w:lang w:val="en-GB"/>
        </w:rPr>
      </w:pPr>
      <w:bookmarkStart w:id="4" w:name="_Toc207708969"/>
      <w:r>
        <w:rPr>
          <w:rFonts w:cs="Arial"/>
          <w:b/>
          <w:sz w:val="24"/>
          <w:szCs w:val="24"/>
          <w:lang w:val="it-IT"/>
        </w:rPr>
        <w:t xml:space="preserve">     </w:t>
      </w:r>
      <w:proofErr w:type="spellStart"/>
      <w:r w:rsidRPr="009C1652">
        <w:rPr>
          <w:rFonts w:cs="Arial"/>
          <w:b/>
          <w:sz w:val="24"/>
          <w:szCs w:val="24"/>
          <w:lang w:val="en-GB"/>
        </w:rPr>
        <w:t>Alınacak</w:t>
      </w:r>
      <w:proofErr w:type="spellEnd"/>
      <w:r w:rsidRPr="009C1652">
        <w:rPr>
          <w:rFonts w:cs="Arial"/>
          <w:b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b/>
          <w:sz w:val="24"/>
          <w:szCs w:val="24"/>
          <w:lang w:val="en-GB"/>
        </w:rPr>
        <w:t>Dersler</w:t>
      </w:r>
      <w:proofErr w:type="spellEnd"/>
      <w:r w:rsidRPr="009C1652">
        <w:rPr>
          <w:rFonts w:cs="Arial"/>
          <w:b/>
          <w:sz w:val="24"/>
          <w:szCs w:val="24"/>
          <w:lang w:val="en-GB"/>
        </w:rPr>
        <w:t>:</w:t>
      </w:r>
      <w:bookmarkEnd w:id="4"/>
    </w:p>
    <w:p w:rsidR="0086006C" w:rsidRPr="009C1652" w:rsidRDefault="0086006C" w:rsidP="00631261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702" w:hanging="312"/>
        <w:jc w:val="both"/>
        <w:rPr>
          <w:rFonts w:cs="Arial"/>
          <w:sz w:val="24"/>
          <w:szCs w:val="24"/>
          <w:lang w:val="en-GB"/>
        </w:rPr>
      </w:pPr>
      <w:proofErr w:type="spellStart"/>
      <w:r w:rsidRPr="009C1652">
        <w:rPr>
          <w:rFonts w:cs="Arial"/>
          <w:sz w:val="24"/>
          <w:szCs w:val="24"/>
          <w:lang w:val="en-GB"/>
        </w:rPr>
        <w:t>Âhireti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inkar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9C1652">
        <w:rPr>
          <w:rFonts w:cs="Arial"/>
          <w:sz w:val="24"/>
          <w:szCs w:val="24"/>
          <w:lang w:val="en-GB"/>
        </w:rPr>
        <w:t>eden</w:t>
      </w:r>
      <w:proofErr w:type="spellEnd"/>
      <w:proofErr w:type="gram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insan</w:t>
      </w:r>
      <w:proofErr w:type="spellEnd"/>
      <w:r>
        <w:rPr>
          <w:rFonts w:cs="Arial"/>
          <w:sz w:val="24"/>
          <w:szCs w:val="24"/>
          <w:lang w:val="en-GB"/>
        </w:rPr>
        <w:t>;</w:t>
      </w:r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yoksulu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yedirmez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en-GB"/>
        </w:rPr>
        <w:t>ihtiyacını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gidermez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en-GB"/>
        </w:rPr>
        <w:t>başkasını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da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buna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teşvik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etmez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9C1652">
        <w:rPr>
          <w:rFonts w:cs="Arial"/>
          <w:sz w:val="24"/>
          <w:szCs w:val="24"/>
          <w:lang w:val="en-GB"/>
        </w:rPr>
        <w:t>Ancak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bu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fazla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şaşılacak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birşey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değildir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9C1652">
        <w:rPr>
          <w:rFonts w:cs="Arial"/>
          <w:sz w:val="24"/>
          <w:szCs w:val="24"/>
          <w:lang w:val="en-GB"/>
        </w:rPr>
        <w:t>Asıl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şaşılacak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şey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dindar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görünenlerin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bunu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yapmasıdır</w:t>
      </w:r>
      <w:proofErr w:type="spellEnd"/>
      <w:r w:rsidRPr="009C1652">
        <w:rPr>
          <w:rFonts w:cs="Arial"/>
          <w:sz w:val="24"/>
          <w:szCs w:val="24"/>
          <w:lang w:val="en-GB"/>
        </w:rPr>
        <w:t>.</w:t>
      </w:r>
    </w:p>
    <w:p w:rsidR="0086006C" w:rsidRPr="009C1652" w:rsidRDefault="0086006C" w:rsidP="00631261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702" w:hanging="312"/>
        <w:jc w:val="both"/>
        <w:rPr>
          <w:rFonts w:cs="Arial"/>
          <w:sz w:val="24"/>
          <w:szCs w:val="24"/>
          <w:lang w:val="en-GB"/>
        </w:rPr>
      </w:pPr>
      <w:proofErr w:type="spellStart"/>
      <w:r w:rsidRPr="009C1652">
        <w:rPr>
          <w:rFonts w:cs="Arial"/>
          <w:sz w:val="24"/>
          <w:szCs w:val="24"/>
          <w:lang w:val="en-GB"/>
        </w:rPr>
        <w:t>Gösteriş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için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namaz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kılanların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yeri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cehennemdeki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“</w:t>
      </w:r>
      <w:proofErr w:type="spellStart"/>
      <w:r w:rsidRPr="009C1652">
        <w:rPr>
          <w:rFonts w:cs="Arial"/>
          <w:sz w:val="24"/>
          <w:szCs w:val="24"/>
          <w:lang w:val="en-GB"/>
        </w:rPr>
        <w:t>veyl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” </w:t>
      </w:r>
      <w:proofErr w:type="spellStart"/>
      <w:r w:rsidRPr="009C1652">
        <w:rPr>
          <w:rFonts w:cs="Arial"/>
          <w:sz w:val="24"/>
          <w:szCs w:val="24"/>
          <w:lang w:val="en-GB"/>
        </w:rPr>
        <w:t>deresidir</w:t>
      </w:r>
      <w:proofErr w:type="spellEnd"/>
      <w:r w:rsidRPr="009C1652">
        <w:rPr>
          <w:rFonts w:cs="Arial"/>
          <w:sz w:val="24"/>
          <w:szCs w:val="24"/>
          <w:lang w:val="en-GB"/>
        </w:rPr>
        <w:t>.</w:t>
      </w:r>
    </w:p>
    <w:p w:rsidR="0086006C" w:rsidRPr="009C1652" w:rsidRDefault="0086006C" w:rsidP="00631261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702" w:hanging="312"/>
        <w:jc w:val="both"/>
        <w:rPr>
          <w:rFonts w:cs="Arial"/>
          <w:sz w:val="24"/>
          <w:szCs w:val="24"/>
          <w:lang w:val="en-GB"/>
        </w:rPr>
      </w:pPr>
      <w:proofErr w:type="spellStart"/>
      <w:r w:rsidRPr="009C1652">
        <w:rPr>
          <w:rFonts w:cs="Arial"/>
          <w:sz w:val="24"/>
          <w:szCs w:val="24"/>
          <w:lang w:val="en-GB"/>
        </w:rPr>
        <w:t>Namaz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ve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diğer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ameller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ancak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ihlâs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ve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samimiyetle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yapılırsa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makbul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olur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9C1652">
        <w:rPr>
          <w:rFonts w:cs="Arial"/>
          <w:sz w:val="24"/>
          <w:szCs w:val="24"/>
          <w:lang w:val="en-GB"/>
        </w:rPr>
        <w:t>Yoksa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faydası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olmaz</w:t>
      </w:r>
      <w:proofErr w:type="spellEnd"/>
      <w:r w:rsidRPr="009C1652">
        <w:rPr>
          <w:rFonts w:cs="Arial"/>
          <w:sz w:val="24"/>
          <w:szCs w:val="24"/>
          <w:lang w:val="en-GB"/>
        </w:rPr>
        <w:t>.</w:t>
      </w:r>
    </w:p>
    <w:p w:rsidR="0086006C" w:rsidRPr="009C1652" w:rsidRDefault="0086006C" w:rsidP="00631261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702" w:hanging="312"/>
        <w:jc w:val="both"/>
        <w:rPr>
          <w:rFonts w:cs="Arial"/>
          <w:sz w:val="24"/>
          <w:szCs w:val="24"/>
          <w:lang w:val="en-GB"/>
        </w:rPr>
      </w:pPr>
      <w:proofErr w:type="spellStart"/>
      <w:r w:rsidRPr="009C1652">
        <w:rPr>
          <w:rFonts w:cs="Arial"/>
          <w:sz w:val="24"/>
          <w:szCs w:val="24"/>
          <w:lang w:val="en-GB"/>
        </w:rPr>
        <w:t>Namaz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kıldığı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halde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en-GB"/>
        </w:rPr>
        <w:t>şeytanın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ve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zâlimlerin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dostluğunu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terketmeyerek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en-GB"/>
        </w:rPr>
        <w:t>Hak’tan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9C1652">
        <w:rPr>
          <w:rFonts w:cs="Arial"/>
          <w:sz w:val="24"/>
          <w:szCs w:val="24"/>
          <w:lang w:val="en-GB"/>
        </w:rPr>
        <w:t>yana</w:t>
      </w:r>
      <w:proofErr w:type="spellEnd"/>
      <w:proofErr w:type="gram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olmamak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en </w:t>
      </w:r>
      <w:proofErr w:type="spellStart"/>
      <w:r w:rsidRPr="009C1652">
        <w:rPr>
          <w:rFonts w:cs="Arial"/>
          <w:sz w:val="24"/>
          <w:szCs w:val="24"/>
          <w:lang w:val="en-GB"/>
        </w:rPr>
        <w:t>büyük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gaflettir</w:t>
      </w:r>
      <w:proofErr w:type="spellEnd"/>
      <w:r w:rsidRPr="009C1652">
        <w:rPr>
          <w:rFonts w:cs="Arial"/>
          <w:sz w:val="24"/>
          <w:szCs w:val="24"/>
          <w:lang w:val="en-GB"/>
        </w:rPr>
        <w:t>.</w:t>
      </w:r>
    </w:p>
    <w:p w:rsidR="0086006C" w:rsidRPr="009C1652" w:rsidRDefault="0086006C" w:rsidP="00631261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702" w:hanging="312"/>
        <w:jc w:val="both"/>
        <w:rPr>
          <w:rFonts w:cs="Arial"/>
          <w:sz w:val="24"/>
          <w:szCs w:val="24"/>
          <w:lang w:val="en-GB"/>
        </w:rPr>
      </w:pPr>
      <w:proofErr w:type="spellStart"/>
      <w:r w:rsidRPr="009C1652">
        <w:rPr>
          <w:rFonts w:cs="Arial"/>
          <w:sz w:val="24"/>
          <w:szCs w:val="24"/>
          <w:lang w:val="en-GB"/>
        </w:rPr>
        <w:t>Riyâ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en-GB"/>
        </w:rPr>
        <w:t>kibir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ucûb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(</w:t>
      </w:r>
      <w:proofErr w:type="spellStart"/>
      <w:r w:rsidRPr="009C1652">
        <w:rPr>
          <w:rFonts w:cs="Arial"/>
          <w:sz w:val="24"/>
          <w:szCs w:val="24"/>
          <w:lang w:val="en-GB"/>
        </w:rPr>
        <w:t>ibâdeti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beğenmek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), </w:t>
      </w:r>
      <w:proofErr w:type="spellStart"/>
      <w:r w:rsidRPr="009C1652">
        <w:rPr>
          <w:rFonts w:cs="Arial"/>
          <w:sz w:val="24"/>
          <w:szCs w:val="24"/>
          <w:lang w:val="en-GB"/>
        </w:rPr>
        <w:t>Hakk´ı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unutup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en-GB"/>
        </w:rPr>
        <w:t>halkı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kandırmaktır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. Bu </w:t>
      </w:r>
      <w:proofErr w:type="spellStart"/>
      <w:r w:rsidRPr="009C1652">
        <w:rPr>
          <w:rFonts w:cs="Arial"/>
          <w:sz w:val="24"/>
          <w:szCs w:val="24"/>
          <w:lang w:val="en-GB"/>
        </w:rPr>
        <w:t>ise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çok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tehlikelidir</w:t>
      </w:r>
      <w:proofErr w:type="spellEnd"/>
      <w:r w:rsidRPr="009C1652">
        <w:rPr>
          <w:rFonts w:cs="Arial"/>
          <w:sz w:val="24"/>
          <w:szCs w:val="24"/>
          <w:lang w:val="en-GB"/>
        </w:rPr>
        <w:t>.</w:t>
      </w:r>
    </w:p>
    <w:p w:rsidR="0086006C" w:rsidRPr="00937AC8" w:rsidRDefault="0086006C" w:rsidP="0086006C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702" w:hanging="312"/>
        <w:jc w:val="both"/>
        <w:rPr>
          <w:rFonts w:cs="Arial"/>
          <w:sz w:val="24"/>
          <w:szCs w:val="24"/>
          <w:lang w:val="en-GB"/>
        </w:rPr>
      </w:pPr>
      <w:proofErr w:type="spellStart"/>
      <w:r w:rsidRPr="009C1652">
        <w:rPr>
          <w:rFonts w:cs="Arial"/>
          <w:sz w:val="24"/>
          <w:szCs w:val="24"/>
          <w:lang w:val="en-GB"/>
        </w:rPr>
        <w:t>Riyâ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ve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gösteriş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yapanlar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en-GB"/>
        </w:rPr>
        <w:t>insanlara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9C1652">
        <w:rPr>
          <w:rFonts w:cs="Arial"/>
          <w:sz w:val="24"/>
          <w:szCs w:val="24"/>
          <w:lang w:val="en-GB"/>
        </w:rPr>
        <w:t>az</w:t>
      </w:r>
      <w:proofErr w:type="spellEnd"/>
      <w:proofErr w:type="gram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da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olsa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faydalı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olmak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istemezler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9C1652">
        <w:rPr>
          <w:rFonts w:cs="Arial"/>
          <w:sz w:val="24"/>
          <w:szCs w:val="24"/>
          <w:lang w:val="en-GB"/>
        </w:rPr>
        <w:t>Zekâtı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vermez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en-GB"/>
        </w:rPr>
        <w:t>sakınırlar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9C1652">
        <w:rPr>
          <w:rFonts w:cs="Arial"/>
          <w:sz w:val="24"/>
          <w:szCs w:val="24"/>
          <w:lang w:val="en-GB"/>
        </w:rPr>
        <w:t>Şuurlu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müslüman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böyle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olmaz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9C1652">
        <w:rPr>
          <w:rFonts w:cs="Arial"/>
          <w:sz w:val="24"/>
          <w:szCs w:val="24"/>
          <w:lang w:val="en-GB"/>
        </w:rPr>
        <w:t>Çünkü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Peygamberimiz</w:t>
      </w:r>
      <w:proofErr w:type="spellEnd"/>
      <w:r>
        <w:rPr>
          <w:rFonts w:cs="Arial"/>
          <w:sz w:val="24"/>
          <w:szCs w:val="24"/>
          <w:lang w:val="en-GB"/>
        </w:rPr>
        <w:t xml:space="preserve"> (</w:t>
      </w:r>
      <w:proofErr w:type="spellStart"/>
      <w:r>
        <w:rPr>
          <w:rFonts w:cs="Arial"/>
          <w:sz w:val="24"/>
          <w:szCs w:val="24"/>
          <w:lang w:val="en-GB"/>
        </w:rPr>
        <w:t>s.a.v</w:t>
      </w:r>
      <w:proofErr w:type="spellEnd"/>
      <w:r>
        <w:rPr>
          <w:rFonts w:cs="Arial"/>
          <w:sz w:val="24"/>
          <w:szCs w:val="24"/>
          <w:lang w:val="en-GB"/>
        </w:rPr>
        <w:t>.)</w:t>
      </w:r>
      <w:r w:rsidRPr="009C1652">
        <w:rPr>
          <w:rFonts w:cs="Arial"/>
          <w:sz w:val="24"/>
          <w:szCs w:val="24"/>
          <w:lang w:val="en-GB"/>
        </w:rPr>
        <w:t xml:space="preserve"> “</w:t>
      </w:r>
      <w:proofErr w:type="spellStart"/>
      <w:r w:rsidRPr="009C1652">
        <w:rPr>
          <w:rFonts w:cs="Arial"/>
          <w:sz w:val="24"/>
          <w:szCs w:val="24"/>
          <w:lang w:val="en-GB"/>
        </w:rPr>
        <w:t>İnsanların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en </w:t>
      </w:r>
      <w:proofErr w:type="spellStart"/>
      <w:r w:rsidRPr="009C1652">
        <w:rPr>
          <w:rFonts w:cs="Arial"/>
          <w:sz w:val="24"/>
          <w:szCs w:val="24"/>
          <w:lang w:val="en-GB"/>
        </w:rPr>
        <w:t>hayırlısı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9C1652">
        <w:rPr>
          <w:rFonts w:cs="Arial"/>
          <w:sz w:val="24"/>
          <w:szCs w:val="24"/>
          <w:lang w:val="en-GB"/>
        </w:rPr>
        <w:t>insanlara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faydası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9C1652">
        <w:rPr>
          <w:rFonts w:cs="Arial"/>
          <w:sz w:val="24"/>
          <w:szCs w:val="24"/>
          <w:lang w:val="en-GB"/>
        </w:rPr>
        <w:t>dokunandır</w:t>
      </w:r>
      <w:proofErr w:type="spellEnd"/>
      <w:r w:rsidRPr="009C1652">
        <w:rPr>
          <w:rFonts w:cs="Arial"/>
          <w:sz w:val="24"/>
          <w:szCs w:val="24"/>
          <w:lang w:val="en-GB"/>
        </w:rPr>
        <w:t xml:space="preserve">” </w:t>
      </w:r>
      <w:proofErr w:type="spellStart"/>
      <w:r w:rsidRPr="009C1652">
        <w:rPr>
          <w:rFonts w:cs="Arial"/>
          <w:sz w:val="24"/>
          <w:szCs w:val="24"/>
          <w:lang w:val="en-GB"/>
        </w:rPr>
        <w:t>buyurmuştur</w:t>
      </w:r>
      <w:proofErr w:type="spellEnd"/>
      <w:r w:rsidRPr="009C1652">
        <w:rPr>
          <w:rFonts w:cs="Arial"/>
          <w:sz w:val="24"/>
          <w:szCs w:val="24"/>
          <w:lang w:val="en-GB"/>
        </w:rPr>
        <w:t>.</w:t>
      </w:r>
    </w:p>
    <w:p w:rsidR="0086006C" w:rsidRPr="009C1652" w:rsidRDefault="0086006C" w:rsidP="0086006C">
      <w:pPr>
        <w:spacing w:after="0"/>
        <w:ind w:firstLine="858"/>
        <w:rPr>
          <w:rFonts w:cs="Arial"/>
          <w:sz w:val="24"/>
          <w:szCs w:val="24"/>
          <w:lang w:val="nl-NL"/>
        </w:rPr>
      </w:pPr>
      <w:r w:rsidRPr="009C1652">
        <w:rPr>
          <w:rFonts w:cs="Arial"/>
          <w:sz w:val="24"/>
          <w:szCs w:val="24"/>
          <w:lang w:val="nl-NL"/>
        </w:rPr>
        <w:t xml:space="preserve">           </w:t>
      </w:r>
      <w:r w:rsidR="00204EB6">
        <w:rPr>
          <w:rFonts w:cs="Arial"/>
          <w:sz w:val="24"/>
          <w:szCs w:val="24"/>
          <w:lang w:val="nl-NL"/>
        </w:rPr>
        <w:t xml:space="preserve">  </w:t>
      </w:r>
      <w:r w:rsidRPr="009C1652">
        <w:rPr>
          <w:rFonts w:cs="Arial"/>
          <w:sz w:val="24"/>
          <w:szCs w:val="24"/>
          <w:lang w:val="nl-NL"/>
        </w:rPr>
        <w:t>Söz konusu hak ise, tartıp, sözetmek gerek;</w:t>
      </w:r>
    </w:p>
    <w:p w:rsidR="0086006C" w:rsidRDefault="0086006C" w:rsidP="00204EB6">
      <w:pPr>
        <w:spacing w:after="0"/>
        <w:ind w:left="558" w:firstLine="858"/>
        <w:rPr>
          <w:rFonts w:ascii="Arial" w:hAnsi="Arial" w:cs="Arial"/>
          <w:sz w:val="24"/>
          <w:szCs w:val="24"/>
          <w:lang w:val="nl-NL"/>
        </w:rPr>
      </w:pPr>
      <w:r w:rsidRPr="009C1652">
        <w:rPr>
          <w:rFonts w:cs="Arial"/>
          <w:sz w:val="24"/>
          <w:szCs w:val="24"/>
          <w:lang w:val="nl-NL"/>
        </w:rPr>
        <w:t>Yetmez Hakk´a yönelmek, hakk´ı gözetmek gerek.</w:t>
      </w:r>
      <w:r w:rsidRPr="00C3380E">
        <w:rPr>
          <w:rFonts w:cs="Arial"/>
          <w:sz w:val="24"/>
          <w:szCs w:val="24"/>
          <w:lang w:val="nl-NL"/>
        </w:rPr>
        <w:t>(Beş</w:t>
      </w:r>
      <w:r w:rsidRPr="00C3380E">
        <w:rPr>
          <w:rFonts w:ascii="Arial" w:hAnsi="Arial" w:cs="Arial"/>
          <w:sz w:val="24"/>
          <w:szCs w:val="24"/>
          <w:lang w:val="nl-NL"/>
        </w:rPr>
        <w:t>ir Kara)</w:t>
      </w:r>
    </w:p>
    <w:p w:rsidR="00204EB6" w:rsidRDefault="00204EB6" w:rsidP="00204EB6">
      <w:pPr>
        <w:spacing w:after="0"/>
        <w:ind w:left="558" w:firstLine="858"/>
        <w:rPr>
          <w:rFonts w:ascii="Arial" w:hAnsi="Arial" w:cs="Arial"/>
          <w:sz w:val="24"/>
          <w:szCs w:val="24"/>
          <w:lang w:val="it-IT"/>
        </w:rPr>
      </w:pPr>
    </w:p>
    <w:p w:rsidR="0086006C" w:rsidRPr="00DF4066" w:rsidRDefault="00A303E9" w:rsidP="0086006C">
      <w:pPr>
        <w:spacing w:after="0"/>
        <w:rPr>
          <w:rFonts w:cs="Arial"/>
          <w:sz w:val="24"/>
          <w:szCs w:val="24"/>
          <w:lang w:val="it-IT"/>
        </w:rPr>
      </w:pPr>
      <w:proofErr w:type="spellStart"/>
      <w:r>
        <w:rPr>
          <w:rFonts w:cs="Arial"/>
          <w:sz w:val="24"/>
          <w:szCs w:val="24"/>
          <w:lang w:val="it-IT"/>
        </w:rPr>
        <w:t>Not</w:t>
      </w:r>
      <w:proofErr w:type="spellEnd"/>
      <w:r>
        <w:rPr>
          <w:rFonts w:cs="Arial"/>
          <w:sz w:val="24"/>
          <w:szCs w:val="24"/>
          <w:lang w:val="it-IT"/>
        </w:rPr>
        <w:t xml:space="preserve">: </w:t>
      </w:r>
      <w:proofErr w:type="gramStart"/>
      <w:r>
        <w:rPr>
          <w:rFonts w:cs="Arial"/>
          <w:sz w:val="24"/>
          <w:szCs w:val="24"/>
          <w:lang w:val="it-IT"/>
        </w:rPr>
        <w:t>1</w:t>
      </w:r>
      <w:proofErr w:type="gramEnd"/>
      <w:r>
        <w:rPr>
          <w:rFonts w:cs="Arial"/>
          <w:sz w:val="24"/>
          <w:szCs w:val="24"/>
          <w:lang w:val="it-IT"/>
        </w:rPr>
        <w:t xml:space="preserve">. </w:t>
      </w:r>
      <w:proofErr w:type="spellStart"/>
      <w:r w:rsidR="0086006C" w:rsidRPr="00DF4066">
        <w:rPr>
          <w:rFonts w:cs="Arial"/>
          <w:sz w:val="24"/>
          <w:szCs w:val="24"/>
          <w:lang w:val="it-IT"/>
        </w:rPr>
        <w:t>Bu</w:t>
      </w:r>
      <w:proofErr w:type="spellEnd"/>
      <w:r w:rsidR="0086006C" w:rsidRPr="00DF4066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86006C" w:rsidRPr="00DF4066">
        <w:rPr>
          <w:rFonts w:cs="Arial"/>
          <w:sz w:val="24"/>
          <w:szCs w:val="24"/>
          <w:lang w:val="it-IT"/>
        </w:rPr>
        <w:t>hafta</w:t>
      </w:r>
      <w:proofErr w:type="spellEnd"/>
      <w:r w:rsidR="0086006C" w:rsidRPr="00DF4066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86006C" w:rsidRPr="00DF4066">
        <w:rPr>
          <w:rFonts w:cs="Arial"/>
          <w:sz w:val="24"/>
          <w:szCs w:val="24"/>
          <w:lang w:val="it-IT"/>
        </w:rPr>
        <w:t>namazlarımızda</w:t>
      </w:r>
      <w:proofErr w:type="spellEnd"/>
      <w:r w:rsidR="0086006C" w:rsidRPr="00DF4066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86006C" w:rsidRPr="00DF4066">
        <w:rPr>
          <w:rFonts w:cs="Arial"/>
          <w:sz w:val="24"/>
          <w:szCs w:val="24"/>
          <w:lang w:val="it-IT"/>
        </w:rPr>
        <w:t>Maûn</w:t>
      </w:r>
      <w:proofErr w:type="spellEnd"/>
      <w:r w:rsidR="0086006C" w:rsidRPr="00DF4066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86006C" w:rsidRPr="00DF4066">
        <w:rPr>
          <w:rFonts w:cs="Arial"/>
          <w:sz w:val="24"/>
          <w:szCs w:val="24"/>
          <w:lang w:val="it-IT"/>
        </w:rPr>
        <w:t>sûresini</w:t>
      </w:r>
      <w:proofErr w:type="spellEnd"/>
      <w:r w:rsidR="0086006C" w:rsidRPr="00DF4066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86006C" w:rsidRPr="00DF4066">
        <w:rPr>
          <w:rFonts w:cs="Arial"/>
          <w:sz w:val="24"/>
          <w:szCs w:val="24"/>
          <w:lang w:val="it-IT"/>
        </w:rPr>
        <w:t>manasını</w:t>
      </w:r>
      <w:proofErr w:type="spellEnd"/>
      <w:r w:rsidR="0086006C" w:rsidRPr="00DF4066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86006C" w:rsidRPr="00DF4066">
        <w:rPr>
          <w:rFonts w:cs="Arial"/>
          <w:sz w:val="24"/>
          <w:szCs w:val="24"/>
          <w:lang w:val="it-IT"/>
        </w:rPr>
        <w:t>düşünerek</w:t>
      </w:r>
      <w:proofErr w:type="spellEnd"/>
      <w:r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86006C" w:rsidRPr="00DF4066">
        <w:rPr>
          <w:rFonts w:cs="Arial"/>
          <w:sz w:val="24"/>
          <w:szCs w:val="24"/>
          <w:lang w:val="it-IT"/>
        </w:rPr>
        <w:t>okuyalım</w:t>
      </w:r>
      <w:proofErr w:type="spellEnd"/>
      <w:r w:rsidR="0086006C" w:rsidRPr="00DF4066">
        <w:rPr>
          <w:rFonts w:cs="Arial"/>
          <w:sz w:val="24"/>
          <w:szCs w:val="24"/>
          <w:lang w:val="it-IT"/>
        </w:rPr>
        <w:t>.</w:t>
      </w:r>
    </w:p>
    <w:p w:rsidR="00A303E9" w:rsidRDefault="00A303E9" w:rsidP="0086006C">
      <w:pPr>
        <w:spacing w:after="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         </w:t>
      </w:r>
      <w:proofErr w:type="gramStart"/>
      <w:r>
        <w:rPr>
          <w:rFonts w:cs="Arial"/>
          <w:sz w:val="24"/>
          <w:szCs w:val="24"/>
          <w:lang w:val="it-IT"/>
        </w:rPr>
        <w:t>2.</w:t>
      </w:r>
      <w:r w:rsidR="0086006C" w:rsidRPr="00DF4066">
        <w:rPr>
          <w:rFonts w:cs="Arial"/>
          <w:sz w:val="24"/>
          <w:szCs w:val="24"/>
          <w:lang w:val="it-IT"/>
        </w:rPr>
        <w:t>Sûreden</w:t>
      </w:r>
      <w:proofErr w:type="gramEnd"/>
      <w:r w:rsidR="0086006C" w:rsidRPr="00DF4066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86006C" w:rsidRPr="00DF4066">
        <w:rPr>
          <w:rFonts w:cs="Arial"/>
          <w:sz w:val="24"/>
          <w:szCs w:val="24"/>
          <w:lang w:val="it-IT"/>
        </w:rPr>
        <w:t>alınacak</w:t>
      </w:r>
      <w:proofErr w:type="spellEnd"/>
      <w:r w:rsidR="0086006C" w:rsidRPr="00DF4066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86006C" w:rsidRPr="00DF4066">
        <w:rPr>
          <w:rFonts w:cs="Arial"/>
          <w:sz w:val="24"/>
          <w:szCs w:val="24"/>
          <w:lang w:val="it-IT"/>
        </w:rPr>
        <w:t>dersleri</w:t>
      </w:r>
      <w:proofErr w:type="spellEnd"/>
      <w:r w:rsidR="0086006C" w:rsidRPr="00DF4066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86006C" w:rsidRPr="00DF4066">
        <w:rPr>
          <w:rFonts w:cs="Arial"/>
          <w:sz w:val="24"/>
          <w:szCs w:val="24"/>
          <w:lang w:val="it-IT"/>
        </w:rPr>
        <w:t>gözden</w:t>
      </w:r>
      <w:proofErr w:type="spellEnd"/>
      <w:r w:rsidR="0086006C" w:rsidRPr="00DF4066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86006C" w:rsidRPr="00DF4066">
        <w:rPr>
          <w:rFonts w:cs="Arial"/>
          <w:sz w:val="24"/>
          <w:szCs w:val="24"/>
          <w:lang w:val="it-IT"/>
        </w:rPr>
        <w:t>geçirerek</w:t>
      </w:r>
      <w:proofErr w:type="spellEnd"/>
      <w:r w:rsidR="0086006C" w:rsidRPr="00DF4066">
        <w:rPr>
          <w:rFonts w:cs="Arial"/>
          <w:sz w:val="24"/>
          <w:szCs w:val="24"/>
          <w:lang w:val="it-IT"/>
        </w:rPr>
        <w:t xml:space="preserve">, </w:t>
      </w:r>
      <w:proofErr w:type="spellStart"/>
      <w:r w:rsidR="0086006C" w:rsidRPr="00DF4066">
        <w:rPr>
          <w:rFonts w:cs="Arial"/>
          <w:sz w:val="24"/>
          <w:szCs w:val="24"/>
          <w:lang w:val="it-IT"/>
        </w:rPr>
        <w:t>amelle</w:t>
      </w:r>
      <w:r w:rsidR="0086006C">
        <w:rPr>
          <w:rFonts w:cs="Arial"/>
          <w:sz w:val="24"/>
          <w:szCs w:val="24"/>
          <w:lang w:val="it-IT"/>
        </w:rPr>
        <w:t>rimizi</w:t>
      </w:r>
      <w:proofErr w:type="spellEnd"/>
      <w:r w:rsidR="0086006C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86006C">
        <w:rPr>
          <w:rFonts w:cs="Arial"/>
          <w:sz w:val="24"/>
          <w:szCs w:val="24"/>
          <w:lang w:val="it-IT"/>
        </w:rPr>
        <w:t>kontrol</w:t>
      </w:r>
      <w:proofErr w:type="spellEnd"/>
      <w:r w:rsidR="0086006C">
        <w:rPr>
          <w:rFonts w:cs="Arial"/>
          <w:sz w:val="24"/>
          <w:szCs w:val="24"/>
          <w:lang w:val="it-IT"/>
        </w:rPr>
        <w:t xml:space="preserve"> </w:t>
      </w:r>
    </w:p>
    <w:p w:rsidR="0086006C" w:rsidRPr="00DF4066" w:rsidRDefault="00A303E9" w:rsidP="0086006C">
      <w:pPr>
        <w:spacing w:after="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            </w:t>
      </w:r>
      <w:proofErr w:type="spellStart"/>
      <w:proofErr w:type="gramStart"/>
      <w:r w:rsidR="0086006C">
        <w:rPr>
          <w:rFonts w:cs="Arial"/>
          <w:sz w:val="24"/>
          <w:szCs w:val="24"/>
          <w:lang w:val="it-IT"/>
        </w:rPr>
        <w:t>edelim</w:t>
      </w:r>
      <w:proofErr w:type="spellEnd"/>
      <w:proofErr w:type="gramEnd"/>
      <w:r w:rsidR="0086006C" w:rsidRPr="00DF4066">
        <w:rPr>
          <w:rFonts w:cs="Arial"/>
          <w:sz w:val="24"/>
          <w:szCs w:val="24"/>
          <w:lang w:val="it-IT"/>
        </w:rPr>
        <w:t>.</w:t>
      </w:r>
    </w:p>
    <w:p w:rsidR="00A303E9" w:rsidRDefault="00A303E9" w:rsidP="0086006C">
      <w:pPr>
        <w:spacing w:after="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         </w:t>
      </w:r>
      <w:proofErr w:type="gramStart"/>
      <w:r>
        <w:rPr>
          <w:rFonts w:cs="Arial"/>
          <w:sz w:val="24"/>
          <w:szCs w:val="24"/>
          <w:lang w:val="it-IT"/>
        </w:rPr>
        <w:t>3.</w:t>
      </w:r>
      <w:r w:rsidR="0086006C" w:rsidRPr="00DF4066">
        <w:rPr>
          <w:rFonts w:cs="Arial"/>
          <w:sz w:val="24"/>
          <w:szCs w:val="24"/>
          <w:lang w:val="it-IT"/>
        </w:rPr>
        <w:t>Bu</w:t>
      </w:r>
      <w:proofErr w:type="gramEnd"/>
      <w:r w:rsidR="0086006C" w:rsidRPr="00DF4066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86006C" w:rsidRPr="00DF4066">
        <w:rPr>
          <w:rFonts w:cs="Arial"/>
          <w:sz w:val="24"/>
          <w:szCs w:val="24"/>
          <w:lang w:val="it-IT"/>
        </w:rPr>
        <w:t>sohbeti</w:t>
      </w:r>
      <w:proofErr w:type="spellEnd"/>
      <w:r w:rsidR="0086006C" w:rsidRPr="00DF4066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86006C" w:rsidRPr="00DF4066">
        <w:rPr>
          <w:rFonts w:cs="Arial"/>
          <w:sz w:val="24"/>
          <w:szCs w:val="24"/>
          <w:lang w:val="it-IT"/>
        </w:rPr>
        <w:t>özet</w:t>
      </w:r>
      <w:proofErr w:type="spellEnd"/>
      <w:r w:rsidR="0086006C" w:rsidRPr="00DF4066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86006C" w:rsidRPr="00DF4066">
        <w:rPr>
          <w:rFonts w:cs="Arial"/>
          <w:sz w:val="24"/>
          <w:szCs w:val="24"/>
          <w:lang w:val="it-IT"/>
        </w:rPr>
        <w:t>bir</w:t>
      </w:r>
      <w:proofErr w:type="spellEnd"/>
      <w:r w:rsidR="0086006C" w:rsidRPr="00DF4066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86006C" w:rsidRPr="00DF4066">
        <w:rPr>
          <w:rFonts w:cs="Arial"/>
          <w:sz w:val="24"/>
          <w:szCs w:val="24"/>
          <w:lang w:val="it-IT"/>
        </w:rPr>
        <w:t>şekilde</w:t>
      </w:r>
      <w:proofErr w:type="spellEnd"/>
      <w:r w:rsidR="0086006C" w:rsidRPr="00DF4066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86006C" w:rsidRPr="00DF4066">
        <w:rPr>
          <w:rFonts w:cs="Arial"/>
          <w:sz w:val="24"/>
          <w:szCs w:val="24"/>
          <w:lang w:val="it-IT"/>
        </w:rPr>
        <w:t>insanlarla</w:t>
      </w:r>
      <w:proofErr w:type="spellEnd"/>
      <w:r w:rsidR="0086006C" w:rsidRPr="00DF4066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86006C" w:rsidRPr="00DF4066">
        <w:rPr>
          <w:rFonts w:cs="Arial"/>
          <w:sz w:val="24"/>
          <w:szCs w:val="24"/>
          <w:lang w:val="it-IT"/>
        </w:rPr>
        <w:t>paylaşalım</w:t>
      </w:r>
      <w:proofErr w:type="spellEnd"/>
      <w:r w:rsidR="0086006C" w:rsidRPr="00DF4066">
        <w:rPr>
          <w:rFonts w:cs="Arial"/>
          <w:sz w:val="24"/>
          <w:szCs w:val="24"/>
          <w:lang w:val="it-IT"/>
        </w:rPr>
        <w:t xml:space="preserve">. </w:t>
      </w:r>
      <w:proofErr w:type="spellStart"/>
      <w:r w:rsidR="0086006C" w:rsidRPr="00DF4066">
        <w:rPr>
          <w:rFonts w:cs="Arial"/>
          <w:sz w:val="24"/>
          <w:szCs w:val="24"/>
          <w:lang w:val="it-IT"/>
        </w:rPr>
        <w:t>Bu</w:t>
      </w:r>
      <w:proofErr w:type="spellEnd"/>
      <w:r w:rsidR="0086006C" w:rsidRPr="00DF4066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86006C" w:rsidRPr="00DF4066">
        <w:rPr>
          <w:rFonts w:cs="Arial"/>
          <w:sz w:val="24"/>
          <w:szCs w:val="24"/>
          <w:lang w:val="it-IT"/>
        </w:rPr>
        <w:t>vesile</w:t>
      </w:r>
      <w:proofErr w:type="spellEnd"/>
      <w:r w:rsidR="0086006C" w:rsidRPr="00DF4066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86006C" w:rsidRPr="00DF4066">
        <w:rPr>
          <w:rFonts w:cs="Arial"/>
          <w:sz w:val="24"/>
          <w:szCs w:val="24"/>
          <w:lang w:val="it-IT"/>
        </w:rPr>
        <w:t>ile</w:t>
      </w:r>
      <w:proofErr w:type="spellEnd"/>
      <w:r w:rsidR="0086006C" w:rsidRPr="00DF4066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86006C" w:rsidRPr="00DF4066">
        <w:rPr>
          <w:rFonts w:cs="Arial"/>
          <w:sz w:val="24"/>
          <w:szCs w:val="24"/>
          <w:lang w:val="it-IT"/>
        </w:rPr>
        <w:t>dava</w:t>
      </w:r>
      <w:r>
        <w:rPr>
          <w:rFonts w:cs="Arial"/>
          <w:sz w:val="24"/>
          <w:szCs w:val="24"/>
          <w:lang w:val="it-IT"/>
        </w:rPr>
        <w:t>mızı</w:t>
      </w:r>
      <w:proofErr w:type="spellEnd"/>
      <w:r>
        <w:rPr>
          <w:rFonts w:cs="Arial"/>
          <w:sz w:val="24"/>
          <w:szCs w:val="24"/>
          <w:lang w:val="it-IT"/>
        </w:rPr>
        <w:t xml:space="preserve"> </w:t>
      </w:r>
    </w:p>
    <w:p w:rsidR="00EA4AB0" w:rsidRDefault="00A303E9" w:rsidP="00204EB6">
      <w:pPr>
        <w:spacing w:after="0"/>
        <w:rPr>
          <w:sz w:val="24"/>
          <w:lang w:val="tr-TR"/>
        </w:rPr>
      </w:pPr>
      <w:r>
        <w:rPr>
          <w:rFonts w:cs="Arial"/>
          <w:sz w:val="24"/>
          <w:szCs w:val="24"/>
          <w:lang w:val="it-IT"/>
        </w:rPr>
        <w:t xml:space="preserve">            </w:t>
      </w:r>
      <w:proofErr w:type="gramStart"/>
      <w:r w:rsidR="0086006C" w:rsidRPr="00DF4066">
        <w:rPr>
          <w:rFonts w:cs="Arial"/>
          <w:sz w:val="24"/>
          <w:szCs w:val="24"/>
          <w:lang w:val="it-IT"/>
        </w:rPr>
        <w:t>ve</w:t>
      </w:r>
      <w:proofErr w:type="gramEnd"/>
      <w:r w:rsidR="0086006C" w:rsidRPr="00DF4066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86006C" w:rsidRPr="00DF4066">
        <w:rPr>
          <w:rFonts w:cs="Arial"/>
          <w:sz w:val="24"/>
          <w:szCs w:val="24"/>
          <w:lang w:val="it-IT"/>
        </w:rPr>
        <w:t>hizmetlerimizi</w:t>
      </w:r>
      <w:proofErr w:type="spellEnd"/>
      <w:r w:rsidR="0086006C" w:rsidRPr="00DF4066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86006C" w:rsidRPr="00DF4066">
        <w:rPr>
          <w:rFonts w:cs="Arial"/>
          <w:sz w:val="24"/>
          <w:szCs w:val="24"/>
          <w:lang w:val="it-IT"/>
        </w:rPr>
        <w:t>anlatalım</w:t>
      </w:r>
      <w:proofErr w:type="spellEnd"/>
      <w:r w:rsidR="00204EB6">
        <w:rPr>
          <w:rFonts w:cs="Arial"/>
          <w:sz w:val="24"/>
          <w:szCs w:val="24"/>
          <w:lang w:val="it-IT"/>
        </w:rPr>
        <w:t>.</w:t>
      </w:r>
    </w:p>
    <w:p w:rsidR="007349A8" w:rsidRDefault="007349A8" w:rsidP="005E5EC7">
      <w:pPr>
        <w:jc w:val="both"/>
        <w:rPr>
          <w:sz w:val="24"/>
          <w:lang w:val="tr-TR"/>
        </w:rPr>
      </w:pPr>
    </w:p>
    <w:p w:rsidR="007349A8" w:rsidRPr="00A303E9" w:rsidRDefault="007349A8" w:rsidP="005E5EC7">
      <w:pPr>
        <w:jc w:val="both"/>
        <w:rPr>
          <w:sz w:val="24"/>
          <w:lang w:val="tr-TR"/>
        </w:rPr>
      </w:pPr>
    </w:p>
    <w:sectPr w:rsidR="007349A8" w:rsidRPr="00A303E9" w:rsidSect="007349A8">
      <w:headerReference w:type="default" r:id="rId17"/>
      <w:footerReference w:type="default" r:id="rId18"/>
      <w:pgSz w:w="11906" w:h="16838"/>
      <w:pgMar w:top="1417" w:right="1417" w:bottom="993" w:left="1417" w:header="426" w:footer="2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EB6" w:rsidRDefault="00204EB6" w:rsidP="00D801E7">
      <w:pPr>
        <w:spacing w:after="0" w:line="240" w:lineRule="auto"/>
      </w:pPr>
      <w:r>
        <w:separator/>
      </w:r>
    </w:p>
  </w:endnote>
  <w:endnote w:type="continuationSeparator" w:id="0">
    <w:p w:rsidR="00204EB6" w:rsidRDefault="00204EB6" w:rsidP="00D8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5563"/>
      <w:docPartObj>
        <w:docPartGallery w:val="Page Numbers (Bottom of Page)"/>
        <w:docPartUnique/>
      </w:docPartObj>
    </w:sdtPr>
    <w:sdtContent>
      <w:p w:rsidR="00204EB6" w:rsidRDefault="00204EB6" w:rsidP="00204EB6">
        <w:pPr>
          <w:pStyle w:val="Fuzeile"/>
          <w:jc w:val="right"/>
        </w:pPr>
        <w:fldSimple w:instr=" PAGE   \* MERGEFORMAT ">
          <w:r w:rsidR="008A2667">
            <w:rPr>
              <w:noProof/>
            </w:rPr>
            <w:t>1</w:t>
          </w:r>
        </w:fldSimple>
      </w:p>
    </w:sdtContent>
  </w:sdt>
  <w:p w:rsidR="00204EB6" w:rsidRPr="00C67144" w:rsidRDefault="00204EB6" w:rsidP="00A303E9">
    <w:pPr>
      <w:pBdr>
        <w:top w:val="thinThickSmallGap" w:sz="24" w:space="0" w:color="622423"/>
      </w:pBdr>
      <w:tabs>
        <w:tab w:val="center" w:pos="4536"/>
        <w:tab w:val="left" w:pos="7188"/>
        <w:tab w:val="right" w:pos="9072"/>
      </w:tabs>
      <w:rPr>
        <w:rFonts w:eastAsia="Times New Roman" w:cstheme="minorHAnsi"/>
        <w:b/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EB6" w:rsidRDefault="00204EB6" w:rsidP="00D801E7">
      <w:pPr>
        <w:spacing w:after="0" w:line="240" w:lineRule="auto"/>
      </w:pPr>
      <w:r>
        <w:separator/>
      </w:r>
    </w:p>
  </w:footnote>
  <w:footnote w:type="continuationSeparator" w:id="0">
    <w:p w:rsidR="00204EB6" w:rsidRDefault="00204EB6" w:rsidP="00D801E7">
      <w:pPr>
        <w:spacing w:after="0" w:line="240" w:lineRule="auto"/>
      </w:pPr>
      <w:r>
        <w:continuationSeparator/>
      </w:r>
    </w:p>
  </w:footnote>
  <w:footnote w:id="1">
    <w:p w:rsidR="00204EB6" w:rsidRPr="004E0A59" w:rsidRDefault="00204EB6" w:rsidP="0086006C">
      <w:pPr>
        <w:pStyle w:val="Funotentext"/>
        <w:rPr>
          <w:sz w:val="16"/>
          <w:szCs w:val="16"/>
          <w:lang w:val="tr-TR"/>
        </w:rPr>
      </w:pPr>
      <w:r w:rsidRPr="004E0A59">
        <w:rPr>
          <w:rStyle w:val="Funotenzeichen"/>
          <w:sz w:val="16"/>
          <w:szCs w:val="16"/>
        </w:rPr>
        <w:footnoteRef/>
      </w:r>
      <w:r w:rsidRPr="004E0A59">
        <w:rPr>
          <w:sz w:val="16"/>
          <w:szCs w:val="16"/>
        </w:rPr>
        <w:t xml:space="preserve"> </w:t>
      </w:r>
      <w:r w:rsidRPr="004E0A59">
        <w:rPr>
          <w:sz w:val="16"/>
          <w:szCs w:val="16"/>
          <w:lang w:val="tr-TR"/>
        </w:rPr>
        <w:t>Hak Dini Kur’an Dili, Elmalılı M. Hamdi Yazır, C.9, sh.173</w:t>
      </w:r>
    </w:p>
  </w:footnote>
  <w:footnote w:id="2">
    <w:p w:rsidR="00204EB6" w:rsidRPr="00A004A8" w:rsidRDefault="00204EB6" w:rsidP="0086006C">
      <w:pPr>
        <w:pStyle w:val="Funotentext"/>
        <w:rPr>
          <w:sz w:val="16"/>
          <w:szCs w:val="16"/>
          <w:lang w:val="tr-TR"/>
        </w:rPr>
      </w:pPr>
      <w:r>
        <w:rPr>
          <w:rStyle w:val="Funotenzeichen"/>
        </w:rPr>
        <w:footnoteRef/>
      </w:r>
      <w:r w:rsidRPr="003A7491">
        <w:rPr>
          <w:lang w:val="tr-TR"/>
        </w:rPr>
        <w:t xml:space="preserve"> </w:t>
      </w:r>
      <w:r w:rsidRPr="00A004A8">
        <w:rPr>
          <w:sz w:val="16"/>
          <w:szCs w:val="16"/>
          <w:lang w:val="tr-TR"/>
        </w:rPr>
        <w:t>Tefsîr-i Kebîr, Fahruddîn er-Râzî, C.23, sh.440</w:t>
      </w:r>
    </w:p>
  </w:footnote>
  <w:footnote w:id="3">
    <w:p w:rsidR="00204EB6" w:rsidRPr="00A004A8" w:rsidRDefault="00204EB6" w:rsidP="0086006C">
      <w:pPr>
        <w:pStyle w:val="Funotentext"/>
        <w:rPr>
          <w:lang w:val="tr-TR"/>
        </w:rPr>
      </w:pPr>
      <w:r>
        <w:rPr>
          <w:rStyle w:val="Funotenzeichen"/>
        </w:rPr>
        <w:footnoteRef/>
      </w:r>
      <w:r w:rsidRPr="00C3380E">
        <w:rPr>
          <w:lang w:val="tr-TR"/>
        </w:rPr>
        <w:t xml:space="preserve"> </w:t>
      </w:r>
      <w:r w:rsidRPr="00C3380E">
        <w:rPr>
          <w:sz w:val="16"/>
          <w:szCs w:val="16"/>
          <w:lang w:val="tr-TR"/>
        </w:rPr>
        <w:t>Hak Dini Kur’an Dili, Elmalılı M. Hamdi Yazır, C.9, sh.176</w:t>
      </w:r>
    </w:p>
  </w:footnote>
  <w:footnote w:id="4">
    <w:p w:rsidR="00204EB6" w:rsidRPr="002B0AC9" w:rsidRDefault="00204EB6" w:rsidP="0086006C">
      <w:pPr>
        <w:pStyle w:val="Funotentext"/>
        <w:rPr>
          <w:sz w:val="16"/>
          <w:szCs w:val="16"/>
          <w:lang w:val="tr-TR"/>
        </w:rPr>
      </w:pPr>
      <w:r>
        <w:rPr>
          <w:rStyle w:val="Funotenzeichen"/>
        </w:rPr>
        <w:footnoteRef/>
      </w:r>
      <w:r w:rsidRPr="00C3380E">
        <w:rPr>
          <w:lang w:val="tr-TR"/>
        </w:rPr>
        <w:t xml:space="preserve"> </w:t>
      </w:r>
      <w:r w:rsidRPr="002B0AC9">
        <w:rPr>
          <w:sz w:val="16"/>
          <w:szCs w:val="16"/>
          <w:lang w:val="tr-TR"/>
        </w:rPr>
        <w:t>Kur’ân-ı Hakîm ve Meâli Kerîm, H. Basri Çantay, C.3, sh.1225.</w:t>
      </w:r>
    </w:p>
  </w:footnote>
  <w:footnote w:id="5">
    <w:p w:rsidR="00204EB6" w:rsidRPr="002B0AC9" w:rsidRDefault="00204EB6" w:rsidP="0086006C">
      <w:pPr>
        <w:pStyle w:val="Funotentext"/>
        <w:rPr>
          <w:sz w:val="16"/>
          <w:szCs w:val="16"/>
          <w:lang w:val="tr-TR"/>
        </w:rPr>
      </w:pPr>
      <w:r>
        <w:rPr>
          <w:rStyle w:val="Funotenzeichen"/>
        </w:rPr>
        <w:footnoteRef/>
      </w:r>
      <w:r w:rsidRPr="00C3380E">
        <w:rPr>
          <w:lang w:val="tr-TR"/>
        </w:rPr>
        <w:t xml:space="preserve"> </w:t>
      </w:r>
      <w:r w:rsidRPr="002B0AC9">
        <w:rPr>
          <w:sz w:val="16"/>
          <w:szCs w:val="16"/>
          <w:lang w:val="tr-TR"/>
        </w:rPr>
        <w:t>Hak Dini Kur’an Dili, Elmalılı  M. Hamdi Yazır, C.9, sh.177-178</w:t>
      </w:r>
    </w:p>
  </w:footnote>
  <w:footnote w:id="6">
    <w:p w:rsidR="00204EB6" w:rsidRPr="00183B85" w:rsidRDefault="00204EB6" w:rsidP="0086006C">
      <w:pPr>
        <w:pStyle w:val="Funotentext"/>
        <w:rPr>
          <w:sz w:val="16"/>
          <w:szCs w:val="16"/>
          <w:lang w:val="tr-TR"/>
        </w:rPr>
      </w:pPr>
      <w:r>
        <w:rPr>
          <w:rStyle w:val="Funotenzeichen"/>
        </w:rPr>
        <w:footnoteRef/>
      </w:r>
      <w:r>
        <w:t xml:space="preserve"> </w:t>
      </w:r>
      <w:r w:rsidRPr="00183B85">
        <w:rPr>
          <w:sz w:val="16"/>
          <w:szCs w:val="16"/>
          <w:lang w:val="tr-TR"/>
        </w:rPr>
        <w:t>Saffetü‘t-Tefâsîr, M. Ali es-Sabûnî, C.7, sh.444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B6" w:rsidRPr="008461D2" w:rsidRDefault="00204EB6" w:rsidP="003608C7">
    <w:pPr>
      <w:pBdr>
        <w:bottom w:val="thickThinSmallGap" w:sz="24" w:space="1" w:color="622423"/>
      </w:pBdr>
      <w:tabs>
        <w:tab w:val="center" w:pos="4536"/>
        <w:tab w:val="left" w:pos="7743"/>
        <w:tab w:val="right" w:pos="9072"/>
      </w:tabs>
      <w:rPr>
        <w:rFonts w:ascii="Cambria" w:eastAsia="Times New Roman" w:hAnsi="Cambria" w:cs="Times New Roman"/>
        <w:sz w:val="32"/>
        <w:szCs w:val="32"/>
      </w:rPr>
    </w:pPr>
    <w:r>
      <w:tab/>
    </w:r>
    <w:r>
      <w:rPr>
        <w:rFonts w:ascii="Cambria" w:eastAsia="Times New Roman" w:hAnsi="Cambria" w:cs="Times New Roman"/>
        <w:b/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4866005</wp:posOffset>
          </wp:positionH>
          <wp:positionV relativeFrom="paragraph">
            <wp:posOffset>313690</wp:posOffset>
          </wp:positionV>
          <wp:extent cx="904875" cy="352425"/>
          <wp:effectExtent l="0" t="0" r="9525" b="9525"/>
          <wp:wrapTight wrapText="bothSides">
            <wp:wrapPolygon edited="0">
              <wp:start x="0" y="0"/>
              <wp:lineTo x="0" y="21016"/>
              <wp:lineTo x="21373" y="21016"/>
              <wp:lineTo x="2137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04EB6" w:rsidRPr="003608C7" w:rsidRDefault="00204EB6" w:rsidP="003608C7">
    <w:pPr>
      <w:pBdr>
        <w:bottom w:val="thickThinSmallGap" w:sz="24" w:space="1" w:color="622423"/>
      </w:pBdr>
      <w:tabs>
        <w:tab w:val="left" w:pos="340"/>
        <w:tab w:val="center" w:pos="4536"/>
        <w:tab w:val="left" w:pos="7743"/>
        <w:tab w:val="right" w:pos="9072"/>
      </w:tabs>
      <w:rPr>
        <w:rFonts w:ascii="Cambria" w:eastAsia="Times New Roman" w:hAnsi="Cambria" w:cs="Times New Roman"/>
        <w:b/>
        <w:sz w:val="32"/>
        <w:szCs w:val="32"/>
      </w:rPr>
    </w:pPr>
    <w:r w:rsidRPr="008461D2">
      <w:rPr>
        <w:rFonts w:ascii="Cambria" w:eastAsia="Times New Roman" w:hAnsi="Cambria" w:cs="Times New Roman"/>
        <w:b/>
        <w:sz w:val="24"/>
        <w:szCs w:val="32"/>
      </w:rPr>
      <w:tab/>
    </w:r>
    <w:r w:rsidRPr="008461D2">
      <w:rPr>
        <w:rFonts w:ascii="Cambria" w:eastAsia="Times New Roman" w:hAnsi="Cambria" w:cs="Times New Roman"/>
        <w:b/>
        <w:sz w:val="24"/>
        <w:szCs w:val="32"/>
      </w:rPr>
      <w:tab/>
      <w:t>BYK &amp; ŞYK DERSLERİ</w:t>
    </w:r>
    <w:r>
      <w:rPr>
        <w:rFonts w:ascii="Cambria" w:eastAsia="Times New Roman" w:hAnsi="Cambria" w:cs="Times New Roman"/>
        <w:b/>
        <w:sz w:val="24"/>
        <w:szCs w:val="32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A69AF"/>
    <w:multiLevelType w:val="hybridMultilevel"/>
    <w:tmpl w:val="5A420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878F3"/>
    <w:multiLevelType w:val="hybridMultilevel"/>
    <w:tmpl w:val="EF402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4610C"/>
    <w:multiLevelType w:val="hybridMultilevel"/>
    <w:tmpl w:val="0E2631E2"/>
    <w:lvl w:ilvl="0" w:tplc="9B849D9A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96C0EEA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36FE3B88">
      <w:start w:val="1"/>
      <w:numFmt w:val="upp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0004B1"/>
    <w:multiLevelType w:val="hybridMultilevel"/>
    <w:tmpl w:val="394A2738"/>
    <w:lvl w:ilvl="0" w:tplc="7E028A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46E5C"/>
    <w:multiLevelType w:val="hybridMultilevel"/>
    <w:tmpl w:val="FF0E7E60"/>
    <w:lvl w:ilvl="0" w:tplc="04070005">
      <w:start w:val="1"/>
      <w:numFmt w:val="bullet"/>
      <w:lvlText w:val=""/>
      <w:lvlJc w:val="left"/>
      <w:pPr>
        <w:tabs>
          <w:tab w:val="num" w:pos="1032"/>
        </w:tabs>
        <w:ind w:left="10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>
    <w:nsid w:val="46381032"/>
    <w:multiLevelType w:val="hybridMultilevel"/>
    <w:tmpl w:val="3910728C"/>
    <w:lvl w:ilvl="0" w:tplc="E94E038A">
      <w:start w:val="1"/>
      <w:numFmt w:val="lowerLetter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E643B"/>
    <w:multiLevelType w:val="hybridMultilevel"/>
    <w:tmpl w:val="00EEED9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8958DC"/>
    <w:multiLevelType w:val="hybridMultilevel"/>
    <w:tmpl w:val="FF46D722"/>
    <w:lvl w:ilvl="0" w:tplc="FB569CD2">
      <w:start w:val="1"/>
      <w:numFmt w:val="upperLetter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04C9F8A">
      <w:start w:val="1"/>
      <w:numFmt w:val="decimal"/>
      <w:lvlText w:val="%2-"/>
      <w:lvlJc w:val="left"/>
      <w:pPr>
        <w:tabs>
          <w:tab w:val="num" w:pos="1222"/>
        </w:tabs>
        <w:ind w:left="1222" w:hanging="360"/>
      </w:pPr>
      <w:rPr>
        <w:rFonts w:ascii="Arial" w:hAnsi="Arial" w:hint="default"/>
        <w:b/>
        <w:i w:val="0"/>
        <w:sz w:val="24"/>
        <w:szCs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572279E5"/>
    <w:multiLevelType w:val="hybridMultilevel"/>
    <w:tmpl w:val="460A6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92865"/>
    <w:multiLevelType w:val="hybridMultilevel"/>
    <w:tmpl w:val="A3DA87B4"/>
    <w:lvl w:ilvl="0" w:tplc="0407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10">
    <w:nsid w:val="578C6AA8"/>
    <w:multiLevelType w:val="hybridMultilevel"/>
    <w:tmpl w:val="EFF66A2A"/>
    <w:lvl w:ilvl="0" w:tplc="0407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2EAAA226">
      <w:start w:val="197"/>
      <w:numFmt w:val="bullet"/>
      <w:lvlText w:val="-"/>
      <w:lvlJc w:val="left"/>
      <w:pPr>
        <w:tabs>
          <w:tab w:val="num" w:pos="1914"/>
        </w:tabs>
        <w:ind w:left="1914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11">
    <w:nsid w:val="596550B9"/>
    <w:multiLevelType w:val="hybridMultilevel"/>
    <w:tmpl w:val="0E60CF78"/>
    <w:lvl w:ilvl="0" w:tplc="2E027768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7C62F1"/>
    <w:multiLevelType w:val="hybridMultilevel"/>
    <w:tmpl w:val="FD24F81E"/>
    <w:lvl w:ilvl="0" w:tplc="2E027768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5336F6"/>
    <w:multiLevelType w:val="hybridMultilevel"/>
    <w:tmpl w:val="1B641490"/>
    <w:lvl w:ilvl="0" w:tplc="2DD6CC72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31DD0"/>
    <w:multiLevelType w:val="hybridMultilevel"/>
    <w:tmpl w:val="3F96DAEA"/>
    <w:lvl w:ilvl="0" w:tplc="7C0A06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45BCF"/>
    <w:multiLevelType w:val="hybridMultilevel"/>
    <w:tmpl w:val="6C6CED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3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12"/>
  </w:num>
  <w:num w:numId="12">
    <w:abstractNumId w:val="11"/>
  </w:num>
  <w:num w:numId="13">
    <w:abstractNumId w:val="4"/>
  </w:num>
  <w:num w:numId="14">
    <w:abstractNumId w:val="2"/>
  </w:num>
  <w:num w:numId="15">
    <w:abstractNumId w:val="9"/>
  </w:num>
  <w:num w:numId="16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1419A"/>
    <w:rsid w:val="00025C08"/>
    <w:rsid w:val="000928CD"/>
    <w:rsid w:val="000A0ADC"/>
    <w:rsid w:val="000C40E6"/>
    <w:rsid w:val="00130B66"/>
    <w:rsid w:val="001461C4"/>
    <w:rsid w:val="001749D5"/>
    <w:rsid w:val="001D499B"/>
    <w:rsid w:val="001E4997"/>
    <w:rsid w:val="001F343B"/>
    <w:rsid w:val="0020313E"/>
    <w:rsid w:val="00204EB6"/>
    <w:rsid w:val="00246B5D"/>
    <w:rsid w:val="00275424"/>
    <w:rsid w:val="00293B53"/>
    <w:rsid w:val="002C3E55"/>
    <w:rsid w:val="002D3260"/>
    <w:rsid w:val="00317B21"/>
    <w:rsid w:val="003241BE"/>
    <w:rsid w:val="00336C49"/>
    <w:rsid w:val="00351A09"/>
    <w:rsid w:val="0035219E"/>
    <w:rsid w:val="00357B7E"/>
    <w:rsid w:val="003608C7"/>
    <w:rsid w:val="00390DCB"/>
    <w:rsid w:val="0039639C"/>
    <w:rsid w:val="003A7491"/>
    <w:rsid w:val="003C1219"/>
    <w:rsid w:val="003F28C6"/>
    <w:rsid w:val="00412C1F"/>
    <w:rsid w:val="00456099"/>
    <w:rsid w:val="00460EB6"/>
    <w:rsid w:val="004B25C9"/>
    <w:rsid w:val="004C2741"/>
    <w:rsid w:val="004D4339"/>
    <w:rsid w:val="00516E4B"/>
    <w:rsid w:val="00572A3E"/>
    <w:rsid w:val="005B3A51"/>
    <w:rsid w:val="005E5EC7"/>
    <w:rsid w:val="005F2EA7"/>
    <w:rsid w:val="00607594"/>
    <w:rsid w:val="00631261"/>
    <w:rsid w:val="00646EEB"/>
    <w:rsid w:val="00657B74"/>
    <w:rsid w:val="00660509"/>
    <w:rsid w:val="0067224F"/>
    <w:rsid w:val="006C0792"/>
    <w:rsid w:val="0071232C"/>
    <w:rsid w:val="007349A8"/>
    <w:rsid w:val="00741E56"/>
    <w:rsid w:val="007506AA"/>
    <w:rsid w:val="007C6851"/>
    <w:rsid w:val="007E6760"/>
    <w:rsid w:val="00805C82"/>
    <w:rsid w:val="008178F5"/>
    <w:rsid w:val="008213ED"/>
    <w:rsid w:val="00826FFD"/>
    <w:rsid w:val="00844AB3"/>
    <w:rsid w:val="00857792"/>
    <w:rsid w:val="0086006C"/>
    <w:rsid w:val="008A2667"/>
    <w:rsid w:val="0090028C"/>
    <w:rsid w:val="00920D37"/>
    <w:rsid w:val="00935C76"/>
    <w:rsid w:val="00937AC8"/>
    <w:rsid w:val="009A736B"/>
    <w:rsid w:val="00A01ED4"/>
    <w:rsid w:val="00A1050A"/>
    <w:rsid w:val="00A303E9"/>
    <w:rsid w:val="00A404D5"/>
    <w:rsid w:val="00A66E81"/>
    <w:rsid w:val="00A67CF7"/>
    <w:rsid w:val="00A94CEC"/>
    <w:rsid w:val="00AB2D6F"/>
    <w:rsid w:val="00AB6CF4"/>
    <w:rsid w:val="00AE06DC"/>
    <w:rsid w:val="00B35BE1"/>
    <w:rsid w:val="00B51E08"/>
    <w:rsid w:val="00B53D6C"/>
    <w:rsid w:val="00B6120B"/>
    <w:rsid w:val="00B842C0"/>
    <w:rsid w:val="00BD43BF"/>
    <w:rsid w:val="00BE2113"/>
    <w:rsid w:val="00C3380E"/>
    <w:rsid w:val="00C45974"/>
    <w:rsid w:val="00C67144"/>
    <w:rsid w:val="00D005D0"/>
    <w:rsid w:val="00D11B5D"/>
    <w:rsid w:val="00D1419A"/>
    <w:rsid w:val="00D23A0E"/>
    <w:rsid w:val="00D801E7"/>
    <w:rsid w:val="00DD05F2"/>
    <w:rsid w:val="00DD787F"/>
    <w:rsid w:val="00DF1CFA"/>
    <w:rsid w:val="00E00EF7"/>
    <w:rsid w:val="00E160E4"/>
    <w:rsid w:val="00EA1B81"/>
    <w:rsid w:val="00EA4AB0"/>
    <w:rsid w:val="00EC1FDF"/>
    <w:rsid w:val="00ED1A33"/>
    <w:rsid w:val="00ED7C19"/>
    <w:rsid w:val="00EE5398"/>
    <w:rsid w:val="00F067CC"/>
    <w:rsid w:val="00F80E4A"/>
    <w:rsid w:val="00F84296"/>
    <w:rsid w:val="00FA0434"/>
    <w:rsid w:val="00FB498E"/>
    <w:rsid w:val="00FB6CB5"/>
    <w:rsid w:val="00FF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1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01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1E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unhideWhenUsed/>
    <w:rsid w:val="00D801E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801E7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D801E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6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8C7"/>
  </w:style>
  <w:style w:type="paragraph" w:styleId="Fuzeile">
    <w:name w:val="footer"/>
    <w:basedOn w:val="Standard"/>
    <w:link w:val="FuzeileZchn"/>
    <w:uiPriority w:val="99"/>
    <w:unhideWhenUsed/>
    <w:rsid w:val="0036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8C7"/>
  </w:style>
  <w:style w:type="paragraph" w:styleId="KeinLeerraum">
    <w:name w:val="No Spacing"/>
    <w:uiPriority w:val="1"/>
    <w:qFormat/>
    <w:rsid w:val="003608C7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E00E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275424"/>
    <w:pPr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val="tr-TR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75424"/>
    <w:rPr>
      <w:rFonts w:ascii="Arial" w:eastAsia="Times New Roman" w:hAnsi="Arial" w:cs="Arial"/>
      <w:sz w:val="24"/>
      <w:szCs w:val="24"/>
      <w:lang w:val="tr-TR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1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01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1E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unhideWhenUsed/>
    <w:rsid w:val="00D801E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801E7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D801E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6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8C7"/>
  </w:style>
  <w:style w:type="paragraph" w:styleId="Fuzeile">
    <w:name w:val="footer"/>
    <w:basedOn w:val="Standard"/>
    <w:link w:val="FuzeileZchn"/>
    <w:uiPriority w:val="99"/>
    <w:unhideWhenUsed/>
    <w:rsid w:val="0036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8C7"/>
  </w:style>
  <w:style w:type="paragraph" w:styleId="KeinLeerraum">
    <w:name w:val="No Spacing"/>
    <w:uiPriority w:val="1"/>
    <w:qFormat/>
    <w:rsid w:val="003608C7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E00E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275424"/>
    <w:pPr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val="tr-TR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75424"/>
    <w:rPr>
      <w:rFonts w:ascii="Arial" w:eastAsia="Times New Roman" w:hAnsi="Arial" w:cs="Arial"/>
      <w:sz w:val="24"/>
      <w:szCs w:val="24"/>
      <w:lang w:val="tr-TR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CFCF-F662-426A-9340-931EB99E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 Inc.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 - Burak Akduman</dc:creator>
  <cp:lastModifiedBy>Mehmet Ates</cp:lastModifiedBy>
  <cp:revision>7</cp:revision>
  <dcterms:created xsi:type="dcterms:W3CDTF">2013-03-02T15:07:00Z</dcterms:created>
  <dcterms:modified xsi:type="dcterms:W3CDTF">2013-03-04T16:49:00Z</dcterms:modified>
</cp:coreProperties>
</file>