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60" w:rsidRDefault="00A05A60" w:rsidP="004B25C9">
      <w:pPr>
        <w:pStyle w:val="Textkrper-Zeileneinzug"/>
        <w:ind w:firstLine="708"/>
        <w:jc w:val="both"/>
      </w:pPr>
      <w:bookmarkStart w:id="0" w:name="_GoBack"/>
      <w:bookmarkEnd w:id="0"/>
    </w:p>
    <w:p w:rsidR="00A05A60" w:rsidRPr="00A05A60" w:rsidRDefault="00A05A60" w:rsidP="00A05A60">
      <w:pPr>
        <w:pStyle w:val="Textkrper-Zeileneinzug"/>
        <w:ind w:firstLine="708"/>
        <w:jc w:val="both"/>
        <w:rPr>
          <w:b/>
        </w:rPr>
      </w:pPr>
      <w:r w:rsidRPr="00A05A60">
        <w:rPr>
          <w:b/>
        </w:rPr>
        <w:t>Ders</w:t>
      </w:r>
      <w:r w:rsidRPr="00A05A60">
        <w:rPr>
          <w:b/>
        </w:rPr>
        <w:tab/>
        <w:t>:</w:t>
      </w:r>
      <w:r w:rsidR="00914559">
        <w:rPr>
          <w:b/>
        </w:rPr>
        <w:t xml:space="preserve"> </w:t>
      </w:r>
      <w:r w:rsidRPr="00A05A60">
        <w:rPr>
          <w:b/>
        </w:rPr>
        <w:t>2</w:t>
      </w:r>
      <w:r>
        <w:rPr>
          <w:b/>
        </w:rPr>
        <w:t>1</w:t>
      </w:r>
      <w:r w:rsidRPr="00A05A60">
        <w:rPr>
          <w:b/>
        </w:rPr>
        <w:tab/>
      </w:r>
    </w:p>
    <w:p w:rsidR="00A05A60" w:rsidRPr="00A05A60" w:rsidRDefault="00A05A60" w:rsidP="00A05A60">
      <w:pPr>
        <w:pStyle w:val="Textkrper-Zeileneinzug"/>
        <w:ind w:firstLine="708"/>
        <w:jc w:val="both"/>
        <w:rPr>
          <w:b/>
        </w:rPr>
      </w:pPr>
      <w:r w:rsidRPr="00A05A60">
        <w:rPr>
          <w:b/>
        </w:rPr>
        <w:t>Konu</w:t>
      </w:r>
      <w:r w:rsidRPr="00A05A60">
        <w:rPr>
          <w:b/>
        </w:rPr>
        <w:tab/>
        <w:t>: Adâlet (</w:t>
      </w:r>
      <w:r>
        <w:rPr>
          <w:b/>
        </w:rPr>
        <w:t>2</w:t>
      </w:r>
      <w:r w:rsidRPr="00A05A60">
        <w:rPr>
          <w:b/>
        </w:rPr>
        <w:t>)</w:t>
      </w:r>
      <w:r w:rsidRPr="00A05A60">
        <w:rPr>
          <w:b/>
        </w:rPr>
        <w:tab/>
      </w:r>
    </w:p>
    <w:p w:rsidR="00A05A60" w:rsidRPr="004B25C9" w:rsidRDefault="00A05A60" w:rsidP="00A05A60">
      <w:pPr>
        <w:pStyle w:val="Textkrper-Zeileneinzug"/>
        <w:ind w:firstLine="0"/>
        <w:jc w:val="both"/>
      </w:pPr>
    </w:p>
    <w:p w:rsidR="004B25C9" w:rsidRPr="00886186" w:rsidRDefault="008F56DF" w:rsidP="008F56DF">
      <w:pPr>
        <w:rPr>
          <w:b/>
          <w:sz w:val="28"/>
          <w:szCs w:val="28"/>
          <w:lang w:val="tr-TR"/>
        </w:rPr>
      </w:pPr>
      <w:r>
        <w:rPr>
          <w:b/>
          <w:sz w:val="28"/>
          <w:szCs w:val="28"/>
          <w:lang w:val="tr-TR"/>
        </w:rPr>
        <w:t xml:space="preserve">      </w:t>
      </w:r>
      <w:r w:rsidR="00B6120B" w:rsidRPr="00886186">
        <w:rPr>
          <w:b/>
          <w:sz w:val="28"/>
          <w:szCs w:val="28"/>
          <w:lang w:val="tr-TR"/>
        </w:rPr>
        <w:t>Tarihte Adâleti</w:t>
      </w:r>
      <w:r w:rsidR="007013FF">
        <w:rPr>
          <w:b/>
          <w:sz w:val="28"/>
          <w:szCs w:val="28"/>
          <w:lang w:val="tr-TR"/>
        </w:rPr>
        <w:t>n</w:t>
      </w:r>
      <w:r w:rsidR="00B6120B" w:rsidRPr="00886186">
        <w:rPr>
          <w:b/>
          <w:sz w:val="28"/>
          <w:szCs w:val="28"/>
          <w:lang w:val="tr-TR"/>
        </w:rPr>
        <w:t xml:space="preserve"> Katled</w:t>
      </w:r>
      <w:r>
        <w:rPr>
          <w:b/>
          <w:sz w:val="28"/>
          <w:szCs w:val="28"/>
          <w:lang w:val="tr-TR"/>
        </w:rPr>
        <w:t xml:space="preserve">ildiği Dönemler: </w:t>
      </w:r>
    </w:p>
    <w:p w:rsidR="004B25C9" w:rsidRPr="007013FF" w:rsidRDefault="004B25C9" w:rsidP="007013FF">
      <w:pPr>
        <w:spacing w:after="0"/>
        <w:rPr>
          <w:sz w:val="28"/>
          <w:szCs w:val="28"/>
          <w:lang w:val="tr-TR"/>
        </w:rPr>
      </w:pPr>
      <w:r w:rsidRPr="00886186">
        <w:rPr>
          <w:sz w:val="24"/>
          <w:szCs w:val="24"/>
          <w:lang w:val="tr-TR"/>
        </w:rPr>
        <w:t xml:space="preserve">           </w:t>
      </w:r>
      <w:r w:rsidRPr="007013FF">
        <w:rPr>
          <w:sz w:val="24"/>
          <w:szCs w:val="24"/>
          <w:lang w:val="tr-TR"/>
        </w:rPr>
        <w:t xml:space="preserve">Firavun </w:t>
      </w:r>
      <w:r w:rsidR="007013FF" w:rsidRPr="007013FF">
        <w:rPr>
          <w:sz w:val="24"/>
          <w:szCs w:val="24"/>
          <w:lang w:val="tr-TR"/>
        </w:rPr>
        <w:t xml:space="preserve">kurduğu </w:t>
      </w:r>
      <w:r w:rsidRPr="007013FF">
        <w:rPr>
          <w:sz w:val="24"/>
          <w:szCs w:val="24"/>
          <w:lang w:val="tr-TR"/>
        </w:rPr>
        <w:t>sistemin</w:t>
      </w:r>
      <w:r w:rsidR="007013FF" w:rsidRPr="007013FF">
        <w:rPr>
          <w:sz w:val="24"/>
          <w:szCs w:val="24"/>
          <w:lang w:val="tr-TR"/>
        </w:rPr>
        <w:t xml:space="preserve"> </w:t>
      </w:r>
      <w:r w:rsidRPr="007013FF">
        <w:rPr>
          <w:sz w:val="24"/>
          <w:szCs w:val="24"/>
          <w:lang w:val="tr-TR"/>
        </w:rPr>
        <w:t>5 ayağı vardı:</w:t>
      </w:r>
    </w:p>
    <w:p w:rsidR="004B25C9" w:rsidRPr="00D0406B" w:rsidRDefault="004B25C9" w:rsidP="00BA2464">
      <w:pPr>
        <w:pStyle w:val="Listenabsatz"/>
        <w:numPr>
          <w:ilvl w:val="0"/>
          <w:numId w:val="1"/>
        </w:numPr>
        <w:spacing w:after="0" w:line="240" w:lineRule="auto"/>
        <w:jc w:val="both"/>
        <w:rPr>
          <w:sz w:val="24"/>
          <w:szCs w:val="24"/>
          <w:lang w:val="en-US"/>
        </w:rPr>
      </w:pPr>
      <w:r w:rsidRPr="00D0406B">
        <w:rPr>
          <w:b/>
          <w:sz w:val="24"/>
          <w:szCs w:val="24"/>
          <w:lang w:val="en-US"/>
        </w:rPr>
        <w:t xml:space="preserve">Firavun </w:t>
      </w:r>
      <w:r w:rsidRPr="00B6120B">
        <w:rPr>
          <w:b/>
          <w:sz w:val="24"/>
          <w:szCs w:val="24"/>
          <w:lang w:val="en-US"/>
        </w:rPr>
        <w:t>( İktidar-Siyasi Güç):</w:t>
      </w:r>
    </w:p>
    <w:p w:rsidR="004B25C9" w:rsidRDefault="004B25C9" w:rsidP="003922E7">
      <w:pPr>
        <w:jc w:val="both"/>
        <w:rPr>
          <w:sz w:val="24"/>
          <w:szCs w:val="24"/>
          <w:lang w:val="en-US"/>
        </w:rPr>
      </w:pPr>
      <w:r>
        <w:rPr>
          <w:sz w:val="24"/>
          <w:szCs w:val="24"/>
          <w:lang w:val="en-US"/>
        </w:rPr>
        <w:t xml:space="preserve">       </w:t>
      </w:r>
      <w:r w:rsidRPr="00B27024">
        <w:rPr>
          <w:sz w:val="24"/>
          <w:szCs w:val="24"/>
          <w:lang w:val="en-US"/>
        </w:rPr>
        <w:t>İnsanlık tarihindeki en büyük zalimlerden biri de Firavun</w:t>
      </w:r>
      <w:r w:rsidR="00B6120B" w:rsidRPr="00B27024">
        <w:rPr>
          <w:sz w:val="24"/>
          <w:szCs w:val="24"/>
          <w:lang w:val="en-US"/>
        </w:rPr>
        <w:t>’</w:t>
      </w:r>
      <w:r w:rsidRPr="00B27024">
        <w:rPr>
          <w:sz w:val="24"/>
          <w:szCs w:val="24"/>
          <w:lang w:val="en-US"/>
        </w:rPr>
        <w:t>dur. ‘’Firavun’’, Mısır hükümdarlarına verilen genel ünvandır. A</w:t>
      </w:r>
      <w:r w:rsidR="003922E7" w:rsidRPr="00B27024">
        <w:rPr>
          <w:sz w:val="24"/>
          <w:szCs w:val="24"/>
          <w:lang w:val="en-US"/>
        </w:rPr>
        <w:t>ncak burada bahsi geçen Firavun</w:t>
      </w:r>
      <w:r w:rsidRPr="00B27024">
        <w:rPr>
          <w:sz w:val="24"/>
          <w:szCs w:val="24"/>
          <w:lang w:val="en-US"/>
        </w:rPr>
        <w:t>, meşhur zalimlerden olan II. Ramses’tir. M.Ö. 1200 yıllarında , Hz. Mûsa</w:t>
      </w:r>
      <w:r w:rsidR="00B6120B" w:rsidRPr="00B27024">
        <w:rPr>
          <w:sz w:val="24"/>
          <w:szCs w:val="24"/>
          <w:lang w:val="en-US"/>
        </w:rPr>
        <w:t xml:space="preserve"> </w:t>
      </w:r>
      <w:r w:rsidRPr="00B27024">
        <w:rPr>
          <w:sz w:val="24"/>
          <w:szCs w:val="24"/>
          <w:lang w:val="en-US"/>
        </w:rPr>
        <w:t xml:space="preserve">(a.s.) zamanında yaşamış olan ve Kur’an’da  bahsedilen Firavun budur. </w:t>
      </w:r>
      <w:r w:rsidRPr="00B27024">
        <w:rPr>
          <w:sz w:val="24"/>
          <w:szCs w:val="24"/>
        </w:rPr>
        <w:t>Bu Firavun,</w:t>
      </w:r>
      <w:r w:rsidR="00B6120B" w:rsidRPr="00B27024">
        <w:rPr>
          <w:sz w:val="24"/>
          <w:szCs w:val="24"/>
        </w:rPr>
        <w:t xml:space="preserve"> </w:t>
      </w:r>
      <w:r w:rsidRPr="00B27024">
        <w:rPr>
          <w:sz w:val="24"/>
          <w:szCs w:val="24"/>
        </w:rPr>
        <w:t>zulmetmekten, kan dökmekten  zevk alıyordu. Bütün halk onun köleleri durumundaydı. İsrailoğulları ise insan bile</w:t>
      </w:r>
      <w:r w:rsidR="00B6120B" w:rsidRPr="00B27024">
        <w:rPr>
          <w:sz w:val="24"/>
          <w:szCs w:val="24"/>
        </w:rPr>
        <w:t xml:space="preserve"> k</w:t>
      </w:r>
      <w:r w:rsidRPr="00B27024">
        <w:rPr>
          <w:sz w:val="24"/>
          <w:szCs w:val="24"/>
        </w:rPr>
        <w:t>abul edilmiyordu. O dönemde yaşayan herkes; yüzlerce puta, güneşe, aya, yıldızlara  tapabilirdi. Ama herkes, en büyük ilahın Firavun olduğuna inanmak zorundaydı.</w:t>
      </w:r>
      <w:r>
        <w:rPr>
          <w:rStyle w:val="Funotenzeichen"/>
          <w:sz w:val="24"/>
          <w:szCs w:val="24"/>
          <w:lang w:val="en-US"/>
        </w:rPr>
        <w:footnoteReference w:id="1"/>
      </w:r>
      <w:r w:rsidRPr="00B27024">
        <w:rPr>
          <w:sz w:val="24"/>
          <w:szCs w:val="24"/>
        </w:rPr>
        <w:t xml:space="preserve"> Çünkü Firavun, </w:t>
      </w:r>
      <w:r w:rsidRPr="00B27024">
        <w:rPr>
          <w:b/>
          <w:sz w:val="24"/>
          <w:szCs w:val="24"/>
          <w:u w:val="single"/>
        </w:rPr>
        <w:t>İSTİKBAR</w:t>
      </w:r>
      <w:r w:rsidRPr="00B27024">
        <w:rPr>
          <w:sz w:val="24"/>
          <w:szCs w:val="24"/>
        </w:rPr>
        <w:t>’da bulunuyor, yani kendini büyük görüyordu.</w:t>
      </w:r>
      <w:r w:rsidR="003922E7" w:rsidRPr="00B27024">
        <w:rPr>
          <w:sz w:val="24"/>
          <w:szCs w:val="24"/>
        </w:rPr>
        <w:t xml:space="preserve"> </w:t>
      </w:r>
      <w:r w:rsidR="003922E7">
        <w:rPr>
          <w:sz w:val="24"/>
          <w:szCs w:val="24"/>
          <w:lang w:val="en-US"/>
        </w:rPr>
        <w:t>“</w:t>
      </w:r>
      <w:r>
        <w:rPr>
          <w:sz w:val="24"/>
          <w:szCs w:val="24"/>
          <w:lang w:val="en-US"/>
        </w:rPr>
        <w:t>Rabbiniz benim</w:t>
      </w:r>
      <w:r w:rsidR="003922E7">
        <w:rPr>
          <w:sz w:val="24"/>
          <w:szCs w:val="24"/>
          <w:lang w:val="en-US"/>
        </w:rPr>
        <w:t>”</w:t>
      </w:r>
      <w:r>
        <w:rPr>
          <w:sz w:val="24"/>
          <w:szCs w:val="24"/>
          <w:lang w:val="en-US"/>
        </w:rPr>
        <w:t xml:space="preserve"> diyordu.</w:t>
      </w:r>
      <w:r w:rsidRPr="00D0406B">
        <w:rPr>
          <w:sz w:val="24"/>
          <w:szCs w:val="24"/>
          <w:lang w:val="en-US"/>
        </w:rPr>
        <w:t xml:space="preserve"> </w:t>
      </w:r>
      <w:r>
        <w:rPr>
          <w:sz w:val="24"/>
          <w:szCs w:val="24"/>
          <w:lang w:val="en-US"/>
        </w:rPr>
        <w:t>Kur’ân-ı Kerîm’de:</w:t>
      </w:r>
    </w:p>
    <w:p w:rsidR="003922E7" w:rsidRDefault="004B25C9" w:rsidP="003922E7">
      <w:pPr>
        <w:jc w:val="center"/>
        <w:rPr>
          <w:sz w:val="28"/>
          <w:szCs w:val="28"/>
          <w:lang w:val="tr-TR"/>
        </w:rPr>
      </w:pPr>
      <w:r>
        <w:rPr>
          <w:sz w:val="24"/>
          <w:szCs w:val="24"/>
          <w:lang w:val="tr-TR"/>
        </w:rPr>
        <w:t xml:space="preserve">      </w:t>
      </w:r>
      <w:r w:rsidRPr="00E104F5">
        <w:rPr>
          <w:sz w:val="28"/>
          <w:szCs w:val="28"/>
          <w:lang w:val="tr-TR"/>
        </w:rPr>
        <w:t xml:space="preserve"> </w:t>
      </w:r>
      <w:r w:rsidRPr="00E104F5">
        <w:rPr>
          <w:sz w:val="28"/>
          <w:szCs w:val="28"/>
          <w:rtl/>
          <w:lang w:val="tr-TR"/>
        </w:rPr>
        <w:t>فَحَشَرَ فَنَادَى   فَقَالَ أَنَا رَبُّكُمُ الْأَعْلَى</w:t>
      </w:r>
      <w:r w:rsidRPr="00E104F5">
        <w:rPr>
          <w:sz w:val="28"/>
          <w:szCs w:val="28"/>
          <w:lang w:val="tr-TR"/>
        </w:rPr>
        <w:t xml:space="preserve">   </w:t>
      </w:r>
      <w:r w:rsidRPr="00E104F5">
        <w:rPr>
          <w:sz w:val="28"/>
          <w:szCs w:val="28"/>
          <w:rtl/>
          <w:lang w:val="en-US"/>
        </w:rPr>
        <w:t>فَكَذَّبَ وَعَصَى</w:t>
      </w:r>
      <w:r w:rsidRPr="00E104F5">
        <w:rPr>
          <w:sz w:val="28"/>
          <w:szCs w:val="28"/>
          <w:rtl/>
          <w:lang w:val="tr-TR"/>
        </w:rPr>
        <w:t xml:space="preserve"> ثُمَّ أَدْبَرَ يَسْعَى</w:t>
      </w:r>
    </w:p>
    <w:p w:rsidR="003922E7" w:rsidRDefault="003922E7" w:rsidP="003922E7">
      <w:pPr>
        <w:ind w:firstLine="708"/>
        <w:rPr>
          <w:sz w:val="28"/>
          <w:szCs w:val="28"/>
          <w:lang w:val="tr-TR"/>
        </w:rPr>
      </w:pPr>
      <w:r>
        <w:rPr>
          <w:sz w:val="28"/>
          <w:szCs w:val="28"/>
          <w:lang w:val="tr-TR"/>
        </w:rPr>
        <w:t>“</w:t>
      </w:r>
      <w:r w:rsidR="004B25C9" w:rsidRPr="00744797">
        <w:rPr>
          <w:b/>
          <w:sz w:val="24"/>
          <w:szCs w:val="24"/>
          <w:lang w:val="en-US"/>
        </w:rPr>
        <w:t>(O ise) hemen yalanladı ve isyan etti. Sonra (inkar için) olanca çabasını göstererek sırtını döndü. Derhal (adamlarını) topladı ve (onlara) bağırdı: Ben, sizin en yüce Rabbinizim! dedi’’</w:t>
      </w:r>
      <w:r w:rsidR="004B25C9">
        <w:rPr>
          <w:rStyle w:val="Funotenzeichen"/>
          <w:b/>
          <w:sz w:val="24"/>
          <w:szCs w:val="24"/>
          <w:lang w:val="en-US"/>
        </w:rPr>
        <w:footnoteReference w:id="2"/>
      </w:r>
      <w:r w:rsidR="004B25C9">
        <w:rPr>
          <w:sz w:val="24"/>
          <w:szCs w:val="24"/>
          <w:lang w:val="en-US"/>
        </w:rPr>
        <w:t xml:space="preserve"> buyurulmaktadır.</w:t>
      </w:r>
    </w:p>
    <w:p w:rsidR="003922E7" w:rsidRDefault="004B25C9" w:rsidP="003922E7">
      <w:pPr>
        <w:ind w:firstLine="708"/>
        <w:rPr>
          <w:sz w:val="28"/>
          <w:szCs w:val="28"/>
          <w:lang w:val="tr-TR"/>
        </w:rPr>
      </w:pPr>
      <w:r w:rsidRPr="003922E7">
        <w:rPr>
          <w:sz w:val="24"/>
          <w:szCs w:val="24"/>
          <w:lang w:val="tr-TR"/>
        </w:rPr>
        <w:t>Kavmini de aşağıladı onları aptallaştırdı. Âyette şöyle buyrulur:</w:t>
      </w:r>
    </w:p>
    <w:p w:rsidR="004B25C9" w:rsidRPr="00556329" w:rsidRDefault="003922E7" w:rsidP="003922E7">
      <w:pPr>
        <w:ind w:firstLine="708"/>
        <w:rPr>
          <w:sz w:val="28"/>
          <w:szCs w:val="28"/>
          <w:lang w:val="tr-TR"/>
        </w:rPr>
      </w:pPr>
      <w:r>
        <w:rPr>
          <w:sz w:val="28"/>
          <w:szCs w:val="28"/>
          <w:lang w:val="tr-TR"/>
        </w:rPr>
        <w:t>“</w:t>
      </w:r>
      <w:r w:rsidR="004B25C9" w:rsidRPr="003922E7">
        <w:rPr>
          <w:b/>
          <w:sz w:val="24"/>
          <w:szCs w:val="24"/>
          <w:lang w:val="tr-TR"/>
        </w:rPr>
        <w:t>Firavun kavmini aldattı; onlar da kendisine boyun eğdiler. Onlar yoldan çıkmış bir kavimdir.</w:t>
      </w:r>
      <w:r>
        <w:rPr>
          <w:b/>
          <w:sz w:val="24"/>
          <w:szCs w:val="24"/>
          <w:lang w:val="tr-TR"/>
        </w:rPr>
        <w:t>”</w:t>
      </w:r>
      <w:r w:rsidR="004B25C9">
        <w:rPr>
          <w:rStyle w:val="Funotenzeichen"/>
          <w:b/>
          <w:sz w:val="24"/>
          <w:szCs w:val="24"/>
        </w:rPr>
        <w:footnoteReference w:id="3"/>
      </w:r>
    </w:p>
    <w:p w:rsidR="004B25C9" w:rsidRPr="00D0406B" w:rsidRDefault="004B25C9" w:rsidP="00BA2464">
      <w:pPr>
        <w:pStyle w:val="Listenabsatz"/>
        <w:numPr>
          <w:ilvl w:val="0"/>
          <w:numId w:val="1"/>
        </w:numPr>
        <w:spacing w:after="0" w:line="240" w:lineRule="auto"/>
        <w:rPr>
          <w:sz w:val="24"/>
          <w:szCs w:val="24"/>
        </w:rPr>
      </w:pPr>
      <w:r w:rsidRPr="00D0406B">
        <w:rPr>
          <w:b/>
          <w:sz w:val="24"/>
          <w:szCs w:val="24"/>
        </w:rPr>
        <w:t>Bel`am</w:t>
      </w:r>
      <w:r>
        <w:rPr>
          <w:sz w:val="24"/>
          <w:szCs w:val="24"/>
        </w:rPr>
        <w:t xml:space="preserve"> </w:t>
      </w:r>
      <w:r w:rsidRPr="005B32EE">
        <w:rPr>
          <w:b/>
          <w:sz w:val="24"/>
          <w:szCs w:val="24"/>
        </w:rPr>
        <w:t>(</w:t>
      </w:r>
      <w:r w:rsidR="003922E7">
        <w:rPr>
          <w:b/>
          <w:sz w:val="24"/>
          <w:szCs w:val="24"/>
        </w:rPr>
        <w:t>Dönemin Danışmanı</w:t>
      </w:r>
      <w:r w:rsidRPr="00D0406B">
        <w:rPr>
          <w:sz w:val="24"/>
          <w:szCs w:val="24"/>
        </w:rPr>
        <w:t>)</w:t>
      </w:r>
      <w:r w:rsidRPr="005B32EE">
        <w:rPr>
          <w:b/>
          <w:sz w:val="24"/>
          <w:szCs w:val="24"/>
        </w:rPr>
        <w:t>:</w:t>
      </w:r>
    </w:p>
    <w:p w:rsidR="004B25C9" w:rsidRDefault="004B25C9" w:rsidP="003922E7">
      <w:pPr>
        <w:spacing w:after="0"/>
        <w:jc w:val="both"/>
        <w:rPr>
          <w:sz w:val="24"/>
          <w:szCs w:val="24"/>
        </w:rPr>
      </w:pPr>
      <w:r>
        <w:rPr>
          <w:sz w:val="24"/>
          <w:szCs w:val="24"/>
        </w:rPr>
        <w:t xml:space="preserve">        Bel’am bin Baura, İsrailoğullarından büyük bir </w:t>
      </w:r>
      <w:r w:rsidR="003922E7">
        <w:rPr>
          <w:rFonts w:cstheme="minorHAnsi"/>
          <w:sz w:val="24"/>
          <w:szCs w:val="24"/>
        </w:rPr>
        <w:t>â</w:t>
      </w:r>
      <w:r>
        <w:rPr>
          <w:sz w:val="24"/>
          <w:szCs w:val="24"/>
        </w:rPr>
        <w:t>limdi. Devamlı ibadet ederdi.</w:t>
      </w:r>
      <w:r w:rsidR="003922E7">
        <w:rPr>
          <w:sz w:val="24"/>
          <w:szCs w:val="24"/>
        </w:rPr>
        <w:t xml:space="preserve"> </w:t>
      </w:r>
      <w:r>
        <w:rPr>
          <w:sz w:val="24"/>
          <w:szCs w:val="24"/>
        </w:rPr>
        <w:t>Önceleri Hz. Mûsa’nın dinini kabul etmişti. Ancak, dünya malının hatırı için, dinden çıkmış, şeytanın peşine takılmış, ilimden ve dinden nasibi kalmamıştı. Kavmine, Hz. Mûsa’yı yenebilmeleri için çeşitli hileler öğretmişti. Bel’am, içinde yaşadığı zalim kavmin isteğine uyarak Allah’ın peygamberi Hz. Mûsa’ya beddua etmeye karar vermişti. Rüyasında bu işten vazgeçmesi tenbihlendiği halde vazgeçmedi. Merkebine binerek, her zaman ibadet ettiği yüksek dağ başına gitmek istedi. Yolda merkebi dile geldi ve bu işten vazgeçmesini ihtar etti. Ama Bel’am yine dinlemedi. Çünkü onun gözünü mal hırsı bürümüştü.</w:t>
      </w:r>
      <w:r>
        <w:rPr>
          <w:rStyle w:val="Funotenzeichen"/>
          <w:sz w:val="24"/>
          <w:szCs w:val="24"/>
        </w:rPr>
        <w:footnoteReference w:id="4"/>
      </w:r>
      <w:r>
        <w:rPr>
          <w:sz w:val="24"/>
          <w:szCs w:val="24"/>
        </w:rPr>
        <w:t xml:space="preserve"> Merkep anladı ama</w:t>
      </w:r>
      <w:r w:rsidR="00B6120B">
        <w:rPr>
          <w:sz w:val="24"/>
          <w:szCs w:val="24"/>
        </w:rPr>
        <w:t>,</w:t>
      </w:r>
      <w:r>
        <w:rPr>
          <w:sz w:val="24"/>
          <w:szCs w:val="24"/>
        </w:rPr>
        <w:t xml:space="preserve"> o anlamadı. Sonunda o zalim kavimle birlikte helak olup gitti.</w:t>
      </w:r>
    </w:p>
    <w:p w:rsidR="004B25C9" w:rsidRDefault="004B25C9" w:rsidP="003922E7">
      <w:pPr>
        <w:jc w:val="both"/>
        <w:rPr>
          <w:sz w:val="24"/>
          <w:szCs w:val="24"/>
        </w:rPr>
      </w:pPr>
      <w:r>
        <w:rPr>
          <w:sz w:val="24"/>
          <w:szCs w:val="24"/>
        </w:rPr>
        <w:t xml:space="preserve">              </w:t>
      </w:r>
      <w:r w:rsidRPr="00D0406B">
        <w:rPr>
          <w:sz w:val="24"/>
          <w:szCs w:val="24"/>
        </w:rPr>
        <w:t xml:space="preserve">Firavunun zulmüne </w:t>
      </w:r>
      <w:r w:rsidR="003922E7">
        <w:rPr>
          <w:sz w:val="24"/>
          <w:szCs w:val="24"/>
        </w:rPr>
        <w:t xml:space="preserve">olur </w:t>
      </w:r>
      <w:r w:rsidRPr="00D0406B">
        <w:rPr>
          <w:sz w:val="24"/>
          <w:szCs w:val="24"/>
        </w:rPr>
        <w:t xml:space="preserve">veren </w:t>
      </w:r>
      <w:r w:rsidR="003922E7">
        <w:rPr>
          <w:sz w:val="24"/>
          <w:szCs w:val="24"/>
        </w:rPr>
        <w:t>danışman</w:t>
      </w:r>
      <w:r w:rsidRPr="00D0406B">
        <w:rPr>
          <w:sz w:val="24"/>
          <w:szCs w:val="24"/>
        </w:rPr>
        <w:t xml:space="preserve"> Bel`am</w:t>
      </w:r>
      <w:r w:rsidR="003922E7">
        <w:rPr>
          <w:sz w:val="24"/>
          <w:szCs w:val="24"/>
        </w:rPr>
        <w:t xml:space="preserve"> hakkında </w:t>
      </w:r>
      <w:r>
        <w:rPr>
          <w:sz w:val="24"/>
          <w:szCs w:val="24"/>
        </w:rPr>
        <w:t>Kur’ân-ı Kerîm’de şöyle buyurulur:</w:t>
      </w:r>
    </w:p>
    <w:p w:rsidR="004B25C9" w:rsidRPr="003A6C2D" w:rsidRDefault="004B25C9" w:rsidP="004B25C9">
      <w:pPr>
        <w:jc w:val="both"/>
        <w:rPr>
          <w:rFonts w:cs="Simplified Arabic"/>
          <w:color w:val="000000"/>
          <w:sz w:val="28"/>
          <w:szCs w:val="28"/>
          <w:lang w:val="tr-TR"/>
        </w:rPr>
      </w:pPr>
      <w:r w:rsidRPr="003A6C2D">
        <w:rPr>
          <w:sz w:val="28"/>
          <w:szCs w:val="28"/>
          <w:rtl/>
        </w:rPr>
        <w:lastRenderedPageBreak/>
        <w:t>وَاتْلُ عَلَيْهِمْ نَبَأَ الَّذِيَ آتَيْنَاهُ آيَاتِنَا فَانسَلَخَ مِنْهَا فَأَتْبَعَهُ الشَّيْطَانُ فَكَانَ مِنَ الْغَاوِينَ</w:t>
      </w:r>
      <w:r w:rsidRPr="003A6C2D">
        <w:rPr>
          <w:rFonts w:ascii="Simplified Arabic" w:hAnsi="Simplified Arabic" w:cs="Simplified Arabic"/>
          <w:color w:val="000000"/>
          <w:sz w:val="28"/>
          <w:szCs w:val="28"/>
          <w:rtl/>
        </w:rPr>
        <w:t xml:space="preserve"> وَلَوْ شِئْنَا لَرَفَعْنَاهُ بِهَا وَلَكِنَّهُ</w:t>
      </w:r>
    </w:p>
    <w:p w:rsidR="006D5ACA" w:rsidRPr="006D5ACA" w:rsidRDefault="004B25C9" w:rsidP="006D5ACA">
      <w:pPr>
        <w:jc w:val="right"/>
        <w:rPr>
          <w:rFonts w:ascii="Simplified Arabic" w:hAnsi="Simplified Arabic" w:cs="Simplified Arabic"/>
          <w:color w:val="000000"/>
          <w:sz w:val="28"/>
          <w:szCs w:val="28"/>
          <w:lang w:val="tr-TR"/>
        </w:rPr>
      </w:pPr>
      <w:r w:rsidRPr="003A6C2D">
        <w:rPr>
          <w:rFonts w:ascii="Simplified Arabic" w:hAnsi="Simplified Arabic" w:cs="Simplified Arabic"/>
          <w:color w:val="000000"/>
          <w:sz w:val="28"/>
          <w:szCs w:val="28"/>
          <w:rtl/>
        </w:rPr>
        <w:t xml:space="preserve"> أَخْلَدَ إِلَى الأَرْضِ وَاتَّبَعَ هَوَاهُ </w:t>
      </w:r>
    </w:p>
    <w:p w:rsidR="004B25C9" w:rsidRPr="006D5ACA" w:rsidRDefault="006D5ACA" w:rsidP="006D5ACA">
      <w:pPr>
        <w:rPr>
          <w:sz w:val="24"/>
          <w:szCs w:val="24"/>
          <w:lang w:val="tr-TR"/>
        </w:rPr>
      </w:pPr>
      <w:r w:rsidRPr="006D5ACA">
        <w:rPr>
          <w:b/>
          <w:sz w:val="24"/>
          <w:szCs w:val="24"/>
          <w:lang w:val="tr-TR"/>
        </w:rPr>
        <w:t>“</w:t>
      </w:r>
      <w:r w:rsidR="004B25C9" w:rsidRPr="006D5ACA">
        <w:rPr>
          <w:b/>
          <w:sz w:val="24"/>
          <w:szCs w:val="24"/>
          <w:lang w:val="tr-TR"/>
        </w:rPr>
        <w:t>Onlara, kendisine âyetlerimizden verdiğimiz ve fakat onlardan sıyrılıp çıkan, o yüzdende şeytanın takibine uğrayan ve sonunda azgınlardan olan kimsenin haberini oku. Dileseydik elbette onu bu âyetler sayesinde yükseltirdik. Fakat o, dünyaya saplandı ve hevesinin peşine düştü…</w:t>
      </w:r>
      <w:r w:rsidRPr="006D5ACA">
        <w:rPr>
          <w:b/>
          <w:sz w:val="24"/>
          <w:szCs w:val="24"/>
          <w:lang w:val="tr-TR"/>
        </w:rPr>
        <w:t>”</w:t>
      </w:r>
      <w:r w:rsidR="004B25C9">
        <w:rPr>
          <w:rStyle w:val="Funotenzeichen"/>
          <w:b/>
          <w:sz w:val="24"/>
          <w:szCs w:val="24"/>
        </w:rPr>
        <w:footnoteReference w:id="5"/>
      </w:r>
    </w:p>
    <w:p w:rsidR="004B25C9" w:rsidRDefault="004B25C9" w:rsidP="00BA2464">
      <w:pPr>
        <w:pStyle w:val="Listenabsatz"/>
        <w:numPr>
          <w:ilvl w:val="0"/>
          <w:numId w:val="1"/>
        </w:numPr>
        <w:spacing w:after="0" w:line="240" w:lineRule="auto"/>
        <w:jc w:val="both"/>
        <w:rPr>
          <w:sz w:val="24"/>
          <w:szCs w:val="24"/>
        </w:rPr>
      </w:pPr>
      <w:r>
        <w:rPr>
          <w:b/>
          <w:sz w:val="24"/>
          <w:szCs w:val="24"/>
        </w:rPr>
        <w:t>Kâ</w:t>
      </w:r>
      <w:r w:rsidRPr="00D0406B">
        <w:rPr>
          <w:b/>
          <w:sz w:val="24"/>
          <w:szCs w:val="24"/>
        </w:rPr>
        <w:t>run</w:t>
      </w:r>
      <w:r>
        <w:rPr>
          <w:b/>
          <w:sz w:val="24"/>
          <w:szCs w:val="24"/>
        </w:rPr>
        <w:t xml:space="preserve"> </w:t>
      </w:r>
      <w:r w:rsidRPr="004066C6">
        <w:rPr>
          <w:b/>
          <w:sz w:val="24"/>
          <w:szCs w:val="24"/>
        </w:rPr>
        <w:t>(Ekonomik Güç):</w:t>
      </w:r>
      <w:r w:rsidRPr="00D0406B">
        <w:rPr>
          <w:sz w:val="24"/>
          <w:szCs w:val="24"/>
        </w:rPr>
        <w:t xml:space="preserve"> </w:t>
      </w:r>
    </w:p>
    <w:p w:rsidR="004B25C9" w:rsidRDefault="001D67DC" w:rsidP="001D67DC">
      <w:pPr>
        <w:ind w:firstLine="568"/>
        <w:jc w:val="both"/>
        <w:rPr>
          <w:sz w:val="24"/>
          <w:szCs w:val="24"/>
        </w:rPr>
      </w:pPr>
      <w:r>
        <w:rPr>
          <w:b/>
          <w:sz w:val="24"/>
          <w:szCs w:val="24"/>
          <w:lang w:val="tr-TR"/>
        </w:rPr>
        <w:t>K</w:t>
      </w:r>
      <w:r>
        <w:rPr>
          <w:rFonts w:cstheme="minorHAnsi"/>
          <w:b/>
          <w:sz w:val="24"/>
          <w:szCs w:val="24"/>
          <w:lang w:val="tr-TR"/>
        </w:rPr>
        <w:t>â</w:t>
      </w:r>
      <w:r>
        <w:rPr>
          <w:b/>
          <w:sz w:val="24"/>
          <w:szCs w:val="24"/>
          <w:lang w:val="tr-TR"/>
        </w:rPr>
        <w:t>run, i</w:t>
      </w:r>
      <w:r w:rsidR="004B25C9" w:rsidRPr="004066C6">
        <w:rPr>
          <w:sz w:val="24"/>
          <w:szCs w:val="24"/>
        </w:rPr>
        <w:t>sraf ve istif (biriktirme) yolunu seçti. Hz. Mûsa</w:t>
      </w:r>
      <w:r>
        <w:rPr>
          <w:sz w:val="24"/>
          <w:szCs w:val="24"/>
        </w:rPr>
        <w:t xml:space="preserve"> </w:t>
      </w:r>
      <w:r w:rsidR="00B6120B">
        <w:rPr>
          <w:sz w:val="24"/>
          <w:szCs w:val="24"/>
        </w:rPr>
        <w:t>(a.s.)</w:t>
      </w:r>
      <w:r w:rsidR="00357B7E">
        <w:rPr>
          <w:sz w:val="24"/>
          <w:szCs w:val="24"/>
        </w:rPr>
        <w:t>’</w:t>
      </w:r>
      <w:r w:rsidR="004B25C9" w:rsidRPr="004066C6">
        <w:rPr>
          <w:sz w:val="24"/>
          <w:szCs w:val="24"/>
        </w:rPr>
        <w:t>ın amcasının oğlu</w:t>
      </w:r>
      <w:r w:rsidR="004B25C9">
        <w:rPr>
          <w:sz w:val="24"/>
          <w:szCs w:val="24"/>
        </w:rPr>
        <w:t xml:space="preserve"> veya amcası, ya da halasının oğlu</w:t>
      </w:r>
      <w:r w:rsidR="004B25C9" w:rsidRPr="004066C6">
        <w:rPr>
          <w:sz w:val="24"/>
          <w:szCs w:val="24"/>
        </w:rPr>
        <w:t xml:space="preserve"> olduğu rivayet edilmektedir.</w:t>
      </w:r>
      <w:r w:rsidR="004B25C9">
        <w:rPr>
          <w:rStyle w:val="Funotenzeichen"/>
          <w:sz w:val="24"/>
          <w:szCs w:val="24"/>
        </w:rPr>
        <w:footnoteReference w:id="6"/>
      </w:r>
      <w:r w:rsidR="004B25C9" w:rsidRPr="004066C6">
        <w:rPr>
          <w:sz w:val="24"/>
          <w:szCs w:val="24"/>
        </w:rPr>
        <w:t xml:space="preserve">  İsrailoğulları içinde Tevratı,</w:t>
      </w:r>
      <w:r w:rsidR="004B25C9">
        <w:rPr>
          <w:sz w:val="24"/>
          <w:szCs w:val="24"/>
        </w:rPr>
        <w:t xml:space="preserve"> Hz. Mûsa</w:t>
      </w:r>
      <w:r>
        <w:rPr>
          <w:sz w:val="24"/>
          <w:szCs w:val="24"/>
        </w:rPr>
        <w:t xml:space="preserve"> </w:t>
      </w:r>
      <w:r w:rsidR="00357B7E">
        <w:rPr>
          <w:sz w:val="24"/>
          <w:szCs w:val="24"/>
        </w:rPr>
        <w:t>(a.s.)</w:t>
      </w:r>
      <w:r w:rsidR="004B25C9">
        <w:rPr>
          <w:sz w:val="24"/>
          <w:szCs w:val="24"/>
        </w:rPr>
        <w:t xml:space="preserve"> ve Hz. Hâ</w:t>
      </w:r>
      <w:r w:rsidR="004B25C9" w:rsidRPr="004066C6">
        <w:rPr>
          <w:sz w:val="24"/>
          <w:szCs w:val="24"/>
        </w:rPr>
        <w:t>run</w:t>
      </w:r>
      <w:r>
        <w:rPr>
          <w:sz w:val="24"/>
          <w:szCs w:val="24"/>
        </w:rPr>
        <w:t xml:space="preserve"> </w:t>
      </w:r>
      <w:r w:rsidR="00357B7E">
        <w:rPr>
          <w:sz w:val="24"/>
          <w:szCs w:val="24"/>
        </w:rPr>
        <w:t>(a.s.)`dan sonra en iyi  okuyan kişiydi</w:t>
      </w:r>
      <w:r w:rsidR="004B25C9" w:rsidRPr="004066C6">
        <w:rPr>
          <w:sz w:val="24"/>
          <w:szCs w:val="24"/>
        </w:rPr>
        <w:t>. Fakat zenginlik kapıları</w:t>
      </w:r>
      <w:r>
        <w:rPr>
          <w:sz w:val="24"/>
          <w:szCs w:val="24"/>
        </w:rPr>
        <w:t xml:space="preserve"> ona açılınca ink</w:t>
      </w:r>
      <w:r>
        <w:rPr>
          <w:rFonts w:cstheme="minorHAnsi"/>
          <w:sz w:val="24"/>
          <w:szCs w:val="24"/>
        </w:rPr>
        <w:t>â</w:t>
      </w:r>
      <w:r>
        <w:rPr>
          <w:sz w:val="24"/>
          <w:szCs w:val="24"/>
        </w:rPr>
        <w:t xml:space="preserve">ra saptı; </w:t>
      </w:r>
      <w:r w:rsidR="004B25C9" w:rsidRPr="004066C6">
        <w:rPr>
          <w:sz w:val="24"/>
          <w:szCs w:val="24"/>
        </w:rPr>
        <w:t>e</w:t>
      </w:r>
      <w:r>
        <w:rPr>
          <w:sz w:val="24"/>
          <w:szCs w:val="24"/>
        </w:rPr>
        <w:t xml:space="preserve">konomik baskı ve vurgunculukta </w:t>
      </w:r>
      <w:r w:rsidR="004B25C9" w:rsidRPr="004066C6">
        <w:rPr>
          <w:sz w:val="24"/>
          <w:szCs w:val="24"/>
        </w:rPr>
        <w:t>bir simge</w:t>
      </w:r>
      <w:r>
        <w:rPr>
          <w:sz w:val="24"/>
          <w:szCs w:val="24"/>
        </w:rPr>
        <w:t xml:space="preserve"> oldu.</w:t>
      </w:r>
      <w:r w:rsidR="004B25C9">
        <w:rPr>
          <w:rStyle w:val="Funotenzeichen"/>
          <w:sz w:val="24"/>
          <w:szCs w:val="24"/>
        </w:rPr>
        <w:footnoteReference w:id="7"/>
      </w:r>
      <w:r w:rsidR="004B25C9" w:rsidRPr="004066C6">
        <w:rPr>
          <w:sz w:val="24"/>
          <w:szCs w:val="24"/>
        </w:rPr>
        <w:t xml:space="preserve"> </w:t>
      </w:r>
      <w:r>
        <w:rPr>
          <w:sz w:val="24"/>
          <w:szCs w:val="24"/>
        </w:rPr>
        <w:t xml:space="preserve">Zamanımızda da malı ile şımaran ve bu yüzden sapıtan bir yığın zengin vardır. </w:t>
      </w:r>
      <w:r w:rsidR="004B25C9" w:rsidRPr="004066C6">
        <w:rPr>
          <w:sz w:val="24"/>
          <w:szCs w:val="24"/>
        </w:rPr>
        <w:t>Kur’ân-ı Kerîm</w:t>
      </w:r>
      <w:r>
        <w:rPr>
          <w:sz w:val="24"/>
          <w:szCs w:val="24"/>
        </w:rPr>
        <w:t xml:space="preserve">, </w:t>
      </w:r>
      <w:r w:rsidRPr="001D67DC">
        <w:rPr>
          <w:bCs/>
          <w:sz w:val="24"/>
          <w:szCs w:val="24"/>
          <w:lang w:val="tr-TR"/>
        </w:rPr>
        <w:t>Kârun</w:t>
      </w:r>
      <w:r w:rsidRPr="001D67DC">
        <w:rPr>
          <w:sz w:val="24"/>
          <w:szCs w:val="24"/>
        </w:rPr>
        <w:t xml:space="preserve"> </w:t>
      </w:r>
      <w:r>
        <w:rPr>
          <w:sz w:val="24"/>
          <w:szCs w:val="24"/>
        </w:rPr>
        <w:t xml:space="preserve">hakkında </w:t>
      </w:r>
      <w:r w:rsidR="004B25C9" w:rsidRPr="004066C6">
        <w:rPr>
          <w:sz w:val="24"/>
          <w:szCs w:val="24"/>
        </w:rPr>
        <w:t>şöyle buyur</w:t>
      </w:r>
      <w:r>
        <w:rPr>
          <w:sz w:val="24"/>
          <w:szCs w:val="24"/>
        </w:rPr>
        <w:t>m</w:t>
      </w:r>
      <w:r w:rsidR="004B25C9" w:rsidRPr="004066C6">
        <w:rPr>
          <w:sz w:val="24"/>
          <w:szCs w:val="24"/>
        </w:rPr>
        <w:t>a</w:t>
      </w:r>
      <w:r w:rsidR="004B25C9">
        <w:rPr>
          <w:sz w:val="24"/>
          <w:szCs w:val="24"/>
        </w:rPr>
        <w:t>ktadır:</w:t>
      </w:r>
    </w:p>
    <w:p w:rsidR="001D67DC" w:rsidRDefault="004B25C9" w:rsidP="001D67DC">
      <w:pPr>
        <w:jc w:val="right"/>
        <w:rPr>
          <w:sz w:val="28"/>
          <w:szCs w:val="28"/>
          <w:lang w:val="tr-TR"/>
        </w:rPr>
      </w:pPr>
      <w:r w:rsidRPr="00943691">
        <w:rPr>
          <w:sz w:val="28"/>
          <w:szCs w:val="28"/>
          <w:rtl/>
        </w:rPr>
        <w:t>فَخَرَجَ عَلَى قَوْمِهِ فِي زِينَتِهِ قَالَ الَّذِينَ يُرِيدُونَ الْحَيَاةَ الدُّنيَا يَا لَيْتَ لَنَا مِثْلَ مَا أُوتِيَ قَارُونُ إِنَّهُ لَذُو حَظٍّ عَظِيمٍ</w:t>
      </w:r>
    </w:p>
    <w:p w:rsidR="004B25C9" w:rsidRPr="001D67DC" w:rsidRDefault="001D67DC" w:rsidP="001D67DC">
      <w:pPr>
        <w:ind w:firstLine="708"/>
        <w:rPr>
          <w:sz w:val="28"/>
          <w:szCs w:val="28"/>
          <w:lang w:val="tr-TR"/>
        </w:rPr>
      </w:pPr>
      <w:r>
        <w:rPr>
          <w:sz w:val="28"/>
          <w:szCs w:val="28"/>
          <w:lang w:val="tr-TR"/>
        </w:rPr>
        <w:t>“</w:t>
      </w:r>
      <w:r w:rsidR="004B25C9" w:rsidRPr="001D67DC">
        <w:rPr>
          <w:b/>
          <w:sz w:val="24"/>
          <w:szCs w:val="24"/>
          <w:lang w:val="tr-TR"/>
        </w:rPr>
        <w:t>Derken Kârun ihtişamı içinde kavminin karşısına çıktı. Dünya hayatını arzulayanlar: ‘Keşke Kârun’a verilenin bir benzeri bizim de  olsaydı; doğrusu o çok şanslı!‘ dediler.</w:t>
      </w:r>
      <w:r w:rsidRPr="001D67DC">
        <w:rPr>
          <w:b/>
          <w:sz w:val="24"/>
          <w:szCs w:val="24"/>
          <w:lang w:val="tr-TR"/>
        </w:rPr>
        <w:t>“</w:t>
      </w:r>
      <w:r w:rsidR="004B25C9" w:rsidRPr="001D67DC">
        <w:rPr>
          <w:sz w:val="24"/>
          <w:szCs w:val="24"/>
          <w:lang w:val="tr-TR"/>
        </w:rPr>
        <w:t xml:space="preserve"> </w:t>
      </w:r>
      <w:r w:rsidR="004B25C9">
        <w:rPr>
          <w:rStyle w:val="Funotenzeichen"/>
          <w:sz w:val="24"/>
          <w:szCs w:val="24"/>
        </w:rPr>
        <w:footnoteReference w:id="8"/>
      </w:r>
    </w:p>
    <w:p w:rsidR="004B25C9" w:rsidRPr="0014482B" w:rsidRDefault="004B25C9" w:rsidP="0014482B">
      <w:pPr>
        <w:pStyle w:val="Listenabsatz"/>
        <w:spacing w:after="0"/>
        <w:ind w:left="0"/>
        <w:jc w:val="both"/>
        <w:rPr>
          <w:sz w:val="24"/>
          <w:szCs w:val="24"/>
          <w:lang w:val="tr-TR"/>
        </w:rPr>
      </w:pPr>
      <w:r w:rsidRPr="001D67DC">
        <w:rPr>
          <w:sz w:val="24"/>
          <w:szCs w:val="24"/>
          <w:lang w:val="tr-TR"/>
        </w:rPr>
        <w:t xml:space="preserve">         </w:t>
      </w:r>
      <w:r w:rsidRPr="0014482B">
        <w:rPr>
          <w:sz w:val="24"/>
          <w:szCs w:val="24"/>
          <w:lang w:val="tr-TR"/>
        </w:rPr>
        <w:t xml:space="preserve">Kârun, </w:t>
      </w:r>
      <w:r w:rsidR="0014482B">
        <w:rPr>
          <w:sz w:val="24"/>
          <w:szCs w:val="24"/>
          <w:lang w:val="tr-TR"/>
        </w:rPr>
        <w:t xml:space="preserve">malın sahibinin Allah olduğunu ve içinde kulların da haklarının varlığını unutmuş ve </w:t>
      </w:r>
      <w:r w:rsidRPr="0014482B">
        <w:rPr>
          <w:sz w:val="24"/>
          <w:szCs w:val="24"/>
          <w:lang w:val="tr-TR"/>
        </w:rPr>
        <w:t xml:space="preserve">sınırsız tüketim </w:t>
      </w:r>
      <w:r w:rsidR="0014482B" w:rsidRPr="0014482B">
        <w:rPr>
          <w:sz w:val="24"/>
          <w:szCs w:val="24"/>
          <w:lang w:val="tr-TR"/>
        </w:rPr>
        <w:t xml:space="preserve">ve israf </w:t>
      </w:r>
      <w:r w:rsidRPr="0014482B">
        <w:rPr>
          <w:sz w:val="24"/>
          <w:szCs w:val="24"/>
          <w:lang w:val="tr-TR"/>
        </w:rPr>
        <w:t>yolunu seçmiş bu da onun helakı olmuştur. Bugün</w:t>
      </w:r>
      <w:r w:rsidR="0014482B">
        <w:rPr>
          <w:sz w:val="24"/>
          <w:szCs w:val="24"/>
          <w:lang w:val="tr-TR"/>
        </w:rPr>
        <w:t xml:space="preserve"> her alanda etkisine şahit olduğumuz </w:t>
      </w:r>
      <w:r w:rsidR="0014482B" w:rsidRPr="0014482B">
        <w:rPr>
          <w:b/>
          <w:bCs/>
          <w:sz w:val="24"/>
          <w:szCs w:val="24"/>
          <w:lang w:val="tr-TR"/>
        </w:rPr>
        <w:t>“</w:t>
      </w:r>
      <w:r w:rsidRPr="0014482B">
        <w:rPr>
          <w:b/>
          <w:bCs/>
          <w:sz w:val="24"/>
          <w:szCs w:val="24"/>
          <w:lang w:val="tr-TR"/>
        </w:rPr>
        <w:t>Vahşi Kapitalizm</w:t>
      </w:r>
      <w:r w:rsidR="0014482B" w:rsidRPr="0014482B">
        <w:rPr>
          <w:b/>
          <w:bCs/>
          <w:sz w:val="24"/>
          <w:szCs w:val="24"/>
          <w:lang w:val="tr-TR"/>
        </w:rPr>
        <w:t>”</w:t>
      </w:r>
      <w:r w:rsidR="0014482B">
        <w:rPr>
          <w:sz w:val="24"/>
          <w:szCs w:val="24"/>
          <w:lang w:val="tr-TR"/>
        </w:rPr>
        <w:t xml:space="preserve"> gibi.</w:t>
      </w:r>
      <w:r>
        <w:rPr>
          <w:rStyle w:val="Funotenzeichen"/>
          <w:sz w:val="24"/>
          <w:szCs w:val="24"/>
        </w:rPr>
        <w:footnoteReference w:id="9"/>
      </w:r>
      <w:r w:rsidRPr="0014482B">
        <w:rPr>
          <w:sz w:val="24"/>
          <w:szCs w:val="24"/>
          <w:lang w:val="tr-TR"/>
        </w:rPr>
        <w:t xml:space="preserve"> İbn-i Abbas (r.a.); </w:t>
      </w:r>
      <w:r w:rsidR="0014482B">
        <w:rPr>
          <w:sz w:val="24"/>
          <w:szCs w:val="24"/>
          <w:lang w:val="tr-TR"/>
        </w:rPr>
        <w:t>“</w:t>
      </w:r>
      <w:r w:rsidRPr="0014482B">
        <w:rPr>
          <w:b/>
          <w:bCs/>
          <w:sz w:val="24"/>
          <w:szCs w:val="24"/>
          <w:lang w:val="tr-TR"/>
        </w:rPr>
        <w:t>Kârun’un hazinelerini, güçlü kuvvetli kırk adam taşıyordu. Onun hazineleri dörtyüzbin (altın) olup, herbir adam onarbin altın yükleniyordu</w:t>
      </w:r>
      <w:r w:rsidR="0014482B">
        <w:rPr>
          <w:b/>
          <w:bCs/>
          <w:sz w:val="24"/>
          <w:szCs w:val="24"/>
          <w:lang w:val="tr-TR"/>
        </w:rPr>
        <w:t xml:space="preserve">” </w:t>
      </w:r>
      <w:r w:rsidRPr="0014482B">
        <w:rPr>
          <w:sz w:val="24"/>
          <w:szCs w:val="24"/>
          <w:lang w:val="tr-TR"/>
        </w:rPr>
        <w:t>demiştir.</w:t>
      </w:r>
      <w:r>
        <w:rPr>
          <w:rStyle w:val="Funotenzeichen"/>
          <w:sz w:val="24"/>
          <w:szCs w:val="24"/>
        </w:rPr>
        <w:footnoteReference w:id="10"/>
      </w:r>
    </w:p>
    <w:p w:rsidR="004B25C9" w:rsidRPr="0014482B" w:rsidRDefault="004B25C9" w:rsidP="00BA2464">
      <w:pPr>
        <w:pStyle w:val="Listenabsatz"/>
        <w:numPr>
          <w:ilvl w:val="0"/>
          <w:numId w:val="1"/>
        </w:numPr>
        <w:spacing w:after="0"/>
        <w:jc w:val="both"/>
        <w:rPr>
          <w:b/>
          <w:sz w:val="24"/>
          <w:szCs w:val="24"/>
        </w:rPr>
      </w:pPr>
      <w:r w:rsidRPr="0014482B">
        <w:rPr>
          <w:b/>
          <w:sz w:val="24"/>
          <w:szCs w:val="24"/>
          <w:lang w:val="tr-TR"/>
        </w:rPr>
        <w:t>Hâmân (Firavun‘un Veziri-Bürokrat</w:t>
      </w:r>
      <w:r w:rsidRPr="0014482B">
        <w:rPr>
          <w:b/>
          <w:sz w:val="24"/>
          <w:szCs w:val="24"/>
        </w:rPr>
        <w:t>):</w:t>
      </w:r>
    </w:p>
    <w:p w:rsidR="00ED7C19" w:rsidRDefault="004B25C9" w:rsidP="003E74CC">
      <w:pPr>
        <w:spacing w:after="0"/>
        <w:jc w:val="both"/>
        <w:rPr>
          <w:sz w:val="28"/>
          <w:szCs w:val="28"/>
          <w:lang w:val="tr-TR"/>
        </w:rPr>
      </w:pPr>
      <w:r>
        <w:rPr>
          <w:b/>
          <w:sz w:val="24"/>
          <w:szCs w:val="24"/>
        </w:rPr>
        <w:t xml:space="preserve">        </w:t>
      </w:r>
      <w:r w:rsidRPr="00D213DC">
        <w:rPr>
          <w:sz w:val="24"/>
          <w:szCs w:val="24"/>
        </w:rPr>
        <w:t>Firavun</w:t>
      </w:r>
      <w:r w:rsidR="0014482B">
        <w:rPr>
          <w:sz w:val="24"/>
          <w:szCs w:val="24"/>
        </w:rPr>
        <w:t xml:space="preserve"> zamanında, Firavun’un </w:t>
      </w:r>
      <w:r>
        <w:rPr>
          <w:sz w:val="24"/>
          <w:szCs w:val="24"/>
        </w:rPr>
        <w:t>zul</w:t>
      </w:r>
      <w:r w:rsidR="0014482B">
        <w:rPr>
          <w:sz w:val="24"/>
          <w:szCs w:val="24"/>
        </w:rPr>
        <w:t xml:space="preserve">üm ve haksızlıklarına yardımcı olan </w:t>
      </w:r>
      <w:r>
        <w:rPr>
          <w:sz w:val="24"/>
          <w:szCs w:val="24"/>
        </w:rPr>
        <w:t>biri de Firavun‘un veziri Hâmân’dır. Firavun ve Hâmân</w:t>
      </w:r>
      <w:r w:rsidR="003E74CC">
        <w:rPr>
          <w:sz w:val="24"/>
          <w:szCs w:val="24"/>
        </w:rPr>
        <w:t xml:space="preserve">’ın zulümleri hakkında </w:t>
      </w:r>
      <w:r>
        <w:rPr>
          <w:sz w:val="24"/>
          <w:szCs w:val="24"/>
        </w:rPr>
        <w:t>Kur’ân-ı Kerîm’de şöyle buyurulmaktadır:</w:t>
      </w:r>
      <w:r w:rsidR="003E74CC">
        <w:rPr>
          <w:sz w:val="24"/>
          <w:szCs w:val="24"/>
        </w:rPr>
        <w:t xml:space="preserve"> </w:t>
      </w:r>
    </w:p>
    <w:p w:rsidR="004B25C9" w:rsidRDefault="00ED7C19" w:rsidP="003E74CC">
      <w:pPr>
        <w:tabs>
          <w:tab w:val="left" w:pos="2304"/>
          <w:tab w:val="center" w:pos="4536"/>
        </w:tabs>
        <w:spacing w:after="0"/>
        <w:jc w:val="right"/>
        <w:rPr>
          <w:sz w:val="28"/>
          <w:szCs w:val="28"/>
          <w:lang w:val="tr-TR"/>
        </w:rPr>
      </w:pPr>
      <w:r w:rsidRPr="00ED7C19">
        <w:rPr>
          <w:sz w:val="28"/>
          <w:szCs w:val="28"/>
          <w:rtl/>
        </w:rPr>
        <w:t>إِلَى فِرْعَوْنَ وَهَامَانَ وَقَارُونَ فَقَالُوا سَاحِرٌ كَذَّابٌ</w:t>
      </w:r>
      <w:r>
        <w:rPr>
          <w:sz w:val="28"/>
          <w:szCs w:val="28"/>
          <w:lang w:val="tr-TR"/>
        </w:rPr>
        <w:t xml:space="preserve"> </w:t>
      </w:r>
      <w:r>
        <w:rPr>
          <w:sz w:val="28"/>
          <w:szCs w:val="28"/>
          <w:rtl/>
        </w:rPr>
        <w:tab/>
      </w:r>
      <w:r w:rsidRPr="00ED7C19">
        <w:rPr>
          <w:sz w:val="28"/>
          <w:szCs w:val="28"/>
          <w:rtl/>
        </w:rPr>
        <w:t>وَلَقَدْ أَرْسَلْنَا مُوسَى بِآيَاتِنَا وَسُلْطَانٍ مُّبِينٍ</w:t>
      </w:r>
    </w:p>
    <w:p w:rsidR="003E74CC" w:rsidRDefault="00ED7C19" w:rsidP="003E74CC">
      <w:pPr>
        <w:tabs>
          <w:tab w:val="left" w:pos="2304"/>
          <w:tab w:val="center" w:pos="4536"/>
        </w:tabs>
        <w:spacing w:after="0"/>
        <w:ind w:left="-284" w:right="-284"/>
        <w:rPr>
          <w:sz w:val="28"/>
          <w:szCs w:val="28"/>
          <w:lang w:val="tr-TR"/>
        </w:rPr>
      </w:pPr>
      <w:r w:rsidRPr="00ED7C19">
        <w:rPr>
          <w:sz w:val="28"/>
          <w:szCs w:val="28"/>
          <w:rtl/>
          <w:lang w:val="tr-TR"/>
        </w:rPr>
        <w:t xml:space="preserve">فَلَمَّا جَاءهُم بِالْحَقِّ مِنْ عِندِنَا قَالُوا اقْتُلُوا أَبْنَاء الَّذِينَ آمَنُوا مَعَهُ وَاسْتَحْيُوا نِسَاءهُمْ وَمَا كَيْدُ </w:t>
      </w:r>
      <w:r w:rsidR="003E74CC">
        <w:rPr>
          <w:sz w:val="28"/>
          <w:szCs w:val="28"/>
          <w:rtl/>
          <w:lang w:val="tr-TR"/>
        </w:rPr>
        <w:t>الْكَافِرِينَ إِلَّا فِي ضَلَال</w:t>
      </w:r>
      <w:r w:rsidR="003E74CC">
        <w:rPr>
          <w:sz w:val="28"/>
          <w:szCs w:val="28"/>
          <w:lang w:val="tr-TR"/>
        </w:rPr>
        <w:t xml:space="preserve"> </w:t>
      </w:r>
    </w:p>
    <w:p w:rsidR="003E74CC" w:rsidRPr="00556329" w:rsidRDefault="003E74CC" w:rsidP="003E74CC">
      <w:pPr>
        <w:tabs>
          <w:tab w:val="left" w:pos="2304"/>
          <w:tab w:val="center" w:pos="4536"/>
        </w:tabs>
        <w:spacing w:after="0"/>
        <w:ind w:left="-284" w:right="-284"/>
        <w:jc w:val="both"/>
        <w:rPr>
          <w:sz w:val="24"/>
          <w:szCs w:val="24"/>
          <w:lang w:val="tr-TR"/>
        </w:rPr>
      </w:pPr>
      <w:r>
        <w:rPr>
          <w:sz w:val="28"/>
          <w:szCs w:val="28"/>
          <w:lang w:val="tr-TR"/>
        </w:rPr>
        <w:t>“</w:t>
      </w:r>
      <w:r w:rsidR="004B25C9" w:rsidRPr="003E74CC">
        <w:rPr>
          <w:b/>
          <w:sz w:val="24"/>
          <w:szCs w:val="24"/>
          <w:lang w:val="tr-TR"/>
        </w:rPr>
        <w:t xml:space="preserve">Andolsun ki biz Mûsa’yı mucizelerimiz ve apaçık hüccetle, Firavun, Hâmân ve Karun’a gönderdik. </w:t>
      </w:r>
      <w:r w:rsidR="004B25C9" w:rsidRPr="00556329">
        <w:rPr>
          <w:b/>
          <w:sz w:val="24"/>
          <w:szCs w:val="24"/>
          <w:lang w:val="tr-TR"/>
        </w:rPr>
        <w:t xml:space="preserve">Onlar: Bu , çok yalancı bir sihirbazdır! dediler. İşte o (Mûsa), tarafımızdan kendilerine </w:t>
      </w:r>
      <w:r w:rsidR="004B25C9" w:rsidRPr="00556329">
        <w:rPr>
          <w:b/>
          <w:sz w:val="24"/>
          <w:szCs w:val="24"/>
          <w:lang w:val="tr-TR"/>
        </w:rPr>
        <w:lastRenderedPageBreak/>
        <w:t>hakk</w:t>
      </w:r>
      <w:r w:rsidRPr="00556329">
        <w:rPr>
          <w:b/>
          <w:sz w:val="24"/>
          <w:szCs w:val="24"/>
          <w:lang w:val="tr-TR"/>
        </w:rPr>
        <w:t>ı getirince</w:t>
      </w:r>
      <w:r w:rsidR="004B25C9" w:rsidRPr="00556329">
        <w:rPr>
          <w:b/>
          <w:sz w:val="24"/>
          <w:szCs w:val="24"/>
          <w:lang w:val="tr-TR"/>
        </w:rPr>
        <w:t>: Onunla beraber iman edenlerin oğullarını öldürün, kadınları</w:t>
      </w:r>
      <w:r w:rsidR="00357B7E" w:rsidRPr="00556329">
        <w:rPr>
          <w:b/>
          <w:sz w:val="24"/>
          <w:szCs w:val="24"/>
          <w:lang w:val="tr-TR"/>
        </w:rPr>
        <w:t>nı da</w:t>
      </w:r>
      <w:r w:rsidR="004B25C9" w:rsidRPr="00556329">
        <w:rPr>
          <w:b/>
          <w:sz w:val="24"/>
          <w:szCs w:val="24"/>
          <w:lang w:val="tr-TR"/>
        </w:rPr>
        <w:t xml:space="preserve"> sağ bırakın! dediler. Ama kâfirlerin tuzağı elbette boşa çıkar.</w:t>
      </w:r>
      <w:r w:rsidRPr="00556329">
        <w:rPr>
          <w:b/>
          <w:sz w:val="24"/>
          <w:szCs w:val="24"/>
          <w:lang w:val="tr-TR"/>
        </w:rPr>
        <w:t>“</w:t>
      </w:r>
      <w:r w:rsidR="004B25C9">
        <w:rPr>
          <w:rStyle w:val="Funotenzeichen"/>
          <w:sz w:val="24"/>
          <w:szCs w:val="24"/>
        </w:rPr>
        <w:footnoteReference w:id="11"/>
      </w:r>
      <w:r w:rsidR="00357B7E" w:rsidRPr="00556329">
        <w:rPr>
          <w:sz w:val="24"/>
          <w:szCs w:val="24"/>
          <w:lang w:val="tr-TR"/>
        </w:rPr>
        <w:t xml:space="preserve">   </w:t>
      </w:r>
    </w:p>
    <w:p w:rsidR="003E74CC" w:rsidRDefault="00357B7E" w:rsidP="003E74CC">
      <w:pPr>
        <w:tabs>
          <w:tab w:val="left" w:pos="2304"/>
          <w:tab w:val="center" w:pos="4536"/>
        </w:tabs>
        <w:spacing w:after="0"/>
        <w:ind w:left="-284" w:right="-284"/>
        <w:jc w:val="both"/>
        <w:rPr>
          <w:sz w:val="28"/>
          <w:szCs w:val="28"/>
          <w:lang w:val="tr-TR"/>
        </w:rPr>
      </w:pPr>
      <w:r w:rsidRPr="00556329">
        <w:rPr>
          <w:sz w:val="24"/>
          <w:szCs w:val="24"/>
          <w:lang w:val="tr-TR"/>
        </w:rPr>
        <w:t>Â</w:t>
      </w:r>
      <w:r w:rsidR="004B25C9" w:rsidRPr="00556329">
        <w:rPr>
          <w:sz w:val="24"/>
          <w:szCs w:val="24"/>
          <w:lang w:val="tr-TR"/>
        </w:rPr>
        <w:t>yetteki;</w:t>
      </w:r>
      <w:r w:rsidR="003E74CC" w:rsidRPr="00556329">
        <w:rPr>
          <w:sz w:val="24"/>
          <w:szCs w:val="24"/>
          <w:lang w:val="tr-TR"/>
        </w:rPr>
        <w:t xml:space="preserve"> </w:t>
      </w:r>
      <w:r w:rsidR="003E74CC" w:rsidRPr="003E74CC">
        <w:rPr>
          <w:b/>
          <w:bCs/>
          <w:sz w:val="24"/>
          <w:szCs w:val="24"/>
          <w:lang w:val="tr-TR"/>
        </w:rPr>
        <w:t>“</w:t>
      </w:r>
      <w:r w:rsidR="004B25C9" w:rsidRPr="00556329">
        <w:rPr>
          <w:b/>
          <w:bCs/>
          <w:sz w:val="24"/>
          <w:szCs w:val="24"/>
          <w:lang w:val="tr-TR"/>
        </w:rPr>
        <w:t>İman edenlerin oğullarını öldürün…‘‘</w:t>
      </w:r>
      <w:r w:rsidR="004B25C9" w:rsidRPr="00556329">
        <w:rPr>
          <w:sz w:val="24"/>
          <w:szCs w:val="24"/>
          <w:lang w:val="tr-TR"/>
        </w:rPr>
        <w:t xml:space="preserve"> diyen Firavun’dur. Ama</w:t>
      </w:r>
      <w:r w:rsidR="003E74CC" w:rsidRPr="00556329">
        <w:rPr>
          <w:sz w:val="24"/>
          <w:szCs w:val="24"/>
          <w:lang w:val="tr-TR"/>
        </w:rPr>
        <w:t xml:space="preserve"> ona bu fikri veren Hâmân idi. </w:t>
      </w:r>
      <w:r w:rsidR="004B25C9" w:rsidRPr="00556329">
        <w:rPr>
          <w:sz w:val="24"/>
          <w:szCs w:val="24"/>
          <w:lang w:val="tr-TR"/>
        </w:rPr>
        <w:t xml:space="preserve">Hâmân, </w:t>
      </w:r>
      <w:r w:rsidR="003E74CC" w:rsidRPr="00556329">
        <w:rPr>
          <w:sz w:val="24"/>
          <w:szCs w:val="24"/>
          <w:lang w:val="tr-TR"/>
        </w:rPr>
        <w:t xml:space="preserve">istibdatta </w:t>
      </w:r>
      <w:r w:rsidR="004B25C9" w:rsidRPr="00556329">
        <w:rPr>
          <w:sz w:val="24"/>
          <w:szCs w:val="24"/>
          <w:lang w:val="tr-TR"/>
        </w:rPr>
        <w:t>bulundu.</w:t>
      </w:r>
      <w:r w:rsidR="003E74CC" w:rsidRPr="00556329">
        <w:rPr>
          <w:sz w:val="24"/>
          <w:szCs w:val="24"/>
          <w:lang w:val="tr-TR"/>
        </w:rPr>
        <w:t xml:space="preserve"> </w:t>
      </w:r>
      <w:r w:rsidR="004B25C9" w:rsidRPr="00556329">
        <w:rPr>
          <w:sz w:val="24"/>
          <w:szCs w:val="24"/>
          <w:lang w:val="tr-TR"/>
        </w:rPr>
        <w:t>Bürokratik gücünü baskı ve zu</w:t>
      </w:r>
      <w:r w:rsidR="00ED7C19" w:rsidRPr="00556329">
        <w:rPr>
          <w:sz w:val="24"/>
          <w:szCs w:val="24"/>
          <w:lang w:val="tr-TR"/>
        </w:rPr>
        <w:t xml:space="preserve">lüm aracı </w:t>
      </w:r>
      <w:r w:rsidR="003E74CC" w:rsidRPr="00556329">
        <w:rPr>
          <w:sz w:val="24"/>
          <w:szCs w:val="24"/>
          <w:lang w:val="tr-TR"/>
        </w:rPr>
        <w:t xml:space="preserve">olarak kullandı. </w:t>
      </w:r>
      <w:r w:rsidR="00ED7C19" w:rsidRPr="00556329">
        <w:rPr>
          <w:sz w:val="24"/>
          <w:szCs w:val="24"/>
          <w:lang w:val="tr-TR"/>
        </w:rPr>
        <w:t xml:space="preserve">Kitleleri zor </w:t>
      </w:r>
      <w:r w:rsidR="004B25C9" w:rsidRPr="00556329">
        <w:rPr>
          <w:sz w:val="24"/>
          <w:szCs w:val="24"/>
          <w:lang w:val="tr-TR"/>
        </w:rPr>
        <w:t xml:space="preserve">yöntemlerle köleleştirme politikaları uyguladı. Hâmân, daha sert tedbirler alınmasını istiyordu. </w:t>
      </w:r>
    </w:p>
    <w:p w:rsidR="003E74CC" w:rsidRDefault="004B25C9" w:rsidP="003E74CC">
      <w:pPr>
        <w:tabs>
          <w:tab w:val="left" w:pos="2304"/>
          <w:tab w:val="center" w:pos="4536"/>
        </w:tabs>
        <w:spacing w:after="0"/>
        <w:ind w:left="-284" w:right="-284"/>
        <w:jc w:val="both"/>
        <w:rPr>
          <w:sz w:val="28"/>
          <w:szCs w:val="28"/>
          <w:lang w:val="tr-TR"/>
        </w:rPr>
      </w:pPr>
      <w:r w:rsidRPr="003E74CC">
        <w:rPr>
          <w:b/>
          <w:sz w:val="24"/>
          <w:szCs w:val="24"/>
          <w:lang w:val="tr-TR"/>
        </w:rPr>
        <w:t>5-Samiri (İstismarcı):</w:t>
      </w:r>
      <w:r w:rsidRPr="003E74CC">
        <w:rPr>
          <w:sz w:val="24"/>
          <w:szCs w:val="24"/>
          <w:lang w:val="tr-TR"/>
        </w:rPr>
        <w:t xml:space="preserve"> </w:t>
      </w:r>
    </w:p>
    <w:p w:rsidR="004B25C9" w:rsidRPr="003E74CC" w:rsidRDefault="00357B7E" w:rsidP="005A0026">
      <w:pPr>
        <w:tabs>
          <w:tab w:val="left" w:pos="2304"/>
          <w:tab w:val="center" w:pos="4536"/>
        </w:tabs>
        <w:spacing w:after="0"/>
        <w:ind w:left="-284" w:right="-284"/>
        <w:jc w:val="both"/>
        <w:rPr>
          <w:sz w:val="28"/>
          <w:szCs w:val="28"/>
          <w:lang w:val="tr-TR"/>
        </w:rPr>
      </w:pPr>
      <w:r w:rsidRPr="003E74CC">
        <w:rPr>
          <w:sz w:val="24"/>
          <w:szCs w:val="24"/>
          <w:lang w:val="tr-TR"/>
        </w:rPr>
        <w:t>Samiri, kuyumcu</w:t>
      </w:r>
      <w:r w:rsidR="003E74CC">
        <w:rPr>
          <w:sz w:val="24"/>
          <w:szCs w:val="24"/>
          <w:lang w:val="tr-TR"/>
        </w:rPr>
        <w:t xml:space="preserve"> ustasıydı. Ancak b</w:t>
      </w:r>
      <w:r w:rsidRPr="003E74CC">
        <w:rPr>
          <w:sz w:val="24"/>
          <w:szCs w:val="24"/>
          <w:lang w:val="tr-TR"/>
        </w:rPr>
        <w:t>ir münafıktı.</w:t>
      </w:r>
      <w:r w:rsidR="003E74CC">
        <w:rPr>
          <w:sz w:val="24"/>
          <w:szCs w:val="24"/>
          <w:lang w:val="tr-TR"/>
        </w:rPr>
        <w:t xml:space="preserve"> </w:t>
      </w:r>
      <w:r w:rsidRPr="003E74CC">
        <w:rPr>
          <w:sz w:val="24"/>
          <w:szCs w:val="24"/>
          <w:lang w:val="tr-TR"/>
        </w:rPr>
        <w:t xml:space="preserve">Hz. Musa (a.s.)‘ın </w:t>
      </w:r>
      <w:r w:rsidR="003E74CC">
        <w:rPr>
          <w:sz w:val="24"/>
          <w:szCs w:val="24"/>
          <w:lang w:val="tr-TR"/>
        </w:rPr>
        <w:t>Tur Dağı’na ilahi emirleri almak</w:t>
      </w:r>
      <w:r w:rsidR="003E74CC">
        <w:rPr>
          <w:sz w:val="28"/>
          <w:szCs w:val="28"/>
          <w:lang w:val="tr-TR"/>
        </w:rPr>
        <w:t xml:space="preserve"> </w:t>
      </w:r>
      <w:r w:rsidRPr="003E74CC">
        <w:rPr>
          <w:sz w:val="24"/>
          <w:szCs w:val="24"/>
          <w:lang w:val="tr-TR"/>
        </w:rPr>
        <w:t>için</w:t>
      </w:r>
      <w:r w:rsidR="004B25C9" w:rsidRPr="003E74CC">
        <w:rPr>
          <w:sz w:val="24"/>
          <w:szCs w:val="24"/>
          <w:lang w:val="tr-TR"/>
        </w:rPr>
        <w:t xml:space="preserve"> gitmesini ve otuz gün geçmesine rağmen geriye dönme</w:t>
      </w:r>
      <w:r w:rsidR="001749D5" w:rsidRPr="003E74CC">
        <w:rPr>
          <w:sz w:val="24"/>
          <w:szCs w:val="24"/>
          <w:lang w:val="tr-TR"/>
        </w:rPr>
        <w:t>me</w:t>
      </w:r>
      <w:r w:rsidR="004B25C9" w:rsidRPr="003E74CC">
        <w:rPr>
          <w:sz w:val="24"/>
          <w:szCs w:val="24"/>
          <w:lang w:val="tr-TR"/>
        </w:rPr>
        <w:t>sini, fırsat bilerek toplumu saptırma planını uygulamaya başladı.</w:t>
      </w:r>
      <w:r w:rsidR="003E74CC">
        <w:rPr>
          <w:sz w:val="24"/>
          <w:szCs w:val="24"/>
          <w:lang w:val="tr-TR"/>
        </w:rPr>
        <w:t xml:space="preserve"> </w:t>
      </w:r>
      <w:r w:rsidR="004B25C9" w:rsidRPr="003E74CC">
        <w:rPr>
          <w:sz w:val="24"/>
          <w:szCs w:val="24"/>
          <w:lang w:val="tr-TR"/>
        </w:rPr>
        <w:t>İbn-i Abbas</w:t>
      </w:r>
      <w:r w:rsidR="003E74CC">
        <w:rPr>
          <w:sz w:val="24"/>
          <w:szCs w:val="24"/>
          <w:lang w:val="tr-TR"/>
        </w:rPr>
        <w:t xml:space="preserve"> </w:t>
      </w:r>
      <w:r w:rsidR="004B25C9" w:rsidRPr="003E74CC">
        <w:rPr>
          <w:sz w:val="24"/>
          <w:szCs w:val="24"/>
          <w:lang w:val="tr-TR"/>
        </w:rPr>
        <w:t>(r.a.)’a göre:</w:t>
      </w:r>
      <w:r w:rsidR="003E74CC">
        <w:rPr>
          <w:sz w:val="24"/>
          <w:szCs w:val="24"/>
          <w:lang w:val="tr-TR"/>
        </w:rPr>
        <w:t xml:space="preserve"> “</w:t>
      </w:r>
      <w:r w:rsidR="004B25C9" w:rsidRPr="003E74CC">
        <w:rPr>
          <w:sz w:val="24"/>
          <w:szCs w:val="24"/>
          <w:lang w:val="tr-TR"/>
        </w:rPr>
        <w:t xml:space="preserve">Samirî, ineğe tapan bir topluluktandı. </w:t>
      </w:r>
      <w:r w:rsidR="003E74CC" w:rsidRPr="005A0026">
        <w:rPr>
          <w:sz w:val="24"/>
          <w:szCs w:val="24"/>
          <w:lang w:val="tr-TR"/>
        </w:rPr>
        <w:t xml:space="preserve">Mısır topraklarına </w:t>
      </w:r>
      <w:r w:rsidR="004B25C9" w:rsidRPr="005A0026">
        <w:rPr>
          <w:sz w:val="24"/>
          <w:szCs w:val="24"/>
          <w:lang w:val="tr-TR"/>
        </w:rPr>
        <w:t>gelmişti ve görünüşte İsrail</w:t>
      </w:r>
      <w:r w:rsidR="005A0026" w:rsidRPr="005A0026">
        <w:rPr>
          <w:sz w:val="24"/>
          <w:szCs w:val="24"/>
          <w:lang w:val="tr-TR"/>
        </w:rPr>
        <w:t xml:space="preserve"> O</w:t>
      </w:r>
      <w:r w:rsidR="004B25C9" w:rsidRPr="005A0026">
        <w:rPr>
          <w:sz w:val="24"/>
          <w:szCs w:val="24"/>
          <w:lang w:val="tr-TR"/>
        </w:rPr>
        <w:t>ğullarının dinine girmişti. Kalb</w:t>
      </w:r>
      <w:r w:rsidR="004B25C9">
        <w:rPr>
          <w:sz w:val="24"/>
          <w:szCs w:val="24"/>
          <w:lang w:val="tr-TR"/>
        </w:rPr>
        <w:t>inde ineğe tapma duygusunu hâlâ taşıyordu.</w:t>
      </w:r>
      <w:r w:rsidR="003E74CC">
        <w:rPr>
          <w:sz w:val="24"/>
          <w:szCs w:val="24"/>
          <w:lang w:val="tr-TR"/>
        </w:rPr>
        <w:t>”</w:t>
      </w:r>
      <w:r w:rsidR="004B25C9">
        <w:rPr>
          <w:rStyle w:val="Funotenzeichen"/>
          <w:sz w:val="24"/>
          <w:szCs w:val="24"/>
          <w:lang w:val="tr-TR"/>
        </w:rPr>
        <w:footnoteReference w:id="12"/>
      </w:r>
      <w:r w:rsidR="003F28C6">
        <w:rPr>
          <w:sz w:val="24"/>
          <w:szCs w:val="24"/>
          <w:lang w:val="tr-TR"/>
        </w:rPr>
        <w:t xml:space="preserve"> Altın ve gümüş</w:t>
      </w:r>
      <w:r w:rsidR="005A0026">
        <w:rPr>
          <w:sz w:val="24"/>
          <w:szCs w:val="24"/>
          <w:lang w:val="tr-TR"/>
        </w:rPr>
        <w:t xml:space="preserve"> karışımı </w:t>
      </w:r>
      <w:r w:rsidR="004B25C9">
        <w:rPr>
          <w:sz w:val="24"/>
          <w:szCs w:val="24"/>
          <w:lang w:val="tr-TR"/>
        </w:rPr>
        <w:t>bir buzağı heykeli yaparak:</w:t>
      </w:r>
    </w:p>
    <w:p w:rsidR="005A0026" w:rsidRDefault="004B25C9" w:rsidP="005A0026">
      <w:pPr>
        <w:ind w:left="360" w:right="-142"/>
        <w:jc w:val="center"/>
        <w:rPr>
          <w:sz w:val="28"/>
          <w:szCs w:val="28"/>
        </w:rPr>
      </w:pPr>
      <w:r w:rsidRPr="003A6C2D">
        <w:rPr>
          <w:rFonts w:ascii="Simplified Arabic" w:hAnsi="Simplified Arabic" w:cs="Simplified Arabic"/>
          <w:color w:val="000000"/>
          <w:sz w:val="28"/>
          <w:szCs w:val="28"/>
          <w:rtl/>
        </w:rPr>
        <w:t>فَأَخْرَجَ لَهُمْ عِجْلًا جَسَدًا لَهُ خُوَارٌ فَقَالُوا هَذَا إِلَهُكُمْ وَإِلَهُ مُوسَى فَنَسِيَ</w:t>
      </w:r>
      <w:r w:rsidR="005A0026">
        <w:rPr>
          <w:sz w:val="28"/>
          <w:szCs w:val="28"/>
        </w:rPr>
        <w:t xml:space="preserve">  </w:t>
      </w:r>
    </w:p>
    <w:p w:rsidR="004B25C9" w:rsidRPr="005A0026" w:rsidRDefault="005A0026" w:rsidP="005A0026">
      <w:pPr>
        <w:ind w:right="-142"/>
        <w:rPr>
          <w:sz w:val="28"/>
          <w:szCs w:val="28"/>
          <w:lang w:val="tr-TR"/>
        </w:rPr>
      </w:pPr>
      <w:r w:rsidRPr="005A0026">
        <w:rPr>
          <w:b/>
          <w:bCs/>
          <w:sz w:val="24"/>
          <w:szCs w:val="24"/>
          <w:lang w:val="tr-TR"/>
        </w:rPr>
        <w:t>“Bu adam, onlar için, böğürebilen bir buzağı heykeli icat etti. Bunun üzerine: İşte, dediler, bu, sizin de, Musa'nın da tanrısıdır. Fakat onu unuttu.”</w:t>
      </w:r>
      <w:r w:rsidR="004B25C9">
        <w:rPr>
          <w:rStyle w:val="Funotenzeichen"/>
          <w:b/>
          <w:sz w:val="24"/>
          <w:szCs w:val="24"/>
        </w:rPr>
        <w:footnoteReference w:id="13"/>
      </w:r>
      <w:r w:rsidR="004B25C9" w:rsidRPr="005A0026">
        <w:rPr>
          <w:b/>
          <w:lang w:val="tr-TR"/>
        </w:rPr>
        <w:t xml:space="preserve"> </w:t>
      </w:r>
      <w:r w:rsidR="004B25C9" w:rsidRPr="005A0026">
        <w:rPr>
          <w:lang w:val="tr-TR"/>
        </w:rPr>
        <w:t>dedi. Hz. Mûsa</w:t>
      </w:r>
      <w:r w:rsidRPr="005A0026">
        <w:rPr>
          <w:lang w:val="tr-TR"/>
        </w:rPr>
        <w:t xml:space="preserve"> </w:t>
      </w:r>
      <w:r w:rsidR="003F28C6" w:rsidRPr="005A0026">
        <w:rPr>
          <w:lang w:val="tr-TR"/>
        </w:rPr>
        <w:t>(a.s.)’</w:t>
      </w:r>
      <w:r w:rsidR="004B25C9" w:rsidRPr="005A0026">
        <w:rPr>
          <w:lang w:val="tr-TR"/>
        </w:rPr>
        <w:t>ın kavminin sayısı altıyüzbin</w:t>
      </w:r>
      <w:r>
        <w:rPr>
          <w:lang w:val="tr-TR"/>
        </w:rPr>
        <w:t xml:space="preserve"> i</w:t>
      </w:r>
      <w:r w:rsidR="004B25C9" w:rsidRPr="005A0026">
        <w:rPr>
          <w:lang w:val="tr-TR"/>
        </w:rPr>
        <w:t>di. Onikibini hariç, hepsi de o buzağıya taparak yoldan çıkmışlardı.</w:t>
      </w:r>
      <w:r w:rsidR="004B25C9">
        <w:rPr>
          <w:rStyle w:val="Funotenzeichen"/>
          <w:sz w:val="24"/>
          <w:szCs w:val="24"/>
        </w:rPr>
        <w:footnoteReference w:id="14"/>
      </w:r>
      <w:r w:rsidR="004B25C9" w:rsidRPr="005A0026">
        <w:rPr>
          <w:lang w:val="tr-TR"/>
        </w:rPr>
        <w:t xml:space="preserve"> </w:t>
      </w:r>
      <w:r w:rsidR="003F28C6" w:rsidRPr="005A0026">
        <w:rPr>
          <w:lang w:val="tr-TR"/>
        </w:rPr>
        <w:t xml:space="preserve"> </w:t>
      </w:r>
      <w:r w:rsidR="00ED7C19" w:rsidRPr="005A0026">
        <w:rPr>
          <w:lang w:val="tr-TR"/>
        </w:rPr>
        <w:t xml:space="preserve"> </w:t>
      </w:r>
      <w:r w:rsidR="004B25C9" w:rsidRPr="005A0026">
        <w:rPr>
          <w:lang w:val="tr-TR"/>
        </w:rPr>
        <w:t xml:space="preserve">Böylece Samirî </w:t>
      </w:r>
      <w:r w:rsidRPr="005A0026">
        <w:rPr>
          <w:b/>
          <w:color w:val="000000" w:themeColor="text1"/>
          <w:lang w:val="tr-TR"/>
        </w:rPr>
        <w:t>mesleğini istismar etti ve s</w:t>
      </w:r>
      <w:r w:rsidR="004B25C9" w:rsidRPr="005A0026">
        <w:rPr>
          <w:lang w:val="tr-TR"/>
        </w:rPr>
        <w:t>tatüsünü kötüye kul</w:t>
      </w:r>
      <w:r w:rsidR="00ED7C19" w:rsidRPr="005A0026">
        <w:rPr>
          <w:lang w:val="tr-TR"/>
        </w:rPr>
        <w:t>landı</w:t>
      </w:r>
      <w:r>
        <w:rPr>
          <w:lang w:val="tr-TR"/>
        </w:rPr>
        <w:t xml:space="preserve">; </w:t>
      </w:r>
      <w:r w:rsidR="00ED7C19" w:rsidRPr="005A0026">
        <w:rPr>
          <w:lang w:val="tr-TR"/>
        </w:rPr>
        <w:t>gerçekleri çarpıttı</w:t>
      </w:r>
      <w:r w:rsidR="003F28C6" w:rsidRPr="005A0026">
        <w:rPr>
          <w:lang w:val="tr-TR"/>
        </w:rPr>
        <w:t>.</w:t>
      </w:r>
      <w:r>
        <w:rPr>
          <w:lang w:val="tr-TR"/>
        </w:rPr>
        <w:t xml:space="preserve"> </w:t>
      </w:r>
      <w:r w:rsidR="003F28C6" w:rsidRPr="005A0026">
        <w:rPr>
          <w:lang w:val="tr-TR"/>
        </w:rPr>
        <w:t>B</w:t>
      </w:r>
      <w:r w:rsidR="00ED7C19" w:rsidRPr="005A0026">
        <w:rPr>
          <w:lang w:val="tr-TR"/>
        </w:rPr>
        <w:t>unun</w:t>
      </w:r>
      <w:r w:rsidR="003F28C6" w:rsidRPr="005A0026">
        <w:rPr>
          <w:lang w:val="tr-TR"/>
        </w:rPr>
        <w:t xml:space="preserve"> </w:t>
      </w:r>
      <w:r w:rsidR="004B25C9" w:rsidRPr="005A0026">
        <w:rPr>
          <w:lang w:val="tr-TR"/>
        </w:rPr>
        <w:t>üzerinden çıkar hesapları yaptı</w:t>
      </w:r>
      <w:r>
        <w:rPr>
          <w:lang w:val="tr-TR"/>
        </w:rPr>
        <w:t xml:space="preserve">; </w:t>
      </w:r>
      <w:r w:rsidR="004B25C9" w:rsidRPr="005A0026">
        <w:rPr>
          <w:lang w:val="tr-TR"/>
        </w:rPr>
        <w:t>sömürü, suistimal ve sapıklıkta sınır tanımadı.</w:t>
      </w:r>
    </w:p>
    <w:p w:rsidR="00012953" w:rsidRDefault="004B25C9" w:rsidP="00012953">
      <w:pPr>
        <w:spacing w:after="0" w:line="240" w:lineRule="auto"/>
        <w:rPr>
          <w:sz w:val="24"/>
          <w:szCs w:val="24"/>
          <w:lang w:val="tr-TR"/>
        </w:rPr>
      </w:pPr>
      <w:r w:rsidRPr="007013FF">
        <w:rPr>
          <w:sz w:val="24"/>
          <w:szCs w:val="24"/>
          <w:lang w:val="tr-TR"/>
        </w:rPr>
        <w:t xml:space="preserve">           </w:t>
      </w:r>
      <w:r w:rsidR="007013FF" w:rsidRPr="007013FF">
        <w:rPr>
          <w:sz w:val="24"/>
          <w:szCs w:val="24"/>
          <w:lang w:val="tr-TR"/>
        </w:rPr>
        <w:t>B</w:t>
      </w:r>
      <w:r w:rsidR="00012953">
        <w:rPr>
          <w:sz w:val="24"/>
          <w:szCs w:val="24"/>
          <w:lang w:val="tr-TR"/>
        </w:rPr>
        <w:t>ir de b</w:t>
      </w:r>
      <w:r w:rsidR="007013FF" w:rsidRPr="007013FF">
        <w:rPr>
          <w:sz w:val="24"/>
          <w:szCs w:val="24"/>
          <w:lang w:val="tr-TR"/>
        </w:rPr>
        <w:t xml:space="preserve">u </w:t>
      </w:r>
      <w:r w:rsidR="00012953">
        <w:rPr>
          <w:sz w:val="24"/>
          <w:szCs w:val="24"/>
          <w:lang w:val="tr-TR"/>
        </w:rPr>
        <w:t xml:space="preserve">5 kısım zalimi destekleyenler var idi ki, Kur’an onlara, </w:t>
      </w:r>
      <w:r w:rsidR="007013FF" w:rsidRPr="007013FF">
        <w:rPr>
          <w:sz w:val="24"/>
          <w:szCs w:val="24"/>
          <w:lang w:val="tr-TR"/>
        </w:rPr>
        <w:t>M</w:t>
      </w:r>
      <w:r w:rsidR="007013FF">
        <w:rPr>
          <w:sz w:val="24"/>
          <w:szCs w:val="24"/>
          <w:lang w:val="tr-TR"/>
        </w:rPr>
        <w:t>E</w:t>
      </w:r>
      <w:r w:rsidRPr="007013FF">
        <w:rPr>
          <w:sz w:val="24"/>
          <w:szCs w:val="24"/>
          <w:lang w:val="tr-TR"/>
        </w:rPr>
        <w:t>LE</w:t>
      </w:r>
      <w:r w:rsidR="007013FF">
        <w:rPr>
          <w:sz w:val="24"/>
          <w:szCs w:val="24"/>
          <w:lang w:val="tr-TR"/>
        </w:rPr>
        <w:t>’ (kodamanlar)</w:t>
      </w:r>
      <w:r w:rsidRPr="007013FF">
        <w:rPr>
          <w:sz w:val="24"/>
          <w:szCs w:val="24"/>
          <w:lang w:val="tr-TR"/>
        </w:rPr>
        <w:t xml:space="preserve"> ve MÜTREF</w:t>
      </w:r>
      <w:r w:rsidR="007013FF">
        <w:rPr>
          <w:sz w:val="24"/>
          <w:szCs w:val="24"/>
          <w:lang w:val="tr-TR"/>
        </w:rPr>
        <w:t xml:space="preserve"> (zengin şımarıklar) </w:t>
      </w:r>
      <w:r w:rsidR="00012953">
        <w:rPr>
          <w:sz w:val="24"/>
          <w:szCs w:val="24"/>
          <w:lang w:val="tr-TR"/>
        </w:rPr>
        <w:t>diyor. Bunlar ise,</w:t>
      </w:r>
    </w:p>
    <w:p w:rsidR="004B25C9" w:rsidRPr="00012953" w:rsidRDefault="00012953" w:rsidP="00BA2464">
      <w:pPr>
        <w:pStyle w:val="Listenabsatz"/>
        <w:numPr>
          <w:ilvl w:val="0"/>
          <w:numId w:val="2"/>
        </w:numPr>
        <w:spacing w:after="0" w:line="240" w:lineRule="auto"/>
        <w:rPr>
          <w:sz w:val="24"/>
          <w:szCs w:val="24"/>
          <w:lang w:val="tr-TR"/>
        </w:rPr>
      </w:pPr>
      <w:r>
        <w:rPr>
          <w:sz w:val="24"/>
          <w:szCs w:val="24"/>
          <w:lang w:val="tr-TR"/>
        </w:rPr>
        <w:t xml:space="preserve">Yönetimlere </w:t>
      </w:r>
      <w:r w:rsidR="004B25C9" w:rsidRPr="00012953">
        <w:rPr>
          <w:sz w:val="24"/>
          <w:szCs w:val="24"/>
          <w:lang w:val="tr-TR"/>
        </w:rPr>
        <w:t xml:space="preserve">yakın gözdeler </w:t>
      </w:r>
    </w:p>
    <w:p w:rsidR="004B25C9" w:rsidRPr="00012953" w:rsidRDefault="004B25C9" w:rsidP="00BA2464">
      <w:pPr>
        <w:pStyle w:val="Listenabsatz"/>
        <w:numPr>
          <w:ilvl w:val="0"/>
          <w:numId w:val="2"/>
        </w:numPr>
        <w:spacing w:after="0" w:line="240" w:lineRule="auto"/>
        <w:rPr>
          <w:sz w:val="24"/>
          <w:szCs w:val="24"/>
          <w:lang w:val="tr-TR"/>
        </w:rPr>
      </w:pPr>
      <w:r w:rsidRPr="00012953">
        <w:rPr>
          <w:sz w:val="24"/>
          <w:szCs w:val="24"/>
          <w:lang w:val="tr-TR"/>
        </w:rPr>
        <w:t>Gözlerini insanların emeğine ve onuruna dikenler,</w:t>
      </w:r>
    </w:p>
    <w:p w:rsidR="004B25C9" w:rsidRPr="00012953" w:rsidRDefault="004B25C9" w:rsidP="00BA2464">
      <w:pPr>
        <w:pStyle w:val="Listenabsatz"/>
        <w:numPr>
          <w:ilvl w:val="0"/>
          <w:numId w:val="2"/>
        </w:numPr>
        <w:spacing w:after="0" w:line="240" w:lineRule="auto"/>
        <w:rPr>
          <w:sz w:val="24"/>
          <w:szCs w:val="24"/>
          <w:lang w:val="tr-TR"/>
        </w:rPr>
      </w:pPr>
      <w:r w:rsidRPr="00012953">
        <w:rPr>
          <w:sz w:val="24"/>
          <w:szCs w:val="24"/>
          <w:lang w:val="tr-TR"/>
        </w:rPr>
        <w:t>Şımarık ve sınır tanımayan zengin zümre,</w:t>
      </w:r>
    </w:p>
    <w:p w:rsidR="004B25C9" w:rsidRPr="00012953" w:rsidRDefault="004B25C9" w:rsidP="00BA2464">
      <w:pPr>
        <w:pStyle w:val="Listenabsatz"/>
        <w:numPr>
          <w:ilvl w:val="0"/>
          <w:numId w:val="2"/>
        </w:numPr>
        <w:spacing w:after="0" w:line="240" w:lineRule="auto"/>
        <w:rPr>
          <w:sz w:val="24"/>
          <w:szCs w:val="24"/>
          <w:lang w:val="tr-TR"/>
        </w:rPr>
      </w:pPr>
      <w:r w:rsidRPr="00012953">
        <w:rPr>
          <w:sz w:val="24"/>
          <w:szCs w:val="24"/>
          <w:lang w:val="tr-TR"/>
        </w:rPr>
        <w:t>Adâlet ve hürriyeti sadece kendileri için görenler,</w:t>
      </w:r>
    </w:p>
    <w:p w:rsidR="004B25C9" w:rsidRPr="00B27024" w:rsidRDefault="004B25C9" w:rsidP="00BA2464">
      <w:pPr>
        <w:pStyle w:val="Listenabsatz"/>
        <w:numPr>
          <w:ilvl w:val="0"/>
          <w:numId w:val="2"/>
        </w:numPr>
        <w:spacing w:after="0" w:line="240" w:lineRule="auto"/>
        <w:rPr>
          <w:sz w:val="24"/>
          <w:szCs w:val="24"/>
          <w:lang w:val="tr-TR"/>
        </w:rPr>
      </w:pPr>
      <w:r w:rsidRPr="00B27024">
        <w:rPr>
          <w:sz w:val="24"/>
          <w:szCs w:val="24"/>
          <w:lang w:val="tr-TR"/>
        </w:rPr>
        <w:t>Âdil değil aciz bir toplum isteyenler,</w:t>
      </w:r>
    </w:p>
    <w:p w:rsidR="007013FF" w:rsidRPr="00B27024" w:rsidRDefault="007013FF" w:rsidP="007013FF">
      <w:pPr>
        <w:spacing w:after="0"/>
        <w:ind w:left="720"/>
        <w:jc w:val="both"/>
        <w:rPr>
          <w:sz w:val="24"/>
          <w:szCs w:val="24"/>
          <w:lang w:val="tr-TR"/>
        </w:rPr>
      </w:pPr>
    </w:p>
    <w:p w:rsidR="004B25C9" w:rsidRPr="00A05A60" w:rsidRDefault="004B25C9" w:rsidP="004B25C9">
      <w:pPr>
        <w:spacing w:after="0"/>
        <w:jc w:val="both"/>
        <w:rPr>
          <w:b/>
          <w:bCs/>
          <w:i/>
          <w:iCs/>
          <w:sz w:val="24"/>
          <w:szCs w:val="24"/>
          <w:lang w:val="tr-TR"/>
        </w:rPr>
      </w:pPr>
      <w:r w:rsidRPr="00A05A60">
        <w:rPr>
          <w:b/>
          <w:bCs/>
          <w:i/>
          <w:iCs/>
          <w:sz w:val="24"/>
          <w:szCs w:val="24"/>
          <w:lang w:val="tr-TR"/>
        </w:rPr>
        <w:t>Kibir çılgınları, boğmuş barışı,</w:t>
      </w:r>
    </w:p>
    <w:p w:rsidR="004B25C9" w:rsidRPr="00A05A60" w:rsidRDefault="004B25C9" w:rsidP="004B25C9">
      <w:pPr>
        <w:spacing w:after="0"/>
        <w:jc w:val="both"/>
        <w:rPr>
          <w:b/>
          <w:bCs/>
          <w:i/>
          <w:iCs/>
          <w:sz w:val="24"/>
          <w:szCs w:val="24"/>
          <w:lang w:val="tr-TR"/>
        </w:rPr>
      </w:pPr>
      <w:r w:rsidRPr="00A05A60">
        <w:rPr>
          <w:b/>
          <w:bCs/>
          <w:i/>
          <w:iCs/>
          <w:sz w:val="24"/>
          <w:szCs w:val="24"/>
          <w:lang w:val="tr-TR"/>
        </w:rPr>
        <w:t>Kan kokmuş dünyanın, herbir karışı,</w:t>
      </w:r>
    </w:p>
    <w:p w:rsidR="007013FF" w:rsidRPr="00A05A60" w:rsidRDefault="004B25C9" w:rsidP="007013FF">
      <w:pPr>
        <w:spacing w:after="0"/>
        <w:jc w:val="both"/>
        <w:rPr>
          <w:b/>
          <w:bCs/>
          <w:i/>
          <w:iCs/>
          <w:sz w:val="24"/>
          <w:szCs w:val="24"/>
          <w:lang w:val="tr-TR"/>
        </w:rPr>
      </w:pPr>
      <w:r w:rsidRPr="00A05A60">
        <w:rPr>
          <w:b/>
          <w:bCs/>
          <w:i/>
          <w:iCs/>
          <w:sz w:val="24"/>
          <w:szCs w:val="24"/>
          <w:lang w:val="tr-TR"/>
        </w:rPr>
        <w:t>Rekor üretirken, açlık yarışı;</w:t>
      </w:r>
    </w:p>
    <w:p w:rsidR="004B25C9" w:rsidRDefault="004B25C9" w:rsidP="007013FF">
      <w:pPr>
        <w:spacing w:after="0"/>
        <w:jc w:val="both"/>
        <w:rPr>
          <w:sz w:val="24"/>
          <w:szCs w:val="24"/>
          <w:lang w:val="en-US"/>
        </w:rPr>
      </w:pPr>
      <w:r w:rsidRPr="00A05A60">
        <w:rPr>
          <w:b/>
          <w:bCs/>
          <w:i/>
          <w:iCs/>
          <w:sz w:val="24"/>
          <w:szCs w:val="24"/>
          <w:lang w:val="tr-TR"/>
        </w:rPr>
        <w:t>Adâleti üstün, kılabildik mi?...</w:t>
      </w:r>
      <w:r w:rsidR="004D4339" w:rsidRPr="00B27024">
        <w:rPr>
          <w:sz w:val="24"/>
          <w:szCs w:val="24"/>
          <w:lang w:val="tr-TR"/>
        </w:rPr>
        <w:t xml:space="preserve"> </w:t>
      </w:r>
      <w:r w:rsidR="004D4339">
        <w:rPr>
          <w:sz w:val="24"/>
          <w:szCs w:val="24"/>
          <w:lang w:val="en-US"/>
        </w:rPr>
        <w:t>(Cengiz Numanoğlu)</w:t>
      </w:r>
    </w:p>
    <w:p w:rsidR="00A05A60" w:rsidRDefault="00A05A60" w:rsidP="007013FF">
      <w:pPr>
        <w:spacing w:after="0"/>
        <w:jc w:val="both"/>
        <w:rPr>
          <w:sz w:val="24"/>
          <w:szCs w:val="24"/>
          <w:lang w:val="en-US"/>
        </w:rPr>
      </w:pPr>
    </w:p>
    <w:p w:rsidR="00012953" w:rsidRDefault="004B25C9" w:rsidP="00012953">
      <w:pPr>
        <w:spacing w:after="0"/>
        <w:jc w:val="both"/>
        <w:rPr>
          <w:sz w:val="24"/>
          <w:szCs w:val="24"/>
          <w:lang w:val="en-US"/>
        </w:rPr>
      </w:pPr>
      <w:r>
        <w:rPr>
          <w:sz w:val="24"/>
          <w:szCs w:val="24"/>
          <w:lang w:val="en-US"/>
        </w:rPr>
        <w:t xml:space="preserve">             Bu şartlarda yetiştirilen nesiller; davasız, dertsiz, duygusuz, duyarsız, silik ve suskun…Gününü gün etmekten, oyun ve eğlenceden başka bir ideali ve düşüncesi yok</w:t>
      </w:r>
      <w:r w:rsidR="00012953">
        <w:rPr>
          <w:sz w:val="24"/>
          <w:szCs w:val="24"/>
          <w:lang w:val="en-US"/>
        </w:rPr>
        <w:t xml:space="preserve"> olmayan nesiller olurlar. </w:t>
      </w:r>
    </w:p>
    <w:p w:rsidR="004B25C9" w:rsidRDefault="004B25C9" w:rsidP="00012953">
      <w:pPr>
        <w:spacing w:after="0"/>
        <w:jc w:val="both"/>
        <w:rPr>
          <w:sz w:val="24"/>
          <w:szCs w:val="24"/>
          <w:lang w:val="en-US"/>
        </w:rPr>
      </w:pPr>
      <w:r>
        <w:rPr>
          <w:sz w:val="24"/>
          <w:szCs w:val="24"/>
          <w:lang w:val="en-US"/>
        </w:rPr>
        <w:t xml:space="preserve">             </w:t>
      </w:r>
    </w:p>
    <w:p w:rsidR="004B25C9" w:rsidRPr="00D465EF" w:rsidRDefault="004B25C9" w:rsidP="00012953">
      <w:pPr>
        <w:spacing w:after="0"/>
        <w:jc w:val="both"/>
        <w:rPr>
          <w:sz w:val="24"/>
          <w:szCs w:val="24"/>
          <w:lang w:val="en-US"/>
        </w:rPr>
      </w:pPr>
      <w:r>
        <w:rPr>
          <w:sz w:val="24"/>
          <w:szCs w:val="24"/>
          <w:lang w:val="en-US"/>
        </w:rPr>
        <w:t xml:space="preserve">            </w:t>
      </w:r>
    </w:p>
    <w:p w:rsidR="004B25C9" w:rsidRDefault="004B25C9" w:rsidP="00012953">
      <w:pPr>
        <w:spacing w:after="0"/>
        <w:jc w:val="both"/>
        <w:rPr>
          <w:sz w:val="24"/>
          <w:szCs w:val="24"/>
          <w:lang w:val="en-US"/>
        </w:rPr>
      </w:pPr>
      <w:r>
        <w:rPr>
          <w:sz w:val="24"/>
          <w:szCs w:val="24"/>
          <w:lang w:val="en-US"/>
        </w:rPr>
        <w:t xml:space="preserve">       </w:t>
      </w:r>
      <w:r w:rsidR="00012953">
        <w:rPr>
          <w:sz w:val="24"/>
          <w:szCs w:val="24"/>
          <w:lang w:val="en-US"/>
        </w:rPr>
        <w:t xml:space="preserve">Biz ise neslimizi, </w:t>
      </w:r>
      <w:r w:rsidR="00336C49">
        <w:rPr>
          <w:sz w:val="24"/>
          <w:szCs w:val="24"/>
          <w:lang w:val="en-US"/>
        </w:rPr>
        <w:t>adâ</w:t>
      </w:r>
      <w:r w:rsidRPr="00D0406B">
        <w:rPr>
          <w:sz w:val="24"/>
          <w:szCs w:val="24"/>
          <w:lang w:val="en-US"/>
        </w:rPr>
        <w:t>let</w:t>
      </w:r>
      <w:r w:rsidR="00012953">
        <w:rPr>
          <w:sz w:val="24"/>
          <w:szCs w:val="24"/>
          <w:lang w:val="en-US"/>
        </w:rPr>
        <w:t xml:space="preserve"> duyguları canlı, zulüm ve haksızlığa karşı</w:t>
      </w:r>
      <w:r w:rsidRPr="00D0406B">
        <w:rPr>
          <w:sz w:val="24"/>
          <w:szCs w:val="24"/>
          <w:lang w:val="en-US"/>
        </w:rPr>
        <w:t xml:space="preserve">, </w:t>
      </w:r>
      <w:r w:rsidR="00012953">
        <w:rPr>
          <w:sz w:val="24"/>
          <w:szCs w:val="24"/>
          <w:lang w:val="en-US"/>
        </w:rPr>
        <w:t xml:space="preserve">toplumda iyiliklerin ve güzelliklerin yaygınlaşmasını isteyen bir ruhla yetiştirmeliyiz. Bunu bizden bekleyen Rabbimiz, müslümanların varlığının da sebebinin bu olduğunu şu </w:t>
      </w:r>
      <w:r w:rsidR="00012953">
        <w:rPr>
          <w:rFonts w:cstheme="minorHAnsi"/>
          <w:sz w:val="24"/>
          <w:szCs w:val="24"/>
          <w:lang w:val="en-US"/>
        </w:rPr>
        <w:t>â</w:t>
      </w:r>
      <w:r w:rsidR="00012953">
        <w:rPr>
          <w:sz w:val="24"/>
          <w:szCs w:val="24"/>
          <w:lang w:val="en-US"/>
        </w:rPr>
        <w:t xml:space="preserve">yet-i kerime ile ilan buyuruyor: </w:t>
      </w:r>
    </w:p>
    <w:p w:rsidR="00012953" w:rsidRDefault="00012953" w:rsidP="00012953">
      <w:pPr>
        <w:spacing w:after="0"/>
        <w:jc w:val="both"/>
        <w:rPr>
          <w:sz w:val="24"/>
          <w:szCs w:val="24"/>
          <w:lang w:val="en-US"/>
        </w:rPr>
      </w:pPr>
    </w:p>
    <w:p w:rsidR="004B25C9" w:rsidRPr="003A6C2D" w:rsidRDefault="004B25C9" w:rsidP="00012953">
      <w:pPr>
        <w:jc w:val="right"/>
        <w:rPr>
          <w:sz w:val="28"/>
          <w:szCs w:val="28"/>
          <w:lang w:val="en-US"/>
        </w:rPr>
      </w:pPr>
      <w:r w:rsidRPr="003A6C2D">
        <w:rPr>
          <w:sz w:val="28"/>
          <w:szCs w:val="28"/>
          <w:rtl/>
          <w:lang w:val="en-US"/>
        </w:rPr>
        <w:t xml:space="preserve">كُنتُمْ خَيْرَ أُمَّةٍ أُخْرِجَتْ لِلنَّاسِ تَأْمُرُونَ بِالْمَعْرُوفِ وَتَنْهَوْنَ عَنِ الْمُنكَرِ </w:t>
      </w:r>
    </w:p>
    <w:p w:rsidR="004B25C9" w:rsidRPr="007D45C8" w:rsidRDefault="004B25C9" w:rsidP="00012953">
      <w:pPr>
        <w:spacing w:after="0"/>
        <w:ind w:right="-426"/>
        <w:rPr>
          <w:sz w:val="24"/>
          <w:szCs w:val="24"/>
          <w:lang w:val="en-US"/>
        </w:rPr>
      </w:pPr>
      <w:r w:rsidRPr="007D45C8">
        <w:rPr>
          <w:b/>
          <w:sz w:val="24"/>
          <w:szCs w:val="24"/>
          <w:lang w:val="en-US"/>
        </w:rPr>
        <w:t>‘’</w:t>
      </w:r>
      <w:r>
        <w:rPr>
          <w:b/>
          <w:sz w:val="24"/>
          <w:szCs w:val="24"/>
          <w:lang w:val="en-US"/>
        </w:rPr>
        <w:t xml:space="preserve">Siz insanlar için çıkarılmış en hayırlı ümmetsiniz. İyiliği </w:t>
      </w:r>
      <w:r w:rsidR="00336C49">
        <w:rPr>
          <w:b/>
          <w:sz w:val="24"/>
          <w:szCs w:val="24"/>
          <w:lang w:val="en-US"/>
        </w:rPr>
        <w:t>emreder, kötülüğü yasaklarsınız</w:t>
      </w:r>
      <w:r>
        <w:rPr>
          <w:b/>
          <w:sz w:val="24"/>
          <w:szCs w:val="24"/>
          <w:lang w:val="en-US"/>
        </w:rPr>
        <w:t xml:space="preserve"> …’’</w:t>
      </w:r>
      <w:r>
        <w:rPr>
          <w:rStyle w:val="Funotenzeichen"/>
          <w:b/>
          <w:sz w:val="24"/>
          <w:szCs w:val="24"/>
          <w:lang w:val="en-US"/>
        </w:rPr>
        <w:footnoteReference w:id="15"/>
      </w:r>
      <w:r>
        <w:rPr>
          <w:b/>
          <w:sz w:val="24"/>
          <w:szCs w:val="24"/>
          <w:lang w:val="en-US"/>
        </w:rPr>
        <w:t xml:space="preserve"> </w:t>
      </w:r>
    </w:p>
    <w:p w:rsidR="004B25C9" w:rsidRDefault="004B25C9" w:rsidP="004E2045">
      <w:pPr>
        <w:spacing w:after="0"/>
        <w:jc w:val="both"/>
        <w:rPr>
          <w:sz w:val="24"/>
          <w:szCs w:val="24"/>
          <w:lang w:val="en-US"/>
        </w:rPr>
      </w:pPr>
      <w:r w:rsidRPr="00B27024">
        <w:rPr>
          <w:sz w:val="24"/>
          <w:szCs w:val="24"/>
          <w:lang w:val="en-US"/>
        </w:rPr>
        <w:t xml:space="preserve">      </w:t>
      </w:r>
      <w:r w:rsidRPr="00886186">
        <w:rPr>
          <w:sz w:val="24"/>
          <w:szCs w:val="24"/>
          <w:lang w:val="nl-NL"/>
        </w:rPr>
        <w:t>Zalimlerin zulmüne, zalimleşerek cevap veremeyiz. Bir karanlığı</w:t>
      </w:r>
      <w:r w:rsidR="00336C49" w:rsidRPr="00886186">
        <w:rPr>
          <w:sz w:val="24"/>
          <w:szCs w:val="24"/>
          <w:lang w:val="nl-NL"/>
        </w:rPr>
        <w:t>,</w:t>
      </w:r>
      <w:r w:rsidRPr="00886186">
        <w:rPr>
          <w:sz w:val="24"/>
          <w:szCs w:val="24"/>
          <w:lang w:val="nl-NL"/>
        </w:rPr>
        <w:t xml:space="preserve"> başka bir karanlıkla kovamayız.</w:t>
      </w:r>
      <w:r w:rsidR="004E2045">
        <w:rPr>
          <w:sz w:val="24"/>
          <w:szCs w:val="24"/>
          <w:lang w:val="nl-NL"/>
        </w:rPr>
        <w:t xml:space="preserve"> Her nerede olursak olalım mutlaka toplumda topyekün adalete kucak açm</w:t>
      </w:r>
      <w:r w:rsidR="00F571D9">
        <w:rPr>
          <w:sz w:val="24"/>
          <w:szCs w:val="24"/>
          <w:lang w:val="nl-NL"/>
        </w:rPr>
        <w:t>a</w:t>
      </w:r>
      <w:r w:rsidR="004E2045">
        <w:rPr>
          <w:sz w:val="24"/>
          <w:szCs w:val="24"/>
          <w:lang w:val="nl-NL"/>
        </w:rPr>
        <w:t>layız. Çünkü R</w:t>
      </w:r>
      <w:r>
        <w:rPr>
          <w:sz w:val="24"/>
          <w:szCs w:val="24"/>
          <w:lang w:val="en-US"/>
        </w:rPr>
        <w:t>abbimiz:</w:t>
      </w:r>
    </w:p>
    <w:p w:rsidR="00805C82" w:rsidRPr="00ED7C19" w:rsidRDefault="00805C82" w:rsidP="00805C82">
      <w:pPr>
        <w:spacing w:after="0"/>
        <w:jc w:val="center"/>
        <w:rPr>
          <w:sz w:val="28"/>
          <w:szCs w:val="28"/>
          <w:lang w:val="en-US"/>
        </w:rPr>
      </w:pPr>
      <w:r w:rsidRPr="00ED7C19">
        <w:rPr>
          <w:sz w:val="28"/>
          <w:szCs w:val="28"/>
          <w:rtl/>
          <w:lang w:val="en-US"/>
        </w:rPr>
        <w:t xml:space="preserve">يَا أَيُّهَا الَّذِينَ آمَنُواْ كُونُواْ قَوَّامِينَ لِلّهِ شُهَدَاء بِالْقِسْطِ وَلاَ يَجْرِمَنَّكُمْ شَنَآنُ قَوْمٍ عَلَى أَلاَّ تَعْدِلُواْ اعْدِلُواْ </w:t>
      </w:r>
    </w:p>
    <w:p w:rsidR="004B25C9" w:rsidRPr="00A1745D" w:rsidRDefault="004B25C9" w:rsidP="004B25C9">
      <w:pPr>
        <w:spacing w:after="0"/>
        <w:jc w:val="both"/>
        <w:rPr>
          <w:sz w:val="24"/>
          <w:szCs w:val="24"/>
          <w:lang w:val="en-US"/>
        </w:rPr>
      </w:pPr>
      <w:r>
        <w:rPr>
          <w:sz w:val="24"/>
          <w:szCs w:val="24"/>
          <w:lang w:val="en-US"/>
        </w:rPr>
        <w:t xml:space="preserve">       </w:t>
      </w:r>
      <w:r w:rsidR="00336C49">
        <w:rPr>
          <w:b/>
          <w:sz w:val="24"/>
          <w:szCs w:val="24"/>
          <w:lang w:val="en-US"/>
        </w:rPr>
        <w:t>‘’Ey iman edenler, adil şâ</w:t>
      </w:r>
      <w:r>
        <w:rPr>
          <w:b/>
          <w:sz w:val="24"/>
          <w:szCs w:val="24"/>
          <w:lang w:val="en-US"/>
        </w:rPr>
        <w:t>hitler olarak, Allah için hakkı ayakta tutun.</w:t>
      </w:r>
      <w:r w:rsidR="00336C49">
        <w:rPr>
          <w:b/>
          <w:sz w:val="24"/>
          <w:szCs w:val="24"/>
          <w:lang w:val="en-US"/>
        </w:rPr>
        <w:t xml:space="preserve"> </w:t>
      </w:r>
      <w:r>
        <w:rPr>
          <w:b/>
          <w:sz w:val="24"/>
          <w:szCs w:val="24"/>
          <w:lang w:val="en-US"/>
        </w:rPr>
        <w:t xml:space="preserve">Bir </w:t>
      </w:r>
      <w:r w:rsidR="00336C49">
        <w:rPr>
          <w:b/>
          <w:sz w:val="24"/>
          <w:szCs w:val="24"/>
          <w:lang w:val="en-US"/>
        </w:rPr>
        <w:t>topluluğa olan kininiz, size adâ</w:t>
      </w:r>
      <w:r>
        <w:rPr>
          <w:b/>
          <w:sz w:val="24"/>
          <w:szCs w:val="24"/>
          <w:lang w:val="en-US"/>
        </w:rPr>
        <w:t>letten alı koymasın. Adâletli olun</w:t>
      </w:r>
      <w:r w:rsidR="00ED7C19">
        <w:rPr>
          <w:b/>
          <w:sz w:val="24"/>
          <w:szCs w:val="24"/>
          <w:lang w:val="en-US"/>
        </w:rPr>
        <w:t>…</w:t>
      </w:r>
      <w:r>
        <w:rPr>
          <w:b/>
          <w:sz w:val="24"/>
          <w:szCs w:val="24"/>
          <w:lang w:val="en-US"/>
        </w:rPr>
        <w:t>’’</w:t>
      </w:r>
      <w:r>
        <w:rPr>
          <w:sz w:val="24"/>
          <w:szCs w:val="24"/>
          <w:lang w:val="en-US"/>
        </w:rPr>
        <w:t xml:space="preserve"> </w:t>
      </w:r>
      <w:r>
        <w:rPr>
          <w:rStyle w:val="Funotenzeichen"/>
          <w:sz w:val="24"/>
          <w:szCs w:val="24"/>
          <w:lang w:val="en-US"/>
        </w:rPr>
        <w:footnoteReference w:id="16"/>
      </w:r>
      <w:r>
        <w:rPr>
          <w:sz w:val="24"/>
          <w:szCs w:val="24"/>
          <w:lang w:val="en-US"/>
        </w:rPr>
        <w:t xml:space="preserve"> buyurmaktadır.</w:t>
      </w:r>
    </w:p>
    <w:p w:rsidR="004B25C9" w:rsidRPr="00A05A60" w:rsidRDefault="004B25C9" w:rsidP="004B25C9">
      <w:pPr>
        <w:rPr>
          <w:b/>
          <w:bCs/>
          <w:sz w:val="24"/>
          <w:szCs w:val="24"/>
          <w:lang w:val="en-US"/>
        </w:rPr>
      </w:pPr>
      <w:r w:rsidRPr="00A05A60">
        <w:rPr>
          <w:b/>
          <w:bCs/>
          <w:sz w:val="24"/>
          <w:szCs w:val="24"/>
          <w:lang w:val="en-US"/>
        </w:rPr>
        <w:t xml:space="preserve">              Bunun için:</w:t>
      </w:r>
    </w:p>
    <w:p w:rsidR="004B25C9" w:rsidRPr="004E2045" w:rsidRDefault="004B25C9" w:rsidP="00BA2464">
      <w:pPr>
        <w:pStyle w:val="Listenabsatz"/>
        <w:numPr>
          <w:ilvl w:val="2"/>
          <w:numId w:val="3"/>
        </w:numPr>
        <w:spacing w:after="0" w:line="240" w:lineRule="auto"/>
        <w:ind w:left="993" w:hanging="284"/>
        <w:rPr>
          <w:sz w:val="24"/>
          <w:szCs w:val="24"/>
          <w:lang w:val="nl-NL"/>
        </w:rPr>
      </w:pPr>
      <w:r w:rsidRPr="004E2045">
        <w:rPr>
          <w:sz w:val="24"/>
          <w:szCs w:val="24"/>
          <w:lang w:val="nl-NL"/>
        </w:rPr>
        <w:t xml:space="preserve">Hak </w:t>
      </w:r>
      <w:r w:rsidR="004E2045" w:rsidRPr="004E2045">
        <w:rPr>
          <w:sz w:val="24"/>
          <w:szCs w:val="24"/>
          <w:lang w:val="nl-NL"/>
        </w:rPr>
        <w:t>olan söylemekten hak çerçevesinde uzak kalmayalım..</w:t>
      </w:r>
      <w:r w:rsidR="004D4339" w:rsidRPr="004E2045">
        <w:rPr>
          <w:sz w:val="24"/>
          <w:szCs w:val="24"/>
          <w:lang w:val="nl-NL"/>
        </w:rPr>
        <w:t xml:space="preserve">       </w:t>
      </w:r>
    </w:p>
    <w:p w:rsidR="004B25C9" w:rsidRPr="004E2045" w:rsidRDefault="00336C49" w:rsidP="00BA2464">
      <w:pPr>
        <w:pStyle w:val="Listenabsatz"/>
        <w:numPr>
          <w:ilvl w:val="2"/>
          <w:numId w:val="3"/>
        </w:numPr>
        <w:spacing w:after="0" w:line="240" w:lineRule="auto"/>
        <w:ind w:left="993" w:hanging="284"/>
        <w:rPr>
          <w:sz w:val="24"/>
          <w:szCs w:val="24"/>
          <w:lang w:val="nl-NL"/>
        </w:rPr>
      </w:pPr>
      <w:r w:rsidRPr="004E2045">
        <w:rPr>
          <w:sz w:val="24"/>
          <w:szCs w:val="24"/>
          <w:lang w:val="nl-NL"/>
        </w:rPr>
        <w:t>Â</w:t>
      </w:r>
      <w:r w:rsidR="004B25C9" w:rsidRPr="004E2045">
        <w:rPr>
          <w:sz w:val="24"/>
          <w:szCs w:val="24"/>
          <w:lang w:val="nl-NL"/>
        </w:rPr>
        <w:t xml:space="preserve">dil </w:t>
      </w:r>
      <w:r w:rsidR="004E2045" w:rsidRPr="004E2045">
        <w:rPr>
          <w:sz w:val="24"/>
          <w:szCs w:val="24"/>
          <w:lang w:val="nl-NL"/>
        </w:rPr>
        <w:t xml:space="preserve">olalım ve </w:t>
      </w:r>
      <w:r w:rsidR="004E2045" w:rsidRPr="004E2045">
        <w:rPr>
          <w:rFonts w:cstheme="minorHAnsi"/>
          <w:sz w:val="24"/>
          <w:szCs w:val="24"/>
          <w:lang w:val="nl-NL"/>
        </w:rPr>
        <w:t>â</w:t>
      </w:r>
      <w:r w:rsidR="004E2045" w:rsidRPr="004E2045">
        <w:rPr>
          <w:sz w:val="24"/>
          <w:szCs w:val="24"/>
          <w:lang w:val="nl-NL"/>
        </w:rPr>
        <w:t xml:space="preserve">dil </w:t>
      </w:r>
      <w:r w:rsidR="004B25C9" w:rsidRPr="004E2045">
        <w:rPr>
          <w:sz w:val="24"/>
          <w:szCs w:val="24"/>
          <w:lang w:val="nl-NL"/>
        </w:rPr>
        <w:t>duruş</w:t>
      </w:r>
      <w:r w:rsidR="004E2045" w:rsidRPr="004E2045">
        <w:rPr>
          <w:sz w:val="24"/>
          <w:szCs w:val="24"/>
          <w:lang w:val="nl-NL"/>
        </w:rPr>
        <w:t>ları alkışlayalım..</w:t>
      </w:r>
    </w:p>
    <w:p w:rsidR="004B25C9" w:rsidRPr="004E2045" w:rsidRDefault="004E2045" w:rsidP="00BA2464">
      <w:pPr>
        <w:pStyle w:val="Listenabsatz"/>
        <w:numPr>
          <w:ilvl w:val="2"/>
          <w:numId w:val="4"/>
        </w:numPr>
        <w:spacing w:after="0" w:line="240" w:lineRule="auto"/>
        <w:ind w:left="993" w:hanging="284"/>
        <w:rPr>
          <w:sz w:val="24"/>
          <w:szCs w:val="24"/>
          <w:lang w:val="nl-NL"/>
        </w:rPr>
      </w:pPr>
      <w:r>
        <w:rPr>
          <w:sz w:val="24"/>
          <w:szCs w:val="24"/>
          <w:lang w:val="nl-NL"/>
        </w:rPr>
        <w:t>Güzel a</w:t>
      </w:r>
      <w:r w:rsidR="00336C49" w:rsidRPr="004E2045">
        <w:rPr>
          <w:sz w:val="24"/>
          <w:szCs w:val="24"/>
          <w:lang w:val="nl-NL"/>
        </w:rPr>
        <w:t>hlâk</w:t>
      </w:r>
      <w:r>
        <w:rPr>
          <w:sz w:val="24"/>
          <w:szCs w:val="24"/>
          <w:lang w:val="nl-NL"/>
        </w:rPr>
        <w:t xml:space="preserve">a dayalı </w:t>
      </w:r>
      <w:r w:rsidR="004B25C9" w:rsidRPr="004E2045">
        <w:rPr>
          <w:sz w:val="24"/>
          <w:szCs w:val="24"/>
          <w:lang w:val="nl-NL"/>
        </w:rPr>
        <w:t>yürüyüşümüz</w:t>
      </w:r>
      <w:r>
        <w:rPr>
          <w:sz w:val="24"/>
          <w:szCs w:val="24"/>
          <w:lang w:val="nl-NL"/>
        </w:rPr>
        <w:t xml:space="preserve">ü bozmayalım.. </w:t>
      </w:r>
    </w:p>
    <w:p w:rsidR="004B25C9" w:rsidRPr="00B27024" w:rsidRDefault="004B25C9" w:rsidP="00BA2464">
      <w:pPr>
        <w:pStyle w:val="Listenabsatz"/>
        <w:numPr>
          <w:ilvl w:val="2"/>
          <w:numId w:val="4"/>
        </w:numPr>
        <w:spacing w:after="0" w:line="240" w:lineRule="auto"/>
        <w:ind w:left="993" w:hanging="284"/>
        <w:rPr>
          <w:sz w:val="24"/>
          <w:szCs w:val="24"/>
          <w:lang w:val="en-US"/>
        </w:rPr>
      </w:pPr>
      <w:r w:rsidRPr="004E2045">
        <w:rPr>
          <w:sz w:val="24"/>
          <w:szCs w:val="24"/>
          <w:lang w:val="en-US"/>
        </w:rPr>
        <w:t>Engin merhametimiz</w:t>
      </w:r>
      <w:r w:rsidR="004E2045" w:rsidRPr="004E2045">
        <w:rPr>
          <w:sz w:val="24"/>
          <w:szCs w:val="24"/>
          <w:lang w:val="en-US"/>
        </w:rPr>
        <w:t xml:space="preserve">i bütün insanlığa yayalım.. </w:t>
      </w:r>
    </w:p>
    <w:p w:rsidR="007013FF" w:rsidRPr="00B27024" w:rsidRDefault="004B25C9" w:rsidP="00BA2464">
      <w:pPr>
        <w:pStyle w:val="Listenabsatz"/>
        <w:numPr>
          <w:ilvl w:val="2"/>
          <w:numId w:val="4"/>
        </w:numPr>
        <w:spacing w:after="0" w:line="240" w:lineRule="auto"/>
        <w:ind w:left="993" w:hanging="284"/>
        <w:rPr>
          <w:sz w:val="24"/>
          <w:szCs w:val="24"/>
          <w:lang w:val="en-US"/>
        </w:rPr>
      </w:pPr>
      <w:r w:rsidRPr="00B27024">
        <w:rPr>
          <w:sz w:val="24"/>
          <w:szCs w:val="24"/>
          <w:lang w:val="en-US"/>
        </w:rPr>
        <w:t>Milli Görüş hareketimiz</w:t>
      </w:r>
      <w:r w:rsidR="004E2045" w:rsidRPr="00B27024">
        <w:rPr>
          <w:sz w:val="24"/>
          <w:szCs w:val="24"/>
          <w:lang w:val="en-US"/>
        </w:rPr>
        <w:t xml:space="preserve">in temellerinindan birisinin de bu olduğunu dünyaya tanıtalım.. </w:t>
      </w:r>
      <w:r w:rsidRPr="00B27024">
        <w:rPr>
          <w:sz w:val="24"/>
          <w:szCs w:val="24"/>
          <w:lang w:val="en-US"/>
        </w:rPr>
        <w:t xml:space="preserve"> </w:t>
      </w:r>
    </w:p>
    <w:p w:rsidR="004B25C9" w:rsidRPr="00B27024" w:rsidRDefault="004B25C9" w:rsidP="007013FF">
      <w:pPr>
        <w:spacing w:after="0" w:line="240" w:lineRule="auto"/>
        <w:ind w:left="709"/>
        <w:rPr>
          <w:sz w:val="24"/>
          <w:szCs w:val="24"/>
          <w:lang w:val="en-US"/>
        </w:rPr>
      </w:pPr>
      <w:r w:rsidRPr="00B27024">
        <w:rPr>
          <w:sz w:val="24"/>
          <w:szCs w:val="24"/>
          <w:lang w:val="en-US"/>
        </w:rPr>
        <w:t xml:space="preserve"> </w:t>
      </w:r>
    </w:p>
    <w:p w:rsidR="004E2045" w:rsidRPr="00A05A60" w:rsidRDefault="004E2045" w:rsidP="004B25C9">
      <w:pPr>
        <w:spacing w:after="0"/>
        <w:rPr>
          <w:b/>
          <w:bCs/>
          <w:sz w:val="24"/>
          <w:szCs w:val="24"/>
          <w:lang w:val="nl-NL"/>
        </w:rPr>
      </w:pPr>
      <w:r w:rsidRPr="00A05A60">
        <w:rPr>
          <w:b/>
          <w:bCs/>
          <w:sz w:val="24"/>
          <w:szCs w:val="24"/>
          <w:lang w:val="nl-NL"/>
        </w:rPr>
        <w:t xml:space="preserve">Alınacak Dersler: </w:t>
      </w:r>
    </w:p>
    <w:p w:rsidR="004E2045" w:rsidRPr="00361A03" w:rsidRDefault="004E2045" w:rsidP="00BA2464">
      <w:pPr>
        <w:pStyle w:val="Listenabsatz"/>
        <w:numPr>
          <w:ilvl w:val="0"/>
          <w:numId w:val="5"/>
        </w:numPr>
        <w:spacing w:after="0"/>
        <w:rPr>
          <w:sz w:val="24"/>
          <w:szCs w:val="24"/>
          <w:lang w:val="nl-NL"/>
        </w:rPr>
      </w:pPr>
      <w:r w:rsidRPr="004E2045">
        <w:rPr>
          <w:sz w:val="24"/>
          <w:szCs w:val="24"/>
          <w:lang w:val="nl-NL"/>
        </w:rPr>
        <w:t>Devletler ancak</w:t>
      </w:r>
      <w:r w:rsidR="00361A03">
        <w:rPr>
          <w:sz w:val="24"/>
          <w:szCs w:val="24"/>
          <w:lang w:val="nl-NL"/>
        </w:rPr>
        <w:t xml:space="preserve"> </w:t>
      </w:r>
      <w:r w:rsidRPr="004E2045">
        <w:rPr>
          <w:sz w:val="24"/>
          <w:szCs w:val="24"/>
          <w:lang w:val="nl-NL"/>
        </w:rPr>
        <w:t xml:space="preserve"> adaletle ayakta kalabilir. İktidarları adaletsiz</w:t>
      </w:r>
      <w:r w:rsidR="00556329">
        <w:rPr>
          <w:sz w:val="24"/>
          <w:szCs w:val="24"/>
          <w:lang w:val="nl-NL"/>
        </w:rPr>
        <w:t>likler</w:t>
      </w:r>
      <w:r w:rsidRPr="00361A03">
        <w:rPr>
          <w:sz w:val="24"/>
          <w:szCs w:val="24"/>
          <w:lang w:val="nl-NL"/>
        </w:rPr>
        <w:t xml:space="preserve"> yıkar. </w:t>
      </w:r>
    </w:p>
    <w:p w:rsidR="004B25C9" w:rsidRPr="00B27024" w:rsidRDefault="004E2045" w:rsidP="00BA2464">
      <w:pPr>
        <w:pStyle w:val="Listenabsatz"/>
        <w:numPr>
          <w:ilvl w:val="0"/>
          <w:numId w:val="5"/>
        </w:numPr>
        <w:spacing w:after="0"/>
        <w:rPr>
          <w:sz w:val="24"/>
          <w:szCs w:val="24"/>
          <w:lang w:val="nl-NL"/>
        </w:rPr>
      </w:pPr>
      <w:r>
        <w:rPr>
          <w:sz w:val="24"/>
          <w:szCs w:val="24"/>
          <w:lang w:val="nl-NL"/>
        </w:rPr>
        <w:t>Biz de te</w:t>
      </w:r>
      <w:r w:rsidR="004B25C9" w:rsidRPr="004E2045">
        <w:rPr>
          <w:sz w:val="24"/>
          <w:szCs w:val="24"/>
          <w:lang w:val="nl-NL"/>
        </w:rPr>
        <w:t xml:space="preserve">şkilat çalışmalarımızda adâletten ayrılmayalım. </w:t>
      </w:r>
      <w:r w:rsidR="004B25C9" w:rsidRPr="00B27024">
        <w:rPr>
          <w:sz w:val="24"/>
          <w:szCs w:val="24"/>
          <w:lang w:val="nl-NL"/>
        </w:rPr>
        <w:t>Çünkü Allah, adaletli  davrananları sever.</w:t>
      </w:r>
    </w:p>
    <w:p w:rsidR="004B25C9" w:rsidRPr="00B27024" w:rsidRDefault="004B25C9" w:rsidP="00BA2464">
      <w:pPr>
        <w:pStyle w:val="Listenabsatz"/>
        <w:numPr>
          <w:ilvl w:val="0"/>
          <w:numId w:val="5"/>
        </w:numPr>
        <w:spacing w:after="0"/>
        <w:rPr>
          <w:sz w:val="24"/>
          <w:szCs w:val="24"/>
          <w:lang w:val="nl-NL"/>
        </w:rPr>
      </w:pPr>
      <w:r w:rsidRPr="00B27024">
        <w:rPr>
          <w:sz w:val="24"/>
          <w:szCs w:val="24"/>
          <w:lang w:val="nl-NL"/>
        </w:rPr>
        <w:t>Birine olan kırgınlığımız, küskünlüğümüz bizi asla adâletsizliğe sevketmesin.</w:t>
      </w:r>
    </w:p>
    <w:p w:rsidR="004E2045" w:rsidRPr="00A05A60" w:rsidRDefault="000D6C43" w:rsidP="004B25C9">
      <w:pPr>
        <w:spacing w:after="0"/>
        <w:rPr>
          <w:b/>
          <w:bCs/>
          <w:sz w:val="24"/>
          <w:szCs w:val="24"/>
        </w:rPr>
      </w:pPr>
      <w:r w:rsidRPr="00A05A60">
        <w:rPr>
          <w:b/>
          <w:bCs/>
          <w:sz w:val="24"/>
          <w:szCs w:val="24"/>
        </w:rPr>
        <w:t>Not</w:t>
      </w:r>
      <w:r w:rsidR="004E2045" w:rsidRPr="00A05A60">
        <w:rPr>
          <w:b/>
          <w:bCs/>
          <w:sz w:val="24"/>
          <w:szCs w:val="24"/>
        </w:rPr>
        <w:t xml:space="preserve">: </w:t>
      </w:r>
    </w:p>
    <w:p w:rsidR="004B25C9" w:rsidRPr="004E2045" w:rsidRDefault="004B25C9" w:rsidP="00BA2464">
      <w:pPr>
        <w:pStyle w:val="Listenabsatz"/>
        <w:numPr>
          <w:ilvl w:val="0"/>
          <w:numId w:val="6"/>
        </w:numPr>
        <w:spacing w:after="0"/>
        <w:rPr>
          <w:sz w:val="24"/>
          <w:szCs w:val="24"/>
        </w:rPr>
      </w:pPr>
      <w:r w:rsidRPr="004E2045">
        <w:rPr>
          <w:sz w:val="24"/>
          <w:szCs w:val="24"/>
        </w:rPr>
        <w:t>Her Cuma Hutbesi’nde okunan Nahl sûresi 90.</w:t>
      </w:r>
      <w:r w:rsidR="004E2045" w:rsidRPr="004E2045">
        <w:rPr>
          <w:sz w:val="24"/>
          <w:szCs w:val="24"/>
        </w:rPr>
        <w:t xml:space="preserve"> </w:t>
      </w:r>
      <w:r w:rsidRPr="004E2045">
        <w:rPr>
          <w:sz w:val="24"/>
          <w:szCs w:val="24"/>
        </w:rPr>
        <w:t>âyeti mealiyle birlikte ezberleyelim.</w:t>
      </w:r>
    </w:p>
    <w:p w:rsidR="004B25C9" w:rsidRPr="004E2045" w:rsidRDefault="004B25C9" w:rsidP="00BA2464">
      <w:pPr>
        <w:pStyle w:val="Listenabsatz"/>
        <w:numPr>
          <w:ilvl w:val="0"/>
          <w:numId w:val="6"/>
        </w:numPr>
        <w:spacing w:after="0"/>
        <w:rPr>
          <w:sz w:val="24"/>
          <w:szCs w:val="24"/>
        </w:rPr>
      </w:pPr>
      <w:r w:rsidRPr="004E2045">
        <w:rPr>
          <w:sz w:val="24"/>
          <w:szCs w:val="24"/>
        </w:rPr>
        <w:t xml:space="preserve">Bu konuyu kısa bir sohbet şeklinde ailemizle </w:t>
      </w:r>
      <w:r w:rsidR="004E2045">
        <w:rPr>
          <w:sz w:val="24"/>
          <w:szCs w:val="24"/>
        </w:rPr>
        <w:t xml:space="preserve">ve dostlarımızla </w:t>
      </w:r>
      <w:r w:rsidRPr="004E2045">
        <w:rPr>
          <w:sz w:val="24"/>
          <w:szCs w:val="24"/>
        </w:rPr>
        <w:t>paylaşalım.</w:t>
      </w:r>
    </w:p>
    <w:p w:rsidR="00EA4AB0" w:rsidRPr="004E2045" w:rsidRDefault="00EA4AB0" w:rsidP="007A48F9">
      <w:pPr>
        <w:spacing w:after="0" w:line="240" w:lineRule="auto"/>
        <w:rPr>
          <w:b/>
          <w:sz w:val="28"/>
          <w:szCs w:val="28"/>
        </w:rPr>
      </w:pPr>
    </w:p>
    <w:sectPr w:rsidR="00EA4AB0" w:rsidRPr="004E2045" w:rsidSect="00660509">
      <w:headerReference w:type="default" r:id="rId9"/>
      <w:footerReference w:type="default" r:id="rId10"/>
      <w:pgSz w:w="11906" w:h="16838"/>
      <w:pgMar w:top="1417" w:right="1417" w:bottom="993" w:left="1417"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18" w:rsidRDefault="00097218" w:rsidP="00D801E7">
      <w:pPr>
        <w:spacing w:after="0" w:line="240" w:lineRule="auto"/>
      </w:pPr>
      <w:r>
        <w:separator/>
      </w:r>
    </w:p>
  </w:endnote>
  <w:endnote w:type="continuationSeparator" w:id="0">
    <w:p w:rsidR="00097218" w:rsidRDefault="00097218" w:rsidP="00D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64394"/>
      <w:docPartObj>
        <w:docPartGallery w:val="Page Numbers (Bottom of Page)"/>
        <w:docPartUnique/>
      </w:docPartObj>
    </w:sdtPr>
    <w:sdtEndPr/>
    <w:sdtContent>
      <w:p w:rsidR="00FB17F2" w:rsidRDefault="00D84496">
        <w:pPr>
          <w:pStyle w:val="Fuzeile"/>
          <w:jc w:val="center"/>
        </w:pPr>
        <w:r>
          <w:t xml:space="preserve">                                                                                                                                                                                   </w:t>
        </w:r>
        <w:r w:rsidR="00E270F0">
          <w:fldChar w:fldCharType="begin"/>
        </w:r>
        <w:r w:rsidR="00FB17F2">
          <w:instrText>PAGE   \* MERGEFORMAT</w:instrText>
        </w:r>
        <w:r w:rsidR="00E270F0">
          <w:fldChar w:fldCharType="separate"/>
        </w:r>
        <w:r w:rsidR="00C90D2A">
          <w:rPr>
            <w:noProof/>
          </w:rPr>
          <w:t>1</w:t>
        </w:r>
        <w:r w:rsidR="00E270F0">
          <w:fldChar w:fldCharType="end"/>
        </w:r>
      </w:p>
    </w:sdtContent>
  </w:sdt>
  <w:p w:rsidR="00C45974" w:rsidRPr="00C67144" w:rsidRDefault="00C45974" w:rsidP="00E160E4">
    <w:pPr>
      <w:pBdr>
        <w:top w:val="thinThickSmallGap" w:sz="24" w:space="0" w:color="622423"/>
      </w:pBdr>
      <w:tabs>
        <w:tab w:val="center" w:pos="4536"/>
        <w:tab w:val="left" w:pos="7188"/>
        <w:tab w:val="right" w:pos="9072"/>
      </w:tabs>
      <w:jc w:val="right"/>
      <w:rPr>
        <w:rFonts w:eastAsia="Times New Roman" w:cstheme="minorHAnsi"/>
        <w:b/>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18" w:rsidRDefault="00097218" w:rsidP="00D801E7">
      <w:pPr>
        <w:spacing w:after="0" w:line="240" w:lineRule="auto"/>
      </w:pPr>
      <w:r>
        <w:separator/>
      </w:r>
    </w:p>
  </w:footnote>
  <w:footnote w:type="continuationSeparator" w:id="0">
    <w:p w:rsidR="00097218" w:rsidRDefault="00097218" w:rsidP="00D801E7">
      <w:pPr>
        <w:spacing w:after="0" w:line="240" w:lineRule="auto"/>
      </w:pPr>
      <w:r>
        <w:continuationSeparator/>
      </w:r>
    </w:p>
  </w:footnote>
  <w:footnote w:id="1">
    <w:p w:rsidR="00C45974" w:rsidRPr="00E863B1" w:rsidRDefault="00C45974" w:rsidP="004B25C9">
      <w:pPr>
        <w:pStyle w:val="Funotentext"/>
        <w:rPr>
          <w:sz w:val="16"/>
          <w:szCs w:val="16"/>
          <w:lang w:val="tr-TR"/>
        </w:rPr>
      </w:pPr>
      <w:r>
        <w:rPr>
          <w:rStyle w:val="Funotenzeichen"/>
        </w:rPr>
        <w:footnoteRef/>
      </w:r>
      <w:r w:rsidRPr="00886186">
        <w:rPr>
          <w:lang w:val="tr-TR"/>
        </w:rPr>
        <w:t xml:space="preserve"> </w:t>
      </w:r>
      <w:r w:rsidRPr="00E863B1">
        <w:rPr>
          <w:sz w:val="16"/>
          <w:szCs w:val="16"/>
          <w:lang w:val="tr-TR"/>
        </w:rPr>
        <w:t xml:space="preserve">Meşhur </w:t>
      </w:r>
      <w:r w:rsidR="00DF3F36">
        <w:rPr>
          <w:sz w:val="16"/>
          <w:szCs w:val="16"/>
          <w:lang w:val="tr-TR"/>
        </w:rPr>
        <w:t xml:space="preserve">Zalimler, </w:t>
      </w:r>
      <w:r w:rsidRPr="00E863B1">
        <w:rPr>
          <w:sz w:val="16"/>
          <w:szCs w:val="16"/>
          <w:lang w:val="tr-TR"/>
        </w:rPr>
        <w:t>, sh.91-92.</w:t>
      </w:r>
    </w:p>
  </w:footnote>
  <w:footnote w:id="2">
    <w:p w:rsidR="00C45974" w:rsidRPr="008409B6" w:rsidRDefault="00C45974" w:rsidP="004B25C9">
      <w:pPr>
        <w:pStyle w:val="Funotentext"/>
        <w:rPr>
          <w:sz w:val="16"/>
          <w:szCs w:val="16"/>
          <w:lang w:val="tr-TR"/>
        </w:rPr>
      </w:pPr>
      <w:r w:rsidRPr="008409B6">
        <w:rPr>
          <w:rStyle w:val="Funotenzeichen"/>
          <w:sz w:val="16"/>
          <w:szCs w:val="16"/>
        </w:rPr>
        <w:footnoteRef/>
      </w:r>
      <w:r w:rsidRPr="00886186">
        <w:rPr>
          <w:sz w:val="16"/>
          <w:szCs w:val="16"/>
          <w:lang w:val="tr-TR"/>
        </w:rPr>
        <w:t xml:space="preserve"> </w:t>
      </w:r>
      <w:r w:rsidRPr="008409B6">
        <w:rPr>
          <w:sz w:val="16"/>
          <w:szCs w:val="16"/>
          <w:lang w:val="tr-TR"/>
        </w:rPr>
        <w:t>Nâzi’ât sûresi, 21-24. âyetler.</w:t>
      </w:r>
    </w:p>
  </w:footnote>
  <w:footnote w:id="3">
    <w:p w:rsidR="00C45974" w:rsidRPr="008409B6" w:rsidRDefault="00C45974" w:rsidP="004B25C9">
      <w:pPr>
        <w:pStyle w:val="Funotentext"/>
        <w:rPr>
          <w:sz w:val="16"/>
          <w:szCs w:val="16"/>
          <w:lang w:val="tr-TR"/>
        </w:rPr>
      </w:pPr>
      <w:r w:rsidRPr="008409B6">
        <w:rPr>
          <w:rStyle w:val="Funotenzeichen"/>
          <w:sz w:val="16"/>
          <w:szCs w:val="16"/>
        </w:rPr>
        <w:footnoteRef/>
      </w:r>
      <w:r w:rsidRPr="00886186">
        <w:rPr>
          <w:sz w:val="16"/>
          <w:szCs w:val="16"/>
          <w:lang w:val="tr-TR"/>
        </w:rPr>
        <w:t xml:space="preserve"> </w:t>
      </w:r>
      <w:r w:rsidRPr="008409B6">
        <w:rPr>
          <w:sz w:val="16"/>
          <w:szCs w:val="16"/>
          <w:lang w:val="tr-TR"/>
        </w:rPr>
        <w:t>Zuhruf sûresi, 54.âyet.</w:t>
      </w:r>
    </w:p>
  </w:footnote>
  <w:footnote w:id="4">
    <w:p w:rsidR="00C45974" w:rsidRPr="00DB75E8" w:rsidRDefault="00C45974" w:rsidP="004B25C9">
      <w:pPr>
        <w:pStyle w:val="Funotentext"/>
        <w:rPr>
          <w:sz w:val="16"/>
          <w:szCs w:val="16"/>
          <w:lang w:val="tr-TR"/>
        </w:rPr>
      </w:pPr>
      <w:r w:rsidRPr="00DB75E8">
        <w:rPr>
          <w:rStyle w:val="Funotenzeichen"/>
          <w:sz w:val="16"/>
          <w:szCs w:val="16"/>
        </w:rPr>
        <w:footnoteRef/>
      </w:r>
      <w:r w:rsidRPr="00886186">
        <w:rPr>
          <w:sz w:val="16"/>
          <w:szCs w:val="16"/>
          <w:lang w:val="tr-TR"/>
        </w:rPr>
        <w:t xml:space="preserve"> </w:t>
      </w:r>
      <w:r w:rsidRPr="00DB75E8">
        <w:rPr>
          <w:sz w:val="16"/>
          <w:szCs w:val="16"/>
          <w:lang w:val="tr-TR"/>
        </w:rPr>
        <w:t>Büyük Kur‘an Tefsiri, Ali Arslan, C.6, sh.268-272.</w:t>
      </w:r>
    </w:p>
  </w:footnote>
  <w:footnote w:id="5">
    <w:p w:rsidR="00C45974" w:rsidRPr="00DB75E8" w:rsidRDefault="00C45974" w:rsidP="004B25C9">
      <w:pPr>
        <w:pStyle w:val="Funotentext"/>
        <w:rPr>
          <w:sz w:val="16"/>
          <w:szCs w:val="16"/>
          <w:lang w:val="tr-TR"/>
        </w:rPr>
      </w:pPr>
      <w:r>
        <w:rPr>
          <w:rStyle w:val="Funotenzeichen"/>
        </w:rPr>
        <w:footnoteRef/>
      </w:r>
      <w:r w:rsidRPr="00886186">
        <w:rPr>
          <w:lang w:val="tr-TR"/>
        </w:rPr>
        <w:t xml:space="preserve"> </w:t>
      </w:r>
      <w:r w:rsidRPr="00DB75E8">
        <w:rPr>
          <w:sz w:val="16"/>
          <w:szCs w:val="16"/>
          <w:lang w:val="tr-TR"/>
        </w:rPr>
        <w:t>A’raf sûresi, 175-176. âyetler</w:t>
      </w:r>
    </w:p>
  </w:footnote>
  <w:footnote w:id="6">
    <w:p w:rsidR="00C45974" w:rsidRPr="009240B5" w:rsidRDefault="00C45974" w:rsidP="004B25C9">
      <w:pPr>
        <w:pStyle w:val="Funotentext"/>
        <w:rPr>
          <w:sz w:val="16"/>
          <w:szCs w:val="16"/>
          <w:lang w:val="tr-TR"/>
        </w:rPr>
      </w:pPr>
      <w:r>
        <w:rPr>
          <w:rStyle w:val="Funotenzeichen"/>
        </w:rPr>
        <w:footnoteRef/>
      </w:r>
      <w:r w:rsidRPr="00886186">
        <w:rPr>
          <w:lang w:val="tr-TR"/>
        </w:rPr>
        <w:t xml:space="preserve"> </w:t>
      </w:r>
      <w:r w:rsidRPr="009240B5">
        <w:rPr>
          <w:sz w:val="16"/>
          <w:szCs w:val="16"/>
          <w:lang w:val="tr-TR"/>
        </w:rPr>
        <w:t>Tefsîr-i Kebîr, Fahruddîn er-Râzî, C.17, sh.558</w:t>
      </w:r>
    </w:p>
  </w:footnote>
  <w:footnote w:id="7">
    <w:p w:rsidR="00C45974" w:rsidRPr="00E1524C" w:rsidRDefault="00C45974" w:rsidP="004B25C9">
      <w:pPr>
        <w:pStyle w:val="Funotentext"/>
        <w:rPr>
          <w:sz w:val="16"/>
          <w:szCs w:val="16"/>
          <w:lang w:val="tr-TR"/>
        </w:rPr>
      </w:pPr>
      <w:r>
        <w:rPr>
          <w:rStyle w:val="Funotenzeichen"/>
        </w:rPr>
        <w:footnoteRef/>
      </w:r>
      <w:r w:rsidRPr="00886186">
        <w:rPr>
          <w:lang w:val="tr-TR"/>
        </w:rPr>
        <w:t xml:space="preserve"> </w:t>
      </w:r>
      <w:r w:rsidRPr="00E1524C">
        <w:rPr>
          <w:sz w:val="16"/>
          <w:szCs w:val="16"/>
          <w:lang w:val="tr-TR"/>
        </w:rPr>
        <w:t>Hak Dini Kur’an Dili, Elmalılı M. Hamdi Yazır, C.5, sh.554.</w:t>
      </w:r>
    </w:p>
  </w:footnote>
  <w:footnote w:id="8">
    <w:p w:rsidR="00C45974" w:rsidRPr="00483914" w:rsidRDefault="00C45974" w:rsidP="004B25C9">
      <w:pPr>
        <w:pStyle w:val="Funotentext"/>
        <w:rPr>
          <w:sz w:val="16"/>
          <w:szCs w:val="16"/>
          <w:lang w:val="tr-TR"/>
        </w:rPr>
      </w:pPr>
      <w:r w:rsidRPr="00483914">
        <w:rPr>
          <w:rStyle w:val="Funotenzeichen"/>
          <w:sz w:val="16"/>
          <w:szCs w:val="16"/>
        </w:rPr>
        <w:footnoteRef/>
      </w:r>
      <w:r w:rsidRPr="00886186">
        <w:rPr>
          <w:sz w:val="16"/>
          <w:szCs w:val="16"/>
          <w:lang w:val="tr-TR"/>
        </w:rPr>
        <w:t xml:space="preserve"> </w:t>
      </w:r>
      <w:r w:rsidRPr="00483914">
        <w:rPr>
          <w:sz w:val="16"/>
          <w:szCs w:val="16"/>
          <w:lang w:val="tr-TR"/>
        </w:rPr>
        <w:t>Kasas sûresi, 79.âyet.</w:t>
      </w:r>
    </w:p>
  </w:footnote>
  <w:footnote w:id="9">
    <w:p w:rsidR="00C45974" w:rsidRPr="00E1524C" w:rsidRDefault="00C45974" w:rsidP="004B25C9">
      <w:pPr>
        <w:pStyle w:val="Funotentext"/>
        <w:rPr>
          <w:sz w:val="16"/>
          <w:szCs w:val="16"/>
          <w:lang w:val="tr-TR"/>
        </w:rPr>
      </w:pPr>
      <w:r w:rsidRPr="00E1524C">
        <w:rPr>
          <w:rStyle w:val="Funotenzeichen"/>
          <w:sz w:val="16"/>
          <w:szCs w:val="16"/>
        </w:rPr>
        <w:footnoteRef/>
      </w:r>
      <w:r w:rsidRPr="00886186">
        <w:rPr>
          <w:sz w:val="16"/>
          <w:szCs w:val="16"/>
          <w:lang w:val="tr-TR"/>
        </w:rPr>
        <w:t xml:space="preserve"> </w:t>
      </w:r>
      <w:r w:rsidRPr="00E1524C">
        <w:rPr>
          <w:sz w:val="16"/>
          <w:szCs w:val="16"/>
          <w:lang w:val="tr-TR"/>
        </w:rPr>
        <w:t>Özgün İrade, Aylık Düşünce Dergisi, sayı 56, sh.44.</w:t>
      </w:r>
    </w:p>
  </w:footnote>
  <w:footnote w:id="10">
    <w:p w:rsidR="00C45974" w:rsidRPr="009C6927" w:rsidRDefault="00C45974" w:rsidP="004B25C9">
      <w:pPr>
        <w:pStyle w:val="Funotentext"/>
        <w:rPr>
          <w:sz w:val="16"/>
          <w:szCs w:val="16"/>
          <w:lang w:val="tr-TR"/>
        </w:rPr>
      </w:pPr>
      <w:r w:rsidRPr="009C6927">
        <w:rPr>
          <w:rStyle w:val="Funotenzeichen"/>
          <w:sz w:val="16"/>
          <w:szCs w:val="16"/>
        </w:rPr>
        <w:footnoteRef/>
      </w:r>
      <w:r w:rsidRPr="00886186">
        <w:rPr>
          <w:sz w:val="16"/>
          <w:szCs w:val="16"/>
          <w:lang w:val="tr-TR"/>
        </w:rPr>
        <w:t xml:space="preserve"> </w:t>
      </w:r>
      <w:r w:rsidRPr="009C6927">
        <w:rPr>
          <w:sz w:val="16"/>
          <w:szCs w:val="16"/>
          <w:lang w:val="tr-TR"/>
        </w:rPr>
        <w:t>Tefsîr-i Kebîr,  Fahruddîn er-Râzî,C.17, sh.561.</w:t>
      </w:r>
    </w:p>
  </w:footnote>
  <w:footnote w:id="11">
    <w:p w:rsidR="00C45974" w:rsidRPr="009C6927" w:rsidRDefault="00C45974" w:rsidP="004B25C9">
      <w:pPr>
        <w:pStyle w:val="Funotentext"/>
        <w:rPr>
          <w:sz w:val="16"/>
          <w:szCs w:val="16"/>
          <w:lang w:val="tr-TR"/>
        </w:rPr>
      </w:pPr>
      <w:r w:rsidRPr="009C6927">
        <w:rPr>
          <w:rStyle w:val="Funotenzeichen"/>
          <w:sz w:val="16"/>
          <w:szCs w:val="16"/>
        </w:rPr>
        <w:footnoteRef/>
      </w:r>
      <w:r w:rsidRPr="00886186">
        <w:rPr>
          <w:sz w:val="16"/>
          <w:szCs w:val="16"/>
          <w:lang w:val="tr-TR"/>
        </w:rPr>
        <w:t xml:space="preserve"> Mü’min sûresi, 23-25.âyetler.</w:t>
      </w:r>
    </w:p>
  </w:footnote>
  <w:footnote w:id="12">
    <w:p w:rsidR="00C45974" w:rsidRPr="004B25C9" w:rsidRDefault="00C45974" w:rsidP="004B25C9">
      <w:pPr>
        <w:pStyle w:val="Funotentext"/>
        <w:rPr>
          <w:sz w:val="16"/>
          <w:szCs w:val="16"/>
          <w:lang w:val="tr-TR"/>
        </w:rPr>
      </w:pPr>
      <w:r>
        <w:rPr>
          <w:rStyle w:val="Funotenzeichen"/>
        </w:rPr>
        <w:footnoteRef/>
      </w:r>
      <w:r w:rsidRPr="00886186">
        <w:rPr>
          <w:lang w:val="tr-TR"/>
        </w:rPr>
        <w:t xml:space="preserve"> </w:t>
      </w:r>
      <w:r w:rsidRPr="008B5BB7">
        <w:rPr>
          <w:sz w:val="16"/>
          <w:szCs w:val="16"/>
          <w:lang w:val="tr-TR"/>
        </w:rPr>
        <w:t>El- Câmiu li- Ahkâmi’l-Kur’ân Terc, İmam Kurtubî, C.11, sh,400</w:t>
      </w:r>
    </w:p>
  </w:footnote>
  <w:footnote w:id="13">
    <w:p w:rsidR="00C45974" w:rsidRPr="008B5BB7" w:rsidRDefault="00C45974" w:rsidP="004B25C9">
      <w:pPr>
        <w:pStyle w:val="Funotentext"/>
        <w:rPr>
          <w:sz w:val="16"/>
          <w:szCs w:val="16"/>
          <w:lang w:val="tr-TR"/>
        </w:rPr>
      </w:pPr>
      <w:r w:rsidRPr="008B5BB7">
        <w:rPr>
          <w:rStyle w:val="Funotenzeichen"/>
          <w:sz w:val="16"/>
          <w:szCs w:val="16"/>
        </w:rPr>
        <w:footnoteRef/>
      </w:r>
      <w:r w:rsidRPr="00886186">
        <w:rPr>
          <w:sz w:val="16"/>
          <w:szCs w:val="16"/>
          <w:lang w:val="tr-TR"/>
        </w:rPr>
        <w:t xml:space="preserve"> Tâhâ sûresi, 88.âyet.</w:t>
      </w:r>
    </w:p>
  </w:footnote>
  <w:footnote w:id="14">
    <w:p w:rsidR="00C45974" w:rsidRPr="00CA42CC" w:rsidRDefault="00C45974" w:rsidP="004B25C9">
      <w:pPr>
        <w:pStyle w:val="Funotentext"/>
        <w:rPr>
          <w:sz w:val="16"/>
          <w:szCs w:val="16"/>
          <w:lang w:val="tr-TR"/>
        </w:rPr>
      </w:pPr>
      <w:r>
        <w:rPr>
          <w:rStyle w:val="Funotenzeichen"/>
        </w:rPr>
        <w:footnoteRef/>
      </w:r>
      <w:r w:rsidRPr="00886186">
        <w:rPr>
          <w:lang w:val="tr-TR"/>
        </w:rPr>
        <w:t xml:space="preserve"> </w:t>
      </w:r>
      <w:r w:rsidRPr="00CA42CC">
        <w:rPr>
          <w:sz w:val="16"/>
          <w:szCs w:val="16"/>
          <w:lang w:val="tr-TR"/>
        </w:rPr>
        <w:t>Tefsîr-i Kebîr, Fahruddîn er-Râzî, C.16, sh.20.</w:t>
      </w:r>
    </w:p>
  </w:footnote>
  <w:footnote w:id="15">
    <w:p w:rsidR="00C45974" w:rsidRPr="007D45C8" w:rsidRDefault="00C45974" w:rsidP="004B25C9">
      <w:pPr>
        <w:pStyle w:val="Funotentext"/>
        <w:ind w:right="-709"/>
        <w:rPr>
          <w:sz w:val="16"/>
          <w:szCs w:val="16"/>
          <w:lang w:val="tr-TR"/>
        </w:rPr>
      </w:pPr>
      <w:r>
        <w:rPr>
          <w:rStyle w:val="Funotenzeichen"/>
        </w:rPr>
        <w:footnoteRef/>
      </w:r>
      <w:r w:rsidRPr="00886186">
        <w:rPr>
          <w:lang w:val="tr-TR"/>
        </w:rPr>
        <w:t xml:space="preserve"> </w:t>
      </w:r>
      <w:r w:rsidRPr="007D45C8">
        <w:rPr>
          <w:sz w:val="16"/>
          <w:szCs w:val="16"/>
          <w:lang w:val="tr-TR"/>
        </w:rPr>
        <w:t>Âl-i İmrân sûresi, 110.âyet.</w:t>
      </w:r>
    </w:p>
  </w:footnote>
  <w:footnote w:id="16">
    <w:p w:rsidR="00C45974" w:rsidRPr="00A1745D" w:rsidRDefault="00C45974" w:rsidP="004B25C9">
      <w:pPr>
        <w:pStyle w:val="Funotentext"/>
        <w:rPr>
          <w:sz w:val="16"/>
          <w:szCs w:val="16"/>
          <w:lang w:val="tr-TR"/>
        </w:rPr>
      </w:pPr>
      <w:r>
        <w:rPr>
          <w:rStyle w:val="Funotenzeichen"/>
        </w:rPr>
        <w:footnoteRef/>
      </w:r>
      <w:r>
        <w:t xml:space="preserve"> </w:t>
      </w:r>
      <w:r w:rsidRPr="00A1745D">
        <w:rPr>
          <w:sz w:val="16"/>
          <w:szCs w:val="16"/>
          <w:lang w:val="tr-TR"/>
        </w:rPr>
        <w:t>Maide sûresi, 8.âyet.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74" w:rsidRPr="008461D2" w:rsidRDefault="00C45974" w:rsidP="003608C7">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14:anchorId="037BFAA5" wp14:editId="464B4DE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pic:spPr>
              </pic:pic>
            </a:graphicData>
          </a:graphic>
        </wp:anchor>
      </w:drawing>
    </w:r>
  </w:p>
  <w:p w:rsidR="00C45974" w:rsidRPr="003608C7" w:rsidRDefault="00C45974" w:rsidP="003608C7">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1B4"/>
    <w:multiLevelType w:val="hybridMultilevel"/>
    <w:tmpl w:val="1CAEC822"/>
    <w:lvl w:ilvl="0" w:tplc="7B34D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7A69AF"/>
    <w:multiLevelType w:val="hybridMultilevel"/>
    <w:tmpl w:val="5A420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9878F3"/>
    <w:multiLevelType w:val="hybridMultilevel"/>
    <w:tmpl w:val="EF402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0004B1"/>
    <w:multiLevelType w:val="hybridMultilevel"/>
    <w:tmpl w:val="394A2738"/>
    <w:lvl w:ilvl="0" w:tplc="7E028AE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5336F6"/>
    <w:multiLevelType w:val="hybridMultilevel"/>
    <w:tmpl w:val="1B641490"/>
    <w:lvl w:ilvl="0" w:tplc="2DD6CC72">
      <w:start w:val="1"/>
      <w:numFmt w:val="decimal"/>
      <w:lvlText w:val="%1-"/>
      <w:lvlJc w:val="left"/>
      <w:pPr>
        <w:ind w:left="92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AE2FA4"/>
    <w:multiLevelType w:val="hybridMultilevel"/>
    <w:tmpl w:val="D3B66674"/>
    <w:lvl w:ilvl="0" w:tplc="BE7073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9A"/>
    <w:rsid w:val="00012953"/>
    <w:rsid w:val="000640BF"/>
    <w:rsid w:val="00097218"/>
    <w:rsid w:val="000D6C43"/>
    <w:rsid w:val="00130B66"/>
    <w:rsid w:val="0014482B"/>
    <w:rsid w:val="001461C4"/>
    <w:rsid w:val="0014731C"/>
    <w:rsid w:val="001749D5"/>
    <w:rsid w:val="001A209C"/>
    <w:rsid w:val="001D499B"/>
    <w:rsid w:val="001D67DC"/>
    <w:rsid w:val="001E4997"/>
    <w:rsid w:val="00275424"/>
    <w:rsid w:val="00293B53"/>
    <w:rsid w:val="002D3260"/>
    <w:rsid w:val="00317B21"/>
    <w:rsid w:val="003241BE"/>
    <w:rsid w:val="00336C49"/>
    <w:rsid w:val="00351A09"/>
    <w:rsid w:val="0035219E"/>
    <w:rsid w:val="00357B7E"/>
    <w:rsid w:val="00357C38"/>
    <w:rsid w:val="003608C7"/>
    <w:rsid w:val="00361A03"/>
    <w:rsid w:val="0038612D"/>
    <w:rsid w:val="00390DCB"/>
    <w:rsid w:val="003922E7"/>
    <w:rsid w:val="0039639C"/>
    <w:rsid w:val="003C1219"/>
    <w:rsid w:val="003E74CC"/>
    <w:rsid w:val="003F28C6"/>
    <w:rsid w:val="00456099"/>
    <w:rsid w:val="00465F77"/>
    <w:rsid w:val="004B25C9"/>
    <w:rsid w:val="004C2741"/>
    <w:rsid w:val="004D4339"/>
    <w:rsid w:val="004E2045"/>
    <w:rsid w:val="00516E4B"/>
    <w:rsid w:val="00556329"/>
    <w:rsid w:val="00572A3E"/>
    <w:rsid w:val="005A0026"/>
    <w:rsid w:val="005B77F9"/>
    <w:rsid w:val="005D2214"/>
    <w:rsid w:val="005E0C04"/>
    <w:rsid w:val="005F2EA7"/>
    <w:rsid w:val="00612BC6"/>
    <w:rsid w:val="006363B4"/>
    <w:rsid w:val="00646EEB"/>
    <w:rsid w:val="00657B74"/>
    <w:rsid w:val="00660509"/>
    <w:rsid w:val="006C0792"/>
    <w:rsid w:val="006D5ACA"/>
    <w:rsid w:val="007013FF"/>
    <w:rsid w:val="0071232C"/>
    <w:rsid w:val="00741E56"/>
    <w:rsid w:val="007506AA"/>
    <w:rsid w:val="007A48F9"/>
    <w:rsid w:val="007A5A24"/>
    <w:rsid w:val="007C6851"/>
    <w:rsid w:val="007E3108"/>
    <w:rsid w:val="00805C82"/>
    <w:rsid w:val="008178F5"/>
    <w:rsid w:val="008213ED"/>
    <w:rsid w:val="00826FFD"/>
    <w:rsid w:val="00844AB3"/>
    <w:rsid w:val="00886186"/>
    <w:rsid w:val="008F56DF"/>
    <w:rsid w:val="0090028C"/>
    <w:rsid w:val="00914559"/>
    <w:rsid w:val="00920D37"/>
    <w:rsid w:val="009A6554"/>
    <w:rsid w:val="009A736B"/>
    <w:rsid w:val="009B4FE8"/>
    <w:rsid w:val="00A01ED4"/>
    <w:rsid w:val="00A05A60"/>
    <w:rsid w:val="00A1050A"/>
    <w:rsid w:val="00A67CF7"/>
    <w:rsid w:val="00A74FD8"/>
    <w:rsid w:val="00A94CEC"/>
    <w:rsid w:val="00AB2D6F"/>
    <w:rsid w:val="00AB6CF4"/>
    <w:rsid w:val="00AE06DC"/>
    <w:rsid w:val="00B27024"/>
    <w:rsid w:val="00B35BE1"/>
    <w:rsid w:val="00B53D6C"/>
    <w:rsid w:val="00B6120B"/>
    <w:rsid w:val="00B842C0"/>
    <w:rsid w:val="00BA2464"/>
    <w:rsid w:val="00BD43BF"/>
    <w:rsid w:val="00BE2113"/>
    <w:rsid w:val="00C45974"/>
    <w:rsid w:val="00C65260"/>
    <w:rsid w:val="00C67144"/>
    <w:rsid w:val="00C90D2A"/>
    <w:rsid w:val="00D005D0"/>
    <w:rsid w:val="00D1419A"/>
    <w:rsid w:val="00D23A0E"/>
    <w:rsid w:val="00D801E7"/>
    <w:rsid w:val="00D84496"/>
    <w:rsid w:val="00DB2D9C"/>
    <w:rsid w:val="00DD05F2"/>
    <w:rsid w:val="00DD787F"/>
    <w:rsid w:val="00DF3F36"/>
    <w:rsid w:val="00E00EF7"/>
    <w:rsid w:val="00E160E4"/>
    <w:rsid w:val="00E270F0"/>
    <w:rsid w:val="00EA1B81"/>
    <w:rsid w:val="00EA4AB0"/>
    <w:rsid w:val="00EC1FDF"/>
    <w:rsid w:val="00ED1A33"/>
    <w:rsid w:val="00ED7C19"/>
    <w:rsid w:val="00EE5398"/>
    <w:rsid w:val="00F249AC"/>
    <w:rsid w:val="00F571D9"/>
    <w:rsid w:val="00F80E4A"/>
    <w:rsid w:val="00F84296"/>
    <w:rsid w:val="00FB17F2"/>
    <w:rsid w:val="00FB6C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 w:type="paragraph" w:styleId="StandardWeb">
    <w:name w:val="Normal (Web)"/>
    <w:basedOn w:val="Standard"/>
    <w:uiPriority w:val="99"/>
    <w:unhideWhenUsed/>
    <w:rsid w:val="00E00EF7"/>
    <w:pPr>
      <w:spacing w:before="100" w:beforeAutospacing="1" w:after="100" w:afterAutospacing="1" w:line="240" w:lineRule="auto"/>
    </w:pPr>
    <w:rPr>
      <w:rFonts w:ascii="Verdana" w:eastAsia="Times New Roman" w:hAnsi="Verdana" w:cs="Times New Roman"/>
      <w:sz w:val="20"/>
      <w:szCs w:val="20"/>
      <w:lang w:eastAsia="de-DE"/>
    </w:rPr>
  </w:style>
  <w:style w:type="paragraph" w:styleId="Textkrper-Zeileneinzug">
    <w:name w:val="Body Text Indent"/>
    <w:basedOn w:val="Standard"/>
    <w:link w:val="Textkrper-ZeileneinzugZchn"/>
    <w:rsid w:val="00275424"/>
    <w:pPr>
      <w:spacing w:after="0" w:line="240" w:lineRule="auto"/>
      <w:ind w:firstLine="720"/>
    </w:pPr>
    <w:rPr>
      <w:rFonts w:ascii="Arial" w:eastAsia="Times New Roman" w:hAnsi="Arial" w:cs="Arial"/>
      <w:sz w:val="24"/>
      <w:szCs w:val="24"/>
      <w:lang w:val="tr-TR" w:eastAsia="de-DE"/>
    </w:rPr>
  </w:style>
  <w:style w:type="character" w:customStyle="1" w:styleId="Textkrper-ZeileneinzugZchn">
    <w:name w:val="Textkörper-Zeileneinzug Zchn"/>
    <w:basedOn w:val="Absatz-Standardschriftart"/>
    <w:link w:val="Textkrper-Zeileneinzug"/>
    <w:rsid w:val="00275424"/>
    <w:rPr>
      <w:rFonts w:ascii="Arial" w:eastAsia="Times New Roman" w:hAnsi="Arial" w:cs="Arial"/>
      <w:sz w:val="24"/>
      <w:szCs w:val="24"/>
      <w:lang w:val="tr-T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 w:type="paragraph" w:styleId="StandardWeb">
    <w:name w:val="Normal (Web)"/>
    <w:basedOn w:val="Standard"/>
    <w:uiPriority w:val="99"/>
    <w:unhideWhenUsed/>
    <w:rsid w:val="00E00EF7"/>
    <w:pPr>
      <w:spacing w:before="100" w:beforeAutospacing="1" w:after="100" w:afterAutospacing="1" w:line="240" w:lineRule="auto"/>
    </w:pPr>
    <w:rPr>
      <w:rFonts w:ascii="Verdana" w:eastAsia="Times New Roman" w:hAnsi="Verdana" w:cs="Times New Roman"/>
      <w:sz w:val="20"/>
      <w:szCs w:val="20"/>
      <w:lang w:eastAsia="de-DE"/>
    </w:rPr>
  </w:style>
  <w:style w:type="paragraph" w:styleId="Textkrper-Zeileneinzug">
    <w:name w:val="Body Text Indent"/>
    <w:basedOn w:val="Standard"/>
    <w:link w:val="Textkrper-ZeileneinzugZchn"/>
    <w:rsid w:val="00275424"/>
    <w:pPr>
      <w:spacing w:after="0" w:line="240" w:lineRule="auto"/>
      <w:ind w:firstLine="720"/>
    </w:pPr>
    <w:rPr>
      <w:rFonts w:ascii="Arial" w:eastAsia="Times New Roman" w:hAnsi="Arial" w:cs="Arial"/>
      <w:sz w:val="24"/>
      <w:szCs w:val="24"/>
      <w:lang w:val="tr-TR" w:eastAsia="de-DE"/>
    </w:rPr>
  </w:style>
  <w:style w:type="character" w:customStyle="1" w:styleId="Textkrper-ZeileneinzugZchn">
    <w:name w:val="Textkörper-Zeileneinzug Zchn"/>
    <w:basedOn w:val="Absatz-Standardschriftart"/>
    <w:link w:val="Textkrper-Zeileneinzug"/>
    <w:rsid w:val="00275424"/>
    <w:rPr>
      <w:rFonts w:ascii="Arial" w:eastAsia="Times New Roman" w:hAnsi="Arial" w:cs="Arial"/>
      <w:sz w:val="24"/>
      <w:szCs w:val="24"/>
      <w:lang w:val="tr-T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8076">
      <w:bodyDiv w:val="1"/>
      <w:marLeft w:val="0"/>
      <w:marRight w:val="0"/>
      <w:marTop w:val="0"/>
      <w:marBottom w:val="0"/>
      <w:divBdr>
        <w:top w:val="none" w:sz="0" w:space="0" w:color="auto"/>
        <w:left w:val="none" w:sz="0" w:space="0" w:color="auto"/>
        <w:bottom w:val="none" w:sz="0" w:space="0" w:color="auto"/>
        <w:right w:val="none" w:sz="0" w:space="0" w:color="auto"/>
      </w:divBdr>
      <w:divsChild>
        <w:div w:id="473718831">
          <w:marLeft w:val="0"/>
          <w:marRight w:val="0"/>
          <w:marTop w:val="0"/>
          <w:marBottom w:val="0"/>
          <w:divBdr>
            <w:top w:val="none" w:sz="0" w:space="0" w:color="auto"/>
            <w:left w:val="none" w:sz="0" w:space="0" w:color="auto"/>
            <w:bottom w:val="none" w:sz="0" w:space="0" w:color="auto"/>
            <w:right w:val="none" w:sz="0" w:space="0" w:color="auto"/>
          </w:divBdr>
          <w:divsChild>
            <w:div w:id="2103648626">
              <w:marLeft w:val="0"/>
              <w:marRight w:val="0"/>
              <w:marTop w:val="0"/>
              <w:marBottom w:val="0"/>
              <w:divBdr>
                <w:top w:val="none" w:sz="0" w:space="0" w:color="auto"/>
                <w:left w:val="none" w:sz="0" w:space="0" w:color="auto"/>
                <w:bottom w:val="none" w:sz="0" w:space="0" w:color="auto"/>
                <w:right w:val="none" w:sz="0" w:space="0" w:color="auto"/>
              </w:divBdr>
              <w:divsChild>
                <w:div w:id="2008097424">
                  <w:marLeft w:val="0"/>
                  <w:marRight w:val="0"/>
                  <w:marTop w:val="0"/>
                  <w:marBottom w:val="0"/>
                  <w:divBdr>
                    <w:top w:val="none" w:sz="0" w:space="0" w:color="auto"/>
                    <w:left w:val="none" w:sz="0" w:space="0" w:color="auto"/>
                    <w:bottom w:val="none" w:sz="0" w:space="0" w:color="auto"/>
                    <w:right w:val="none" w:sz="0" w:space="0" w:color="auto"/>
                  </w:divBdr>
                  <w:divsChild>
                    <w:div w:id="414403269">
                      <w:marLeft w:val="0"/>
                      <w:marRight w:val="0"/>
                      <w:marTop w:val="0"/>
                      <w:marBottom w:val="0"/>
                      <w:divBdr>
                        <w:top w:val="none" w:sz="0" w:space="0" w:color="auto"/>
                        <w:left w:val="none" w:sz="0" w:space="0" w:color="auto"/>
                        <w:bottom w:val="none" w:sz="0" w:space="0" w:color="auto"/>
                        <w:right w:val="none" w:sz="0" w:space="0" w:color="auto"/>
                      </w:divBdr>
                      <w:divsChild>
                        <w:div w:id="17786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03281">
      <w:bodyDiv w:val="1"/>
      <w:marLeft w:val="0"/>
      <w:marRight w:val="0"/>
      <w:marTop w:val="0"/>
      <w:marBottom w:val="0"/>
      <w:divBdr>
        <w:top w:val="none" w:sz="0" w:space="0" w:color="auto"/>
        <w:left w:val="none" w:sz="0" w:space="0" w:color="auto"/>
        <w:bottom w:val="none" w:sz="0" w:space="0" w:color="auto"/>
        <w:right w:val="none" w:sz="0" w:space="0" w:color="auto"/>
      </w:divBdr>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BE95-9413-497B-A0C5-11AFE0BE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Mini Saral</cp:lastModifiedBy>
  <cp:revision>2</cp:revision>
  <dcterms:created xsi:type="dcterms:W3CDTF">2013-03-25T10:26:00Z</dcterms:created>
  <dcterms:modified xsi:type="dcterms:W3CDTF">2013-03-25T10:26:00Z</dcterms:modified>
</cp:coreProperties>
</file>